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741AD2" w14:textId="77777777" w:rsidR="00B71059" w:rsidRPr="00772469" w:rsidRDefault="00B71059" w:rsidP="00B71059">
      <w:pPr>
        <w:pBdr>
          <w:bottom w:val="single" w:sz="6" w:space="1" w:color="auto"/>
        </w:pBdr>
        <w:jc w:val="center"/>
        <w:rPr>
          <w:rFonts w:cstheme="minorHAnsi"/>
          <w:b/>
          <w:bCs/>
          <w:sz w:val="28"/>
          <w:szCs w:val="28"/>
          <w:lang w:val="uk-UA"/>
        </w:rPr>
      </w:pPr>
      <w:r w:rsidRPr="00772469">
        <w:rPr>
          <w:rFonts w:cstheme="minorHAnsi"/>
          <w:b/>
          <w:bCs/>
          <w:sz w:val="28"/>
          <w:szCs w:val="28"/>
          <w:lang w:val="uk-UA"/>
        </w:rPr>
        <w:t>Як використовувати Посібник Сфери в Україні</w:t>
      </w:r>
    </w:p>
    <w:p w14:paraId="7539BFF3" w14:textId="77777777" w:rsidR="00644BCC" w:rsidRPr="00772469" w:rsidRDefault="00644BCC" w:rsidP="00E82D8B">
      <w:pPr>
        <w:pBdr>
          <w:bottom w:val="single" w:sz="6" w:space="1" w:color="auto"/>
        </w:pBdr>
        <w:jc w:val="center"/>
        <w:rPr>
          <w:b/>
          <w:bCs/>
          <w:sz w:val="28"/>
          <w:szCs w:val="28"/>
          <w:lang w:val="uk-UA"/>
        </w:rPr>
      </w:pPr>
    </w:p>
    <w:p w14:paraId="53424949" w14:textId="77777777" w:rsidR="00E82D8B" w:rsidRPr="00772469" w:rsidRDefault="00E82D8B" w:rsidP="007B55DD">
      <w:pPr>
        <w:rPr>
          <w:lang w:val="uk-UA"/>
        </w:rPr>
      </w:pPr>
    </w:p>
    <w:p w14:paraId="58D0959F" w14:textId="137B5F67" w:rsidR="00E82D8B" w:rsidRPr="00772469" w:rsidRDefault="00B71059" w:rsidP="11848D84">
      <w:pPr>
        <w:pBdr>
          <w:bottom w:val="single" w:sz="6" w:space="1" w:color="auto"/>
        </w:pBdr>
        <w:rPr>
          <w:b/>
          <w:bCs/>
          <w:lang w:val="uk-UA"/>
        </w:rPr>
      </w:pPr>
      <w:r w:rsidRPr="00772469">
        <w:rPr>
          <w:rFonts w:cstheme="minorHAnsi"/>
          <w:b/>
          <w:bCs/>
          <w:lang w:val="uk-UA"/>
        </w:rPr>
        <w:t>Модуль 2</w:t>
      </w:r>
      <w:r w:rsidR="00E82D8B" w:rsidRPr="00772469">
        <w:rPr>
          <w:b/>
          <w:bCs/>
          <w:lang w:val="uk-UA"/>
        </w:rPr>
        <w:t xml:space="preserve">: </w:t>
      </w:r>
      <w:r w:rsidRPr="00772469">
        <w:rPr>
          <w:b/>
          <w:bCs/>
          <w:lang w:val="uk-UA"/>
        </w:rPr>
        <w:t>Підхід Сфери</w:t>
      </w:r>
      <w:r w:rsidR="00E82D8B" w:rsidRPr="00772469">
        <w:rPr>
          <w:lang w:val="uk-UA"/>
        </w:rPr>
        <w:tab/>
      </w:r>
      <w:r w:rsidR="00E82D8B" w:rsidRPr="00772469">
        <w:rPr>
          <w:lang w:val="uk-UA"/>
        </w:rPr>
        <w:tab/>
      </w:r>
      <w:r w:rsidR="00E82D8B" w:rsidRPr="00772469">
        <w:rPr>
          <w:lang w:val="uk-UA"/>
        </w:rPr>
        <w:tab/>
      </w:r>
      <w:r w:rsidR="00E82D8B" w:rsidRPr="00772469">
        <w:rPr>
          <w:lang w:val="uk-UA"/>
        </w:rPr>
        <w:tab/>
      </w:r>
      <w:r w:rsidRPr="00772469">
        <w:rPr>
          <w:lang w:val="uk-UA"/>
        </w:rPr>
        <w:tab/>
      </w:r>
      <w:r w:rsidRPr="00772469">
        <w:rPr>
          <w:lang w:val="uk-UA"/>
        </w:rPr>
        <w:tab/>
      </w:r>
      <w:r w:rsidRPr="00772469">
        <w:rPr>
          <w:lang w:val="uk-UA"/>
        </w:rPr>
        <w:tab/>
      </w:r>
      <w:r w:rsidRPr="00772469">
        <w:rPr>
          <w:rFonts w:cstheme="minorHAnsi"/>
          <w:b/>
          <w:bCs/>
          <w:lang w:val="uk-UA"/>
        </w:rPr>
        <w:t>120 хвилин</w:t>
      </w:r>
    </w:p>
    <w:p w14:paraId="21EB0EF6" w14:textId="77777777" w:rsidR="00E82D8B" w:rsidRPr="00772469" w:rsidRDefault="00E82D8B" w:rsidP="007B55DD">
      <w:pPr>
        <w:pBdr>
          <w:bottom w:val="single" w:sz="6" w:space="1" w:color="auto"/>
        </w:pBdr>
        <w:rPr>
          <w:b/>
          <w:bCs/>
          <w:lang w:val="uk-UA"/>
        </w:rPr>
      </w:pPr>
    </w:p>
    <w:p w14:paraId="775A1D8C" w14:textId="77777777" w:rsidR="00E82D8B" w:rsidRPr="00772469" w:rsidRDefault="00E82D8B" w:rsidP="007B55DD">
      <w:pPr>
        <w:rPr>
          <w:u w:val="single"/>
          <w:lang w:val="uk-UA"/>
        </w:rPr>
      </w:pPr>
    </w:p>
    <w:p w14:paraId="4B8090BE" w14:textId="77777777" w:rsidR="00B71059" w:rsidRPr="00772469" w:rsidRDefault="00B71059" w:rsidP="00B71059">
      <w:pPr>
        <w:rPr>
          <w:rFonts w:cstheme="minorHAnsi"/>
          <w:b/>
          <w:bCs/>
          <w:sz w:val="22"/>
          <w:szCs w:val="22"/>
          <w:lang w:val="uk-UA"/>
        </w:rPr>
      </w:pPr>
      <w:r w:rsidRPr="00772469">
        <w:rPr>
          <w:rFonts w:cstheme="minorHAnsi"/>
          <w:b/>
          <w:bCs/>
          <w:sz w:val="22"/>
          <w:szCs w:val="22"/>
          <w:lang w:val="uk-UA"/>
        </w:rPr>
        <w:t>Мета, цілі та ключові аспекти навчання</w:t>
      </w:r>
    </w:p>
    <w:p w14:paraId="4AED8E28" w14:textId="77777777" w:rsidR="008B056B" w:rsidRPr="00772469" w:rsidRDefault="008B056B" w:rsidP="007B55DD">
      <w:pPr>
        <w:rPr>
          <w:rFonts w:cstheme="minorHAnsi"/>
          <w:sz w:val="22"/>
          <w:szCs w:val="22"/>
          <w:u w:val="single"/>
          <w:lang w:val="uk-UA"/>
        </w:rPr>
      </w:pPr>
    </w:p>
    <w:p w14:paraId="21860EE5" w14:textId="77777777" w:rsidR="00B71059" w:rsidRPr="00772469" w:rsidRDefault="00B71059" w:rsidP="00B71059">
      <w:pPr>
        <w:rPr>
          <w:rFonts w:cstheme="minorHAnsi"/>
          <w:sz w:val="22"/>
          <w:szCs w:val="22"/>
          <w:u w:val="single"/>
          <w:lang w:val="uk-UA"/>
        </w:rPr>
      </w:pPr>
      <w:r w:rsidRPr="00772469">
        <w:rPr>
          <w:rFonts w:cstheme="minorHAnsi"/>
          <w:sz w:val="22"/>
          <w:szCs w:val="22"/>
          <w:u w:val="single"/>
          <w:lang w:val="uk-UA"/>
        </w:rPr>
        <w:t xml:space="preserve">Мета </w:t>
      </w:r>
    </w:p>
    <w:p w14:paraId="2EF6315F" w14:textId="77777777" w:rsidR="00B71059" w:rsidRPr="00772469" w:rsidRDefault="00B71059" w:rsidP="00B71059">
      <w:pPr>
        <w:rPr>
          <w:rFonts w:cstheme="minorHAnsi"/>
          <w:i/>
          <w:iCs/>
          <w:color w:val="00B0F0"/>
          <w:sz w:val="22"/>
          <w:szCs w:val="22"/>
          <w:lang w:val="uk-UA"/>
        </w:rPr>
      </w:pPr>
      <w:r w:rsidRPr="00772469">
        <w:rPr>
          <w:rFonts w:cstheme="minorHAnsi"/>
          <w:sz w:val="22"/>
          <w:szCs w:val="22"/>
          <w:lang w:val="uk-UA"/>
        </w:rPr>
        <w:t>Показати, як використання Посібника Сфери може покращити якість і підзвітність гуманітарної допомоги в Україні</w:t>
      </w:r>
    </w:p>
    <w:p w14:paraId="35D0DC9C" w14:textId="77777777" w:rsidR="00B71059" w:rsidRPr="00772469" w:rsidRDefault="00B71059" w:rsidP="00B71059">
      <w:pPr>
        <w:rPr>
          <w:rFonts w:cstheme="minorHAnsi"/>
          <w:sz w:val="22"/>
          <w:szCs w:val="22"/>
          <w:lang w:val="uk-UA"/>
        </w:rPr>
      </w:pPr>
    </w:p>
    <w:p w14:paraId="28AC1102" w14:textId="77777777" w:rsidR="00B71059" w:rsidRPr="00772469" w:rsidRDefault="00B71059" w:rsidP="00B71059">
      <w:pPr>
        <w:rPr>
          <w:sz w:val="22"/>
          <w:szCs w:val="22"/>
          <w:u w:val="single"/>
          <w:lang w:val="uk-UA"/>
        </w:rPr>
      </w:pPr>
      <w:r w:rsidRPr="00772469">
        <w:rPr>
          <w:sz w:val="22"/>
          <w:szCs w:val="22"/>
          <w:u w:val="single"/>
          <w:lang w:val="uk-UA"/>
        </w:rPr>
        <w:t>Цілі</w:t>
      </w:r>
    </w:p>
    <w:p w14:paraId="6C154660" w14:textId="77777777" w:rsidR="00B71059" w:rsidRPr="00772469" w:rsidRDefault="00B71059" w:rsidP="00B71059">
      <w:pPr>
        <w:rPr>
          <w:rFonts w:cstheme="minorHAnsi"/>
          <w:sz w:val="22"/>
          <w:szCs w:val="22"/>
          <w:lang w:val="uk-UA"/>
        </w:rPr>
      </w:pPr>
      <w:r w:rsidRPr="00772469">
        <w:rPr>
          <w:rFonts w:cstheme="minorHAnsi"/>
          <w:sz w:val="22"/>
          <w:szCs w:val="22"/>
          <w:lang w:val="uk-UA"/>
        </w:rPr>
        <w:t>До кінця програми (2 модулі) учасники зможуть:</w:t>
      </w:r>
    </w:p>
    <w:p w14:paraId="0739CA1D" w14:textId="77777777" w:rsidR="00B71059" w:rsidRPr="00772469" w:rsidRDefault="00B71059" w:rsidP="00B71059">
      <w:pPr>
        <w:rPr>
          <w:rFonts w:cstheme="minorHAnsi"/>
          <w:sz w:val="22"/>
          <w:szCs w:val="22"/>
          <w:lang w:val="uk-UA"/>
        </w:rPr>
      </w:pPr>
    </w:p>
    <w:p w14:paraId="4F0B6A1D" w14:textId="77777777" w:rsidR="00B71059" w:rsidRPr="00772469" w:rsidRDefault="00B71059" w:rsidP="00B71059">
      <w:pPr>
        <w:pStyle w:val="ListParagraph"/>
        <w:numPr>
          <w:ilvl w:val="0"/>
          <w:numId w:val="23"/>
        </w:numPr>
        <w:rPr>
          <w:rFonts w:cstheme="minorHAnsi"/>
          <w:b/>
          <w:bCs/>
          <w:sz w:val="22"/>
          <w:szCs w:val="22"/>
          <w:lang w:val="uk-UA"/>
        </w:rPr>
      </w:pPr>
      <w:r w:rsidRPr="00772469">
        <w:rPr>
          <w:rFonts w:cstheme="minorHAnsi"/>
          <w:b/>
          <w:bCs/>
          <w:sz w:val="22"/>
          <w:szCs w:val="22"/>
          <w:lang w:val="uk-UA"/>
        </w:rPr>
        <w:t>Пояснити підхід Сфери</w:t>
      </w:r>
    </w:p>
    <w:p w14:paraId="03F2C17E" w14:textId="77777777" w:rsidR="00B71059" w:rsidRPr="00772469" w:rsidRDefault="00B71059" w:rsidP="00B71059">
      <w:pPr>
        <w:pStyle w:val="ListParagraph"/>
        <w:numPr>
          <w:ilvl w:val="0"/>
          <w:numId w:val="23"/>
        </w:numPr>
        <w:rPr>
          <w:rFonts w:cstheme="minorHAnsi"/>
          <w:sz w:val="22"/>
          <w:szCs w:val="22"/>
          <w:lang w:val="uk-UA"/>
        </w:rPr>
      </w:pPr>
      <w:r w:rsidRPr="00772469">
        <w:rPr>
          <w:rFonts w:cstheme="minorHAnsi"/>
          <w:sz w:val="22"/>
          <w:szCs w:val="22"/>
          <w:lang w:val="uk-UA"/>
        </w:rPr>
        <w:t>Коротко описати зміст і структуру Посібника Сфери.</w:t>
      </w:r>
    </w:p>
    <w:p w14:paraId="12F5A1EB" w14:textId="77777777" w:rsidR="00B71059" w:rsidRPr="00772469" w:rsidRDefault="00B71059" w:rsidP="00B71059">
      <w:pPr>
        <w:pStyle w:val="ListParagraph"/>
        <w:numPr>
          <w:ilvl w:val="0"/>
          <w:numId w:val="23"/>
        </w:numPr>
        <w:rPr>
          <w:rFonts w:cstheme="minorHAnsi"/>
          <w:sz w:val="22"/>
          <w:szCs w:val="22"/>
          <w:lang w:val="uk-UA"/>
        </w:rPr>
      </w:pPr>
      <w:r w:rsidRPr="00772469">
        <w:rPr>
          <w:rFonts w:cstheme="minorHAnsi"/>
          <w:sz w:val="22"/>
          <w:szCs w:val="22"/>
          <w:lang w:val="uk-UA"/>
        </w:rPr>
        <w:t>Описати, як основоположні розділи в Посібнику Сфери підтримують технічні стандарти</w:t>
      </w:r>
    </w:p>
    <w:p w14:paraId="74516F1D" w14:textId="77777777" w:rsidR="00B71059" w:rsidRPr="00772469" w:rsidRDefault="00B71059" w:rsidP="00B71059">
      <w:pPr>
        <w:pStyle w:val="ListParagraph"/>
        <w:numPr>
          <w:ilvl w:val="0"/>
          <w:numId w:val="23"/>
        </w:numPr>
        <w:rPr>
          <w:rFonts w:cstheme="minorHAnsi"/>
          <w:b/>
          <w:bCs/>
          <w:sz w:val="22"/>
          <w:szCs w:val="22"/>
          <w:lang w:val="uk-UA"/>
        </w:rPr>
      </w:pPr>
      <w:r w:rsidRPr="00772469">
        <w:rPr>
          <w:rFonts w:cstheme="minorHAnsi"/>
          <w:b/>
          <w:bCs/>
          <w:sz w:val="22"/>
          <w:szCs w:val="22"/>
          <w:lang w:val="uk-UA"/>
        </w:rPr>
        <w:t>Продемонструйте, як застосування підходу Сфери допоможе забезпечити кращу підзвітність і якість наших програм</w:t>
      </w:r>
    </w:p>
    <w:p w14:paraId="732094F5" w14:textId="77777777" w:rsidR="00B71059" w:rsidRPr="00772469" w:rsidRDefault="00B71059" w:rsidP="00B71059">
      <w:pPr>
        <w:pStyle w:val="ListParagraph"/>
        <w:numPr>
          <w:ilvl w:val="0"/>
          <w:numId w:val="23"/>
        </w:numPr>
        <w:rPr>
          <w:rFonts w:cstheme="minorHAnsi"/>
          <w:b/>
          <w:bCs/>
          <w:sz w:val="22"/>
          <w:szCs w:val="22"/>
          <w:lang w:val="uk-UA"/>
        </w:rPr>
      </w:pPr>
      <w:r w:rsidRPr="00772469">
        <w:rPr>
          <w:rFonts w:cstheme="minorHAnsi"/>
          <w:b/>
          <w:bCs/>
          <w:sz w:val="22"/>
          <w:szCs w:val="22"/>
          <w:lang w:val="uk-UA"/>
        </w:rPr>
        <w:t>Навести приклади того, як мінімальні стандарти Сфери, показники, ключові дії та інструкції можуть бути застосовані на практиці</w:t>
      </w:r>
    </w:p>
    <w:p w14:paraId="43FF6AB9" w14:textId="77777777" w:rsidR="00B71059" w:rsidRPr="00772469" w:rsidRDefault="00B71059" w:rsidP="00B71059">
      <w:pPr>
        <w:pStyle w:val="ListParagraph"/>
        <w:numPr>
          <w:ilvl w:val="0"/>
          <w:numId w:val="23"/>
        </w:numPr>
        <w:rPr>
          <w:rFonts w:cstheme="minorHAnsi"/>
          <w:b/>
          <w:bCs/>
          <w:sz w:val="22"/>
          <w:szCs w:val="22"/>
          <w:lang w:val="uk-UA"/>
        </w:rPr>
      </w:pPr>
      <w:r w:rsidRPr="00772469">
        <w:rPr>
          <w:rFonts w:cstheme="minorHAnsi"/>
          <w:b/>
          <w:bCs/>
          <w:sz w:val="22"/>
          <w:szCs w:val="22"/>
          <w:lang w:val="uk-UA"/>
        </w:rPr>
        <w:t>Визначити додаткові джерела інформації, ресурси та підтримку</w:t>
      </w:r>
    </w:p>
    <w:p w14:paraId="33F30E6D" w14:textId="50E88DB2" w:rsidR="71F40162" w:rsidRPr="00772469" w:rsidRDefault="71F40162" w:rsidP="7F2D287D">
      <w:pPr>
        <w:rPr>
          <w:rFonts w:ascii="Calibri" w:eastAsia="Calibri" w:hAnsi="Calibri" w:cs="Calibri"/>
          <w:sz w:val="22"/>
          <w:szCs w:val="22"/>
          <w:lang w:val="uk-UA"/>
        </w:rPr>
      </w:pPr>
    </w:p>
    <w:p w14:paraId="2CAF82A0" w14:textId="0997F385" w:rsidR="00B71059" w:rsidRPr="00772469" w:rsidRDefault="00B71059" w:rsidP="00B71059">
      <w:pPr>
        <w:rPr>
          <w:sz w:val="22"/>
          <w:szCs w:val="22"/>
          <w:lang w:val="uk-UA"/>
        </w:rPr>
      </w:pPr>
      <w:r w:rsidRPr="00772469">
        <w:rPr>
          <w:sz w:val="22"/>
          <w:szCs w:val="22"/>
          <w:lang w:val="uk-UA"/>
        </w:rPr>
        <w:t xml:space="preserve">(Модуль 2 </w:t>
      </w:r>
      <w:r w:rsidRPr="00772469">
        <w:rPr>
          <w:rFonts w:ascii="Calibri" w:eastAsia="Calibri" w:hAnsi="Calibri" w:cs="Calibri"/>
          <w:sz w:val="22"/>
          <w:szCs w:val="22"/>
          <w:lang w:val="uk-UA"/>
        </w:rPr>
        <w:t xml:space="preserve">побудований на Модулі 1 та </w:t>
      </w:r>
      <w:r w:rsidRPr="00772469">
        <w:rPr>
          <w:sz w:val="22"/>
          <w:szCs w:val="22"/>
          <w:lang w:val="uk-UA"/>
        </w:rPr>
        <w:t xml:space="preserve">призначений для досягнення цілей, виділених </w:t>
      </w:r>
      <w:r w:rsidRPr="00772469">
        <w:rPr>
          <w:b/>
          <w:bCs/>
          <w:sz w:val="22"/>
          <w:szCs w:val="22"/>
          <w:lang w:val="uk-UA"/>
        </w:rPr>
        <w:t>жирним шрифтом</w:t>
      </w:r>
      <w:r w:rsidRPr="00772469">
        <w:rPr>
          <w:sz w:val="22"/>
          <w:szCs w:val="22"/>
          <w:lang w:val="uk-UA"/>
        </w:rPr>
        <w:t>)</w:t>
      </w:r>
    </w:p>
    <w:p w14:paraId="0BEAF9BB" w14:textId="14CF95B0" w:rsidR="7F2D287D" w:rsidRPr="00772469" w:rsidRDefault="7F2D287D" w:rsidP="7F2D287D">
      <w:pPr>
        <w:rPr>
          <w:sz w:val="22"/>
          <w:szCs w:val="22"/>
          <w:lang w:val="uk-UA"/>
        </w:rPr>
      </w:pPr>
    </w:p>
    <w:p w14:paraId="6114CFA5" w14:textId="0DBB1708" w:rsidR="00E82D8B" w:rsidRPr="00772469" w:rsidRDefault="00E82D8B" w:rsidP="00E82D8B">
      <w:pPr>
        <w:rPr>
          <w:rFonts w:cstheme="minorHAnsi"/>
          <w:sz w:val="22"/>
          <w:szCs w:val="22"/>
          <w:lang w:val="uk-UA"/>
        </w:rPr>
      </w:pPr>
    </w:p>
    <w:p w14:paraId="4E5F2478" w14:textId="77777777" w:rsidR="00B71059" w:rsidRPr="00772469" w:rsidRDefault="00B71059" w:rsidP="00B71059">
      <w:pPr>
        <w:rPr>
          <w:rFonts w:cstheme="minorHAnsi"/>
          <w:sz w:val="22"/>
          <w:szCs w:val="22"/>
          <w:u w:val="single"/>
          <w:lang w:val="uk-UA"/>
        </w:rPr>
      </w:pPr>
      <w:r w:rsidRPr="00772469">
        <w:rPr>
          <w:rFonts w:cstheme="minorHAnsi"/>
          <w:sz w:val="22"/>
          <w:szCs w:val="22"/>
          <w:u w:val="single"/>
          <w:lang w:val="uk-UA"/>
        </w:rPr>
        <w:t>Ключові аспекти навчання</w:t>
      </w:r>
    </w:p>
    <w:p w14:paraId="0BAF403E" w14:textId="5D404ABC" w:rsidR="00E82D8B" w:rsidRPr="00772469" w:rsidRDefault="00E82D8B" w:rsidP="00E82D8B">
      <w:pPr>
        <w:rPr>
          <w:rFonts w:cstheme="minorHAnsi"/>
          <w:sz w:val="22"/>
          <w:szCs w:val="22"/>
          <w:u w:val="single"/>
          <w:lang w:val="uk-UA"/>
        </w:rPr>
      </w:pPr>
    </w:p>
    <w:p w14:paraId="3BE211CA" w14:textId="77777777" w:rsidR="00B71059" w:rsidRPr="00772469" w:rsidRDefault="00B71059" w:rsidP="00B71059">
      <w:pPr>
        <w:pStyle w:val="ListParagraph"/>
        <w:numPr>
          <w:ilvl w:val="0"/>
          <w:numId w:val="22"/>
        </w:numPr>
        <w:rPr>
          <w:sz w:val="22"/>
          <w:szCs w:val="22"/>
          <w:lang w:val="uk-UA"/>
        </w:rPr>
      </w:pPr>
      <w:r w:rsidRPr="00772469">
        <w:rPr>
          <w:sz w:val="22"/>
          <w:szCs w:val="22"/>
          <w:lang w:val="uk-UA"/>
        </w:rPr>
        <w:t>Сфера це громадський сервіс, спрямований на забезпечення якості та підзвітності гуманітарної допомоги.</w:t>
      </w:r>
    </w:p>
    <w:p w14:paraId="6AD152D1" w14:textId="77777777" w:rsidR="00B71059" w:rsidRPr="00772469" w:rsidRDefault="00B71059" w:rsidP="00B71059">
      <w:pPr>
        <w:rPr>
          <w:sz w:val="22"/>
          <w:szCs w:val="22"/>
          <w:lang w:val="uk-UA"/>
        </w:rPr>
      </w:pPr>
    </w:p>
    <w:p w14:paraId="7B6303FF" w14:textId="77777777" w:rsidR="00B71059" w:rsidRPr="00772469" w:rsidRDefault="00B71059" w:rsidP="00B71059">
      <w:pPr>
        <w:pStyle w:val="ListParagraph"/>
        <w:numPr>
          <w:ilvl w:val="0"/>
          <w:numId w:val="22"/>
        </w:numPr>
        <w:rPr>
          <w:sz w:val="22"/>
          <w:szCs w:val="22"/>
          <w:lang w:val="uk-UA"/>
        </w:rPr>
      </w:pPr>
      <w:r w:rsidRPr="00772469">
        <w:rPr>
          <w:sz w:val="22"/>
          <w:szCs w:val="22"/>
          <w:lang w:val="uk-UA"/>
        </w:rPr>
        <w:t>Якість означає, що гуманітарна допомога є ефективною, належною та результативною.</w:t>
      </w:r>
    </w:p>
    <w:p w14:paraId="209D5961" w14:textId="77777777" w:rsidR="00B71059" w:rsidRPr="00772469" w:rsidRDefault="00B71059" w:rsidP="00B71059">
      <w:pPr>
        <w:rPr>
          <w:sz w:val="22"/>
          <w:szCs w:val="22"/>
          <w:lang w:val="uk-UA"/>
        </w:rPr>
      </w:pPr>
    </w:p>
    <w:p w14:paraId="4F7AAEEF" w14:textId="77777777" w:rsidR="00B71059" w:rsidRPr="00772469" w:rsidRDefault="00B71059" w:rsidP="00B71059">
      <w:pPr>
        <w:pStyle w:val="ListParagraph"/>
        <w:numPr>
          <w:ilvl w:val="0"/>
          <w:numId w:val="22"/>
        </w:numPr>
        <w:rPr>
          <w:sz w:val="22"/>
          <w:szCs w:val="22"/>
          <w:lang w:val="uk-UA"/>
        </w:rPr>
      </w:pPr>
      <w:r w:rsidRPr="00772469">
        <w:rPr>
          <w:sz w:val="22"/>
          <w:szCs w:val="22"/>
          <w:lang w:val="uk-UA"/>
        </w:rPr>
        <w:t xml:space="preserve">Один із способів, яким ми можемо допомогти забезпечити належність і ефективність нашого гуманітарного реагування, — це створення можливостей для активної участі постраждалого населення. </w:t>
      </w:r>
    </w:p>
    <w:p w14:paraId="3095F8B7" w14:textId="77777777" w:rsidR="00B71059" w:rsidRPr="00772469" w:rsidRDefault="00B71059" w:rsidP="00B71059">
      <w:pPr>
        <w:rPr>
          <w:sz w:val="22"/>
          <w:szCs w:val="22"/>
          <w:lang w:val="uk-UA"/>
        </w:rPr>
      </w:pPr>
    </w:p>
    <w:p w14:paraId="047361EC" w14:textId="77777777" w:rsidR="00B71059" w:rsidRPr="00772469" w:rsidRDefault="00B71059" w:rsidP="00B71059">
      <w:pPr>
        <w:pStyle w:val="ListParagraph"/>
        <w:numPr>
          <w:ilvl w:val="0"/>
          <w:numId w:val="22"/>
        </w:numPr>
        <w:rPr>
          <w:sz w:val="22"/>
          <w:szCs w:val="22"/>
          <w:lang w:val="uk-UA"/>
        </w:rPr>
      </w:pPr>
      <w:r w:rsidRPr="00772469">
        <w:rPr>
          <w:sz w:val="22"/>
          <w:szCs w:val="22"/>
          <w:lang w:val="uk-UA"/>
        </w:rPr>
        <w:t>Підзвітність означає відповідальне використання влади (тобто ресурсів, ухвалення рішень) особами та організаціями.</w:t>
      </w:r>
    </w:p>
    <w:p w14:paraId="59803B41" w14:textId="77777777" w:rsidR="00B71059" w:rsidRPr="00772469" w:rsidRDefault="00B71059" w:rsidP="00B71059">
      <w:pPr>
        <w:rPr>
          <w:sz w:val="22"/>
          <w:szCs w:val="22"/>
          <w:lang w:val="uk-UA"/>
        </w:rPr>
      </w:pPr>
    </w:p>
    <w:p w14:paraId="276E0003" w14:textId="77777777" w:rsidR="00B71059" w:rsidRPr="00772469" w:rsidRDefault="00B71059" w:rsidP="00B71059">
      <w:pPr>
        <w:pStyle w:val="ListParagraph"/>
        <w:numPr>
          <w:ilvl w:val="0"/>
          <w:numId w:val="22"/>
        </w:numPr>
        <w:rPr>
          <w:sz w:val="22"/>
          <w:szCs w:val="22"/>
          <w:lang w:val="uk-UA"/>
        </w:rPr>
      </w:pPr>
      <w:r w:rsidRPr="00772469">
        <w:rPr>
          <w:sz w:val="22"/>
          <w:szCs w:val="22"/>
          <w:lang w:val="uk-UA"/>
        </w:rPr>
        <w:t xml:space="preserve">Посібник Сфери допомагає нам поводитися відповідально, зокрема, шляхом залучення до нашої роботи інших, у тому числі групи меншин. </w:t>
      </w:r>
    </w:p>
    <w:p w14:paraId="42032CEF" w14:textId="77777777" w:rsidR="00B71059" w:rsidRPr="00772469" w:rsidRDefault="00B71059" w:rsidP="00B71059">
      <w:pPr>
        <w:rPr>
          <w:sz w:val="22"/>
          <w:szCs w:val="22"/>
          <w:lang w:val="uk-UA"/>
        </w:rPr>
      </w:pPr>
    </w:p>
    <w:p w14:paraId="0EDFAF5C" w14:textId="77777777" w:rsidR="00B71059" w:rsidRPr="00772469" w:rsidRDefault="00B71059" w:rsidP="00B71059">
      <w:pPr>
        <w:pStyle w:val="ListParagraph"/>
        <w:numPr>
          <w:ilvl w:val="0"/>
          <w:numId w:val="22"/>
        </w:numPr>
        <w:rPr>
          <w:sz w:val="22"/>
          <w:szCs w:val="22"/>
          <w:lang w:val="uk-UA"/>
        </w:rPr>
      </w:pPr>
      <w:r w:rsidRPr="00772469">
        <w:rPr>
          <w:sz w:val="22"/>
          <w:szCs w:val="22"/>
          <w:lang w:val="uk-UA"/>
        </w:rPr>
        <w:t>Насамперед ми підзвітні перед постраждалим населенням. Ми також підзвітні перед населенням</w:t>
      </w:r>
      <w:r w:rsidRPr="00772469">
        <w:rPr>
          <w:rFonts w:cstheme="minorHAnsi"/>
          <w:i/>
          <w:iCs/>
          <w:sz w:val="22"/>
          <w:szCs w:val="22"/>
          <w:lang w:val="uk-UA"/>
        </w:rPr>
        <w:t xml:space="preserve"> </w:t>
      </w:r>
      <w:r w:rsidRPr="00772469">
        <w:rPr>
          <w:sz w:val="22"/>
          <w:szCs w:val="22"/>
          <w:lang w:val="uk-UA"/>
        </w:rPr>
        <w:t xml:space="preserve">приймаючої сторони, партнерами, колегами, місцевою владою, донорами та іншими. </w:t>
      </w:r>
    </w:p>
    <w:p w14:paraId="36570A6E" w14:textId="77777777" w:rsidR="00B71059" w:rsidRPr="00772469" w:rsidRDefault="00B71059" w:rsidP="00B71059">
      <w:pPr>
        <w:rPr>
          <w:sz w:val="22"/>
          <w:szCs w:val="22"/>
          <w:lang w:val="uk-UA"/>
        </w:rPr>
      </w:pPr>
    </w:p>
    <w:p w14:paraId="4437E5AB" w14:textId="19921AB5" w:rsidR="00B71059" w:rsidRPr="00772469" w:rsidRDefault="00B71059" w:rsidP="00B71059">
      <w:pPr>
        <w:pStyle w:val="ListParagraph"/>
        <w:numPr>
          <w:ilvl w:val="0"/>
          <w:numId w:val="22"/>
        </w:numPr>
        <w:rPr>
          <w:sz w:val="22"/>
          <w:szCs w:val="22"/>
          <w:lang w:val="uk-UA"/>
        </w:rPr>
      </w:pPr>
      <w:r w:rsidRPr="00772469">
        <w:rPr>
          <w:sz w:val="22"/>
          <w:szCs w:val="22"/>
          <w:lang w:val="uk-UA"/>
        </w:rPr>
        <w:lastRenderedPageBreak/>
        <w:t xml:space="preserve">Гуманітарна Хартія забезпечує етичну та правову основу для Принципів захисту, Основного гуманітарного стандарту та Мінімальних стандартів </w:t>
      </w:r>
    </w:p>
    <w:p w14:paraId="15173FD6" w14:textId="77777777" w:rsidR="00B71059" w:rsidRPr="00772469" w:rsidRDefault="00B71059" w:rsidP="00B71059">
      <w:pPr>
        <w:rPr>
          <w:sz w:val="22"/>
          <w:szCs w:val="22"/>
          <w:lang w:val="uk-UA"/>
        </w:rPr>
      </w:pPr>
    </w:p>
    <w:p w14:paraId="2F72A471" w14:textId="77777777" w:rsidR="00B71059" w:rsidRPr="00772469" w:rsidRDefault="00B71059" w:rsidP="00B71059">
      <w:pPr>
        <w:pStyle w:val="ListParagraph"/>
        <w:numPr>
          <w:ilvl w:val="0"/>
          <w:numId w:val="22"/>
        </w:numPr>
        <w:rPr>
          <w:sz w:val="22"/>
          <w:szCs w:val="22"/>
          <w:lang w:val="uk-UA"/>
        </w:rPr>
      </w:pPr>
      <w:r w:rsidRPr="00772469">
        <w:rPr>
          <w:sz w:val="22"/>
          <w:szCs w:val="22"/>
          <w:lang w:val="uk-UA"/>
        </w:rPr>
        <w:t xml:space="preserve">Гуманітарна Хартія базується на праві людей на захист і допомогу, відображеному в положеннях міжнародного гуманітарного права, права з прав людини та біженців. </w:t>
      </w:r>
    </w:p>
    <w:p w14:paraId="5C1B5C4A" w14:textId="7AC2C47F" w:rsidR="00B71059" w:rsidRPr="00772469" w:rsidRDefault="00B71059" w:rsidP="00B71059">
      <w:pPr>
        <w:pStyle w:val="NormalWeb"/>
        <w:numPr>
          <w:ilvl w:val="0"/>
          <w:numId w:val="22"/>
        </w:numPr>
        <w:spacing w:before="90" w:beforeAutospacing="0" w:after="90" w:afterAutospacing="0"/>
        <w:rPr>
          <w:rFonts w:asciiTheme="minorHAnsi" w:eastAsiaTheme="minorEastAsia" w:hAnsiTheme="minorHAnsi" w:cstheme="minorBidi"/>
          <w:sz w:val="22"/>
          <w:szCs w:val="22"/>
          <w:lang w:val="uk-UA" w:eastAsia="en-US"/>
        </w:rPr>
      </w:pPr>
      <w:r w:rsidRPr="00772469">
        <w:rPr>
          <w:rFonts w:asciiTheme="minorHAnsi" w:eastAsiaTheme="minorEastAsia" w:hAnsiTheme="minorHAnsi" w:cstheme="minorBidi"/>
          <w:sz w:val="22"/>
          <w:szCs w:val="22"/>
          <w:lang w:val="uk-UA" w:eastAsia="en-US"/>
        </w:rPr>
        <w:t xml:space="preserve">Права, передбачені в Гуманітарній Хартії, підтримуються чотирма Принципами захисту. </w:t>
      </w:r>
      <w:r w:rsidR="004F569D" w:rsidRPr="00772469">
        <w:rPr>
          <w:rFonts w:asciiTheme="minorHAnsi" w:eastAsiaTheme="minorEastAsia" w:hAnsiTheme="minorHAnsi" w:cstheme="minorBidi"/>
          <w:sz w:val="22"/>
          <w:szCs w:val="22"/>
          <w:lang w:val="uk-UA" w:eastAsia="en-US"/>
        </w:rPr>
        <w:t>Принципи захисту застосовуються до всіх видів гуманітарної діяльності та всіх суб’єктів, які займаються гуманітарною діяльністю.</w:t>
      </w:r>
    </w:p>
    <w:p w14:paraId="20B06989" w14:textId="77777777" w:rsidR="00B71059" w:rsidRPr="00772469" w:rsidRDefault="00B71059" w:rsidP="00B71059">
      <w:pPr>
        <w:pStyle w:val="NormalWeb"/>
        <w:numPr>
          <w:ilvl w:val="0"/>
          <w:numId w:val="22"/>
        </w:numPr>
        <w:spacing w:before="90" w:beforeAutospacing="0" w:after="90" w:afterAutospacing="0"/>
        <w:rPr>
          <w:rFonts w:asciiTheme="minorHAnsi" w:eastAsiaTheme="minorEastAsia" w:hAnsiTheme="minorHAnsi" w:cstheme="minorBidi"/>
          <w:sz w:val="22"/>
          <w:szCs w:val="22"/>
          <w:lang w:val="uk-UA" w:eastAsia="en-US"/>
        </w:rPr>
      </w:pPr>
      <w:r w:rsidRPr="00772469">
        <w:rPr>
          <w:rFonts w:asciiTheme="minorHAnsi" w:eastAsiaTheme="minorEastAsia" w:hAnsiTheme="minorHAnsi" w:cstheme="minorBidi"/>
          <w:sz w:val="22"/>
          <w:szCs w:val="22"/>
          <w:lang w:val="uk-UA" w:eastAsia="en-US"/>
        </w:rPr>
        <w:t>Основний гуманітарний стандарт якості та підзвітності (CHS) визначає дев'ять зобов'язань, які організації та особи, залучені до гуманітарного реагування, можуть використовувати для покращення якості та ефективності допомоги, яку вони надають. Він також сприяє більшій підзвітності.</w:t>
      </w:r>
    </w:p>
    <w:p w14:paraId="2ACD80C4" w14:textId="77777777" w:rsidR="00B71059" w:rsidRPr="00772469" w:rsidRDefault="00B71059" w:rsidP="00B71059">
      <w:pPr>
        <w:pStyle w:val="ListParagraph"/>
        <w:numPr>
          <w:ilvl w:val="0"/>
          <w:numId w:val="22"/>
        </w:numPr>
        <w:rPr>
          <w:sz w:val="22"/>
          <w:szCs w:val="22"/>
          <w:lang w:val="uk-UA"/>
        </w:rPr>
      </w:pPr>
      <w:r w:rsidRPr="00772469">
        <w:rPr>
          <w:sz w:val="22"/>
          <w:szCs w:val="22"/>
          <w:lang w:val="uk-UA"/>
        </w:rPr>
        <w:t xml:space="preserve">Основний гуманітарний стандарт, разом із Гуманітарною Хартією та Принципами захисту, формують міцну основу Посібника Сфери та підтримують усі технічні стандарти. </w:t>
      </w:r>
    </w:p>
    <w:p w14:paraId="28D1AA6F" w14:textId="77777777" w:rsidR="00B71059" w:rsidRPr="00772469" w:rsidRDefault="00B71059" w:rsidP="00B71059">
      <w:pPr>
        <w:pStyle w:val="ListParagraph"/>
        <w:rPr>
          <w:sz w:val="22"/>
          <w:szCs w:val="22"/>
          <w:lang w:val="uk-UA"/>
        </w:rPr>
      </w:pPr>
    </w:p>
    <w:p w14:paraId="0E8425E4" w14:textId="77777777" w:rsidR="00B71059" w:rsidRPr="00772469" w:rsidRDefault="00B71059" w:rsidP="00B71059">
      <w:pPr>
        <w:pStyle w:val="ListParagraph"/>
        <w:numPr>
          <w:ilvl w:val="0"/>
          <w:numId w:val="22"/>
        </w:numPr>
        <w:rPr>
          <w:sz w:val="22"/>
          <w:szCs w:val="22"/>
          <w:lang w:val="uk-UA"/>
        </w:rPr>
      </w:pPr>
      <w:r w:rsidRPr="00772469">
        <w:rPr>
          <w:sz w:val="22"/>
          <w:szCs w:val="22"/>
          <w:lang w:val="uk-UA"/>
        </w:rPr>
        <w:t xml:space="preserve">Чотири технічні глави Посібника Сфери: Водопостачання, санітарне забезпечення та сприяння дотриманню гігієни (WASH); Продовольча безпека та харчування; Житло і поселення; і охорона здоров'я. </w:t>
      </w:r>
    </w:p>
    <w:p w14:paraId="7EAE4CD4" w14:textId="77777777" w:rsidR="00B71059" w:rsidRPr="00772469" w:rsidRDefault="00B71059" w:rsidP="00B71059">
      <w:pPr>
        <w:rPr>
          <w:sz w:val="22"/>
          <w:szCs w:val="22"/>
          <w:lang w:val="uk-UA"/>
        </w:rPr>
      </w:pPr>
    </w:p>
    <w:p w14:paraId="7FC65946" w14:textId="77777777" w:rsidR="00B71059" w:rsidRPr="00772469" w:rsidRDefault="00B71059" w:rsidP="00B71059">
      <w:pPr>
        <w:pStyle w:val="ListParagraph"/>
        <w:numPr>
          <w:ilvl w:val="0"/>
          <w:numId w:val="22"/>
        </w:numPr>
        <w:rPr>
          <w:sz w:val="22"/>
          <w:szCs w:val="22"/>
          <w:lang w:val="uk-UA"/>
        </w:rPr>
      </w:pPr>
      <w:r w:rsidRPr="00772469">
        <w:rPr>
          <w:sz w:val="22"/>
          <w:szCs w:val="22"/>
          <w:lang w:val="uk-UA"/>
        </w:rPr>
        <w:t>Стандарти Сфери є вираженням основоположних прав, пов'язаних з гідним життям, і є універсальними. Показники та мінімальні вимоги можуть потребувати адаптації залежно від контексту.</w:t>
      </w:r>
    </w:p>
    <w:p w14:paraId="775BC0CC" w14:textId="77777777" w:rsidR="00B71059" w:rsidRPr="00772469" w:rsidRDefault="00B71059" w:rsidP="00B71059">
      <w:pPr>
        <w:rPr>
          <w:sz w:val="22"/>
          <w:szCs w:val="22"/>
          <w:lang w:val="uk-UA"/>
        </w:rPr>
      </w:pPr>
    </w:p>
    <w:p w14:paraId="16004161" w14:textId="77777777" w:rsidR="00B71059" w:rsidRPr="00772469" w:rsidRDefault="00B71059" w:rsidP="00B71059">
      <w:pPr>
        <w:pStyle w:val="ListParagraph"/>
        <w:numPr>
          <w:ilvl w:val="0"/>
          <w:numId w:val="22"/>
        </w:numPr>
        <w:rPr>
          <w:sz w:val="22"/>
          <w:szCs w:val="22"/>
          <w:lang w:val="uk-UA"/>
        </w:rPr>
      </w:pPr>
      <w:r w:rsidRPr="00772469">
        <w:rPr>
          <w:sz w:val="22"/>
          <w:szCs w:val="22"/>
          <w:lang w:val="uk-UA"/>
        </w:rPr>
        <w:t>Стандарти є якісними. Ключові показники допомагають нам зрозуміти, наскільки ми далекі від досягнення мінімального стандарту. Ключові дії окреслюють практичні кроки, яких потрібно вжити.</w:t>
      </w:r>
    </w:p>
    <w:p w14:paraId="1C200E6B" w14:textId="77777777" w:rsidR="002B26AF" w:rsidRPr="00772469" w:rsidRDefault="002B26AF" w:rsidP="00E82D8B">
      <w:pPr>
        <w:rPr>
          <w:rFonts w:cstheme="minorHAnsi"/>
          <w:sz w:val="22"/>
          <w:szCs w:val="22"/>
          <w:u w:val="single"/>
          <w:lang w:val="uk-UA"/>
        </w:rPr>
      </w:pPr>
    </w:p>
    <w:p w14:paraId="20417220" w14:textId="77777777" w:rsidR="008B056B" w:rsidRPr="00772469" w:rsidRDefault="008B056B" w:rsidP="00E82D8B">
      <w:pPr>
        <w:rPr>
          <w:rFonts w:cstheme="minorHAnsi"/>
          <w:b/>
          <w:bCs/>
          <w:sz w:val="22"/>
          <w:szCs w:val="22"/>
          <w:lang w:val="uk-UA"/>
        </w:rPr>
      </w:pPr>
    </w:p>
    <w:p w14:paraId="17860D4F" w14:textId="071C2F7A" w:rsidR="00E82D8B" w:rsidRPr="00772469" w:rsidRDefault="00B71059" w:rsidP="00E82D8B">
      <w:pPr>
        <w:rPr>
          <w:rFonts w:cstheme="minorHAnsi"/>
          <w:b/>
          <w:bCs/>
          <w:sz w:val="22"/>
          <w:szCs w:val="22"/>
          <w:lang w:val="uk-UA"/>
        </w:rPr>
      </w:pPr>
      <w:r w:rsidRPr="00772469">
        <w:rPr>
          <w:rFonts w:cstheme="minorHAnsi"/>
          <w:b/>
          <w:bCs/>
          <w:sz w:val="22"/>
          <w:szCs w:val="22"/>
          <w:lang w:val="uk-UA"/>
        </w:rPr>
        <w:t>Огляд</w:t>
      </w:r>
    </w:p>
    <w:p w14:paraId="6429D64E" w14:textId="340F5104" w:rsidR="00E82D8B" w:rsidRPr="00772469" w:rsidRDefault="00E82D8B" w:rsidP="00E82D8B">
      <w:pPr>
        <w:rPr>
          <w:rFonts w:cstheme="minorHAnsi"/>
          <w:sz w:val="22"/>
          <w:szCs w:val="22"/>
          <w:u w:val="single"/>
          <w:lang w:val="uk-UA"/>
        </w:rPr>
      </w:pPr>
    </w:p>
    <w:tbl>
      <w:tblPr>
        <w:tblStyle w:val="TableGrid"/>
        <w:tblW w:w="0" w:type="auto"/>
        <w:tblLook w:val="04A0" w:firstRow="1" w:lastRow="0" w:firstColumn="1" w:lastColumn="0" w:noHBand="0" w:noVBand="1"/>
      </w:tblPr>
      <w:tblGrid>
        <w:gridCol w:w="846"/>
        <w:gridCol w:w="8164"/>
      </w:tblGrid>
      <w:tr w:rsidR="00E82D8B" w:rsidRPr="00772469" w14:paraId="42E736DE" w14:textId="77777777" w:rsidTr="72FFF1F4">
        <w:tc>
          <w:tcPr>
            <w:tcW w:w="846" w:type="dxa"/>
          </w:tcPr>
          <w:p w14:paraId="291B9BFB" w14:textId="1A710BDC" w:rsidR="00E82D8B" w:rsidRPr="00772469" w:rsidRDefault="00ED6EBC" w:rsidP="00E82D8B">
            <w:pPr>
              <w:rPr>
                <w:rFonts w:cstheme="minorHAnsi"/>
                <w:sz w:val="22"/>
                <w:szCs w:val="22"/>
                <w:lang w:val="uk-UA"/>
              </w:rPr>
            </w:pPr>
            <w:r w:rsidRPr="00772469">
              <w:rPr>
                <w:rFonts w:cstheme="minorHAnsi"/>
                <w:sz w:val="22"/>
                <w:szCs w:val="22"/>
                <w:lang w:val="uk-UA"/>
              </w:rPr>
              <w:t>1</w:t>
            </w:r>
            <w:r w:rsidR="00DB585F" w:rsidRPr="00772469">
              <w:rPr>
                <w:rFonts w:cstheme="minorHAnsi"/>
                <w:sz w:val="22"/>
                <w:szCs w:val="22"/>
                <w:lang w:val="uk-UA"/>
              </w:rPr>
              <w:t>0</w:t>
            </w:r>
            <w:r w:rsidRPr="00772469">
              <w:rPr>
                <w:rFonts w:cstheme="minorHAnsi"/>
                <w:sz w:val="22"/>
                <w:szCs w:val="22"/>
                <w:lang w:val="uk-UA"/>
              </w:rPr>
              <w:t>’</w:t>
            </w:r>
          </w:p>
        </w:tc>
        <w:tc>
          <w:tcPr>
            <w:tcW w:w="8164" w:type="dxa"/>
          </w:tcPr>
          <w:p w14:paraId="233BA9A0" w14:textId="0600898F" w:rsidR="00E82D8B" w:rsidRPr="00772469" w:rsidRDefault="00B71059" w:rsidP="00E82D8B">
            <w:pPr>
              <w:rPr>
                <w:rFonts w:cstheme="minorHAnsi"/>
                <w:sz w:val="22"/>
                <w:szCs w:val="22"/>
                <w:lang w:val="uk-UA"/>
              </w:rPr>
            </w:pPr>
            <w:r w:rsidRPr="00772469">
              <w:rPr>
                <w:rFonts w:cstheme="minorHAnsi"/>
                <w:sz w:val="22"/>
                <w:szCs w:val="22"/>
                <w:lang w:val="uk-UA"/>
              </w:rPr>
              <w:t>Віта</w:t>
            </w:r>
            <w:r w:rsidR="00424CE6" w:rsidRPr="00772469">
              <w:rPr>
                <w:rFonts w:cstheme="minorHAnsi"/>
                <w:sz w:val="22"/>
                <w:szCs w:val="22"/>
                <w:lang w:val="uk-UA"/>
              </w:rPr>
              <w:t>ння</w:t>
            </w:r>
            <w:r w:rsidRPr="00772469">
              <w:rPr>
                <w:rFonts w:cstheme="minorHAnsi"/>
                <w:sz w:val="22"/>
                <w:szCs w:val="22"/>
                <w:lang w:val="uk-UA"/>
              </w:rPr>
              <w:t xml:space="preserve"> з поверненням</w:t>
            </w:r>
          </w:p>
        </w:tc>
      </w:tr>
      <w:tr w:rsidR="00E82D8B" w:rsidRPr="00772469" w14:paraId="746E8ABE" w14:textId="77777777" w:rsidTr="72FFF1F4">
        <w:tc>
          <w:tcPr>
            <w:tcW w:w="846" w:type="dxa"/>
          </w:tcPr>
          <w:p w14:paraId="3B30B106" w14:textId="78058742" w:rsidR="00E82D8B" w:rsidRPr="00772469" w:rsidRDefault="00ED6EBC" w:rsidP="00E82D8B">
            <w:pPr>
              <w:rPr>
                <w:rFonts w:cstheme="minorHAnsi"/>
                <w:sz w:val="22"/>
                <w:szCs w:val="22"/>
                <w:lang w:val="uk-UA"/>
              </w:rPr>
            </w:pPr>
            <w:r w:rsidRPr="00772469">
              <w:rPr>
                <w:rFonts w:cstheme="minorHAnsi"/>
                <w:sz w:val="22"/>
                <w:szCs w:val="22"/>
                <w:lang w:val="uk-UA"/>
              </w:rPr>
              <w:t>10’</w:t>
            </w:r>
          </w:p>
        </w:tc>
        <w:tc>
          <w:tcPr>
            <w:tcW w:w="8164" w:type="dxa"/>
          </w:tcPr>
          <w:p w14:paraId="5F252D26" w14:textId="5BAC506B" w:rsidR="008B056B" w:rsidRPr="00772469" w:rsidRDefault="00B71059" w:rsidP="00E82D8B">
            <w:pPr>
              <w:rPr>
                <w:rFonts w:cstheme="minorHAnsi"/>
                <w:sz w:val="22"/>
                <w:szCs w:val="22"/>
                <w:lang w:val="uk-UA"/>
              </w:rPr>
            </w:pPr>
            <w:r w:rsidRPr="00772469">
              <w:rPr>
                <w:rFonts w:cstheme="minorHAnsi"/>
                <w:sz w:val="22"/>
                <w:szCs w:val="22"/>
                <w:lang w:val="uk-UA"/>
              </w:rPr>
              <w:t>Коротке повторення</w:t>
            </w:r>
          </w:p>
          <w:p w14:paraId="56040CDE" w14:textId="60C0A600" w:rsidR="00ED6EBC" w:rsidRPr="00772469" w:rsidRDefault="0098195F" w:rsidP="00E82D8B">
            <w:pPr>
              <w:rPr>
                <w:rFonts w:cstheme="minorHAnsi"/>
                <w:i/>
                <w:iCs/>
                <w:sz w:val="22"/>
                <w:szCs w:val="22"/>
                <w:lang w:val="uk-UA"/>
              </w:rPr>
            </w:pPr>
            <w:r w:rsidRPr="00772469">
              <w:rPr>
                <w:rFonts w:cstheme="minorHAnsi"/>
                <w:i/>
                <w:iCs/>
                <w:sz w:val="22"/>
                <w:szCs w:val="22"/>
                <w:lang w:val="uk-UA"/>
              </w:rPr>
              <w:t>Тест</w:t>
            </w:r>
          </w:p>
        </w:tc>
      </w:tr>
      <w:tr w:rsidR="00E82D8B" w:rsidRPr="00772469" w14:paraId="08C123EB" w14:textId="77777777" w:rsidTr="72FFF1F4">
        <w:tc>
          <w:tcPr>
            <w:tcW w:w="846" w:type="dxa"/>
          </w:tcPr>
          <w:p w14:paraId="4FCDA305" w14:textId="5F427EE9" w:rsidR="00E82D8B" w:rsidRPr="00772469" w:rsidRDefault="00ED6EBC" w:rsidP="00E82D8B">
            <w:pPr>
              <w:rPr>
                <w:rFonts w:cstheme="minorHAnsi"/>
                <w:sz w:val="22"/>
                <w:szCs w:val="22"/>
                <w:lang w:val="uk-UA"/>
              </w:rPr>
            </w:pPr>
            <w:r w:rsidRPr="00772469">
              <w:rPr>
                <w:rFonts w:cstheme="minorHAnsi"/>
                <w:sz w:val="22"/>
                <w:szCs w:val="22"/>
                <w:lang w:val="uk-UA"/>
              </w:rPr>
              <w:t>10’</w:t>
            </w:r>
          </w:p>
        </w:tc>
        <w:tc>
          <w:tcPr>
            <w:tcW w:w="8164" w:type="dxa"/>
          </w:tcPr>
          <w:p w14:paraId="4FC104E1" w14:textId="6419BE81" w:rsidR="008B056B" w:rsidRPr="00772469" w:rsidRDefault="00B71059" w:rsidP="00E82D8B">
            <w:pPr>
              <w:rPr>
                <w:rFonts w:cstheme="minorHAnsi"/>
                <w:sz w:val="22"/>
                <w:szCs w:val="22"/>
                <w:lang w:val="uk-UA"/>
              </w:rPr>
            </w:pPr>
            <w:r w:rsidRPr="00772469">
              <w:rPr>
                <w:rFonts w:cstheme="minorHAnsi"/>
                <w:sz w:val="22"/>
                <w:szCs w:val="22"/>
                <w:lang w:val="uk-UA"/>
              </w:rPr>
              <w:t>Підхід Сфери</w:t>
            </w:r>
          </w:p>
          <w:p w14:paraId="1EF3C45F" w14:textId="1B96C646" w:rsidR="00ED6EBC" w:rsidRPr="00772469" w:rsidRDefault="00B71059" w:rsidP="00E82D8B">
            <w:pPr>
              <w:rPr>
                <w:rFonts w:cstheme="minorHAnsi"/>
                <w:i/>
                <w:iCs/>
                <w:sz w:val="22"/>
                <w:szCs w:val="22"/>
                <w:lang w:val="uk-UA"/>
              </w:rPr>
            </w:pPr>
            <w:r w:rsidRPr="00772469">
              <w:rPr>
                <w:rFonts w:cstheme="minorHAnsi"/>
                <w:i/>
                <w:iCs/>
                <w:sz w:val="22"/>
                <w:szCs w:val="22"/>
                <w:lang w:val="uk-UA"/>
              </w:rPr>
              <w:t>Введення та обговорення</w:t>
            </w:r>
          </w:p>
        </w:tc>
      </w:tr>
      <w:tr w:rsidR="00E82D8B" w:rsidRPr="00BE3258" w14:paraId="684B4756" w14:textId="77777777" w:rsidTr="72FFF1F4">
        <w:tc>
          <w:tcPr>
            <w:tcW w:w="846" w:type="dxa"/>
          </w:tcPr>
          <w:p w14:paraId="748B92B5" w14:textId="3960B7A2" w:rsidR="00E82D8B" w:rsidRPr="00772469" w:rsidRDefault="3BC36337" w:rsidP="72FFF1F4">
            <w:pPr>
              <w:spacing w:line="259" w:lineRule="auto"/>
              <w:rPr>
                <w:sz w:val="22"/>
                <w:szCs w:val="22"/>
                <w:lang w:val="uk-UA"/>
              </w:rPr>
            </w:pPr>
            <w:r w:rsidRPr="00772469">
              <w:rPr>
                <w:sz w:val="22"/>
                <w:szCs w:val="22"/>
                <w:lang w:val="uk-UA"/>
              </w:rPr>
              <w:t>35</w:t>
            </w:r>
          </w:p>
        </w:tc>
        <w:tc>
          <w:tcPr>
            <w:tcW w:w="8164" w:type="dxa"/>
          </w:tcPr>
          <w:p w14:paraId="4F256A6A" w14:textId="559927CE" w:rsidR="00B71059" w:rsidRPr="00772469" w:rsidRDefault="00B71059" w:rsidP="00B71059">
            <w:pPr>
              <w:rPr>
                <w:rFonts w:cstheme="minorHAnsi"/>
                <w:sz w:val="22"/>
                <w:szCs w:val="22"/>
                <w:lang w:val="uk-UA"/>
              </w:rPr>
            </w:pPr>
            <w:r w:rsidRPr="00772469">
              <w:rPr>
                <w:rFonts w:cstheme="minorHAnsi"/>
                <w:sz w:val="22"/>
                <w:szCs w:val="22"/>
                <w:lang w:val="uk-UA"/>
              </w:rPr>
              <w:t xml:space="preserve">Застосування підходу Сфери </w:t>
            </w:r>
          </w:p>
          <w:p w14:paraId="29882DA1" w14:textId="684417EE" w:rsidR="00ED6EBC" w:rsidRPr="00772469" w:rsidRDefault="00B71059" w:rsidP="72FFF1F4">
            <w:pPr>
              <w:rPr>
                <w:i/>
                <w:iCs/>
                <w:sz w:val="22"/>
                <w:szCs w:val="22"/>
                <w:lang w:val="uk-UA"/>
              </w:rPr>
            </w:pPr>
            <w:r w:rsidRPr="00772469">
              <w:rPr>
                <w:rFonts w:cstheme="minorHAnsi"/>
                <w:i/>
                <w:iCs/>
                <w:sz w:val="22"/>
                <w:szCs w:val="22"/>
                <w:lang w:val="uk-UA"/>
              </w:rPr>
              <w:t>Робота в групах і підведення підсумків</w:t>
            </w:r>
          </w:p>
        </w:tc>
      </w:tr>
      <w:tr w:rsidR="00E82D8B" w:rsidRPr="00772469" w14:paraId="47495BCC" w14:textId="77777777" w:rsidTr="72FFF1F4">
        <w:tc>
          <w:tcPr>
            <w:tcW w:w="846" w:type="dxa"/>
          </w:tcPr>
          <w:p w14:paraId="2AFCA3E2" w14:textId="29C24E67" w:rsidR="00E82D8B" w:rsidRPr="00772469" w:rsidRDefault="00ED6EBC" w:rsidP="00E82D8B">
            <w:pPr>
              <w:rPr>
                <w:rFonts w:cstheme="minorHAnsi"/>
                <w:sz w:val="22"/>
                <w:szCs w:val="22"/>
                <w:lang w:val="uk-UA"/>
              </w:rPr>
            </w:pPr>
            <w:r w:rsidRPr="00772469">
              <w:rPr>
                <w:rFonts w:cstheme="minorHAnsi"/>
                <w:sz w:val="22"/>
                <w:szCs w:val="22"/>
                <w:lang w:val="uk-UA"/>
              </w:rPr>
              <w:t>10’</w:t>
            </w:r>
          </w:p>
        </w:tc>
        <w:tc>
          <w:tcPr>
            <w:tcW w:w="8164" w:type="dxa"/>
          </w:tcPr>
          <w:p w14:paraId="3927CF52" w14:textId="404FA413" w:rsidR="008B056B" w:rsidRPr="00772469" w:rsidRDefault="00B71059" w:rsidP="00E82D8B">
            <w:pPr>
              <w:rPr>
                <w:rFonts w:cstheme="minorHAnsi"/>
                <w:sz w:val="22"/>
                <w:szCs w:val="22"/>
                <w:lang w:val="uk-UA"/>
              </w:rPr>
            </w:pPr>
            <w:r w:rsidRPr="00772469">
              <w:rPr>
                <w:rFonts w:cstheme="minorHAnsi"/>
                <w:sz w:val="22"/>
                <w:szCs w:val="22"/>
                <w:lang w:val="uk-UA"/>
              </w:rPr>
              <w:t>Перерва</w:t>
            </w:r>
          </w:p>
        </w:tc>
      </w:tr>
      <w:tr w:rsidR="00E82D8B" w:rsidRPr="00BE3258" w14:paraId="5C8E52BC" w14:textId="77777777" w:rsidTr="72FFF1F4">
        <w:tc>
          <w:tcPr>
            <w:tcW w:w="846" w:type="dxa"/>
          </w:tcPr>
          <w:p w14:paraId="6453873C" w14:textId="1A907897" w:rsidR="00E82D8B" w:rsidRPr="00772469" w:rsidRDefault="2F3F2333" w:rsidP="72FFF1F4">
            <w:pPr>
              <w:rPr>
                <w:sz w:val="22"/>
                <w:szCs w:val="22"/>
                <w:lang w:val="uk-UA"/>
              </w:rPr>
            </w:pPr>
            <w:r w:rsidRPr="00772469">
              <w:rPr>
                <w:sz w:val="22"/>
                <w:szCs w:val="22"/>
                <w:lang w:val="uk-UA"/>
              </w:rPr>
              <w:t>35</w:t>
            </w:r>
            <w:r w:rsidR="00F717AF" w:rsidRPr="00772469">
              <w:rPr>
                <w:sz w:val="22"/>
                <w:szCs w:val="22"/>
                <w:lang w:val="uk-UA"/>
              </w:rPr>
              <w:t>’</w:t>
            </w:r>
          </w:p>
        </w:tc>
        <w:tc>
          <w:tcPr>
            <w:tcW w:w="8164" w:type="dxa"/>
          </w:tcPr>
          <w:p w14:paraId="4F6519E8" w14:textId="77777777" w:rsidR="00B71059" w:rsidRPr="00772469" w:rsidRDefault="00B71059" w:rsidP="00B71059">
            <w:pPr>
              <w:rPr>
                <w:rFonts w:cstheme="minorHAnsi"/>
                <w:sz w:val="22"/>
                <w:szCs w:val="22"/>
                <w:lang w:val="uk-UA"/>
              </w:rPr>
            </w:pPr>
            <w:r w:rsidRPr="00772469">
              <w:rPr>
                <w:rFonts w:cstheme="minorHAnsi"/>
                <w:sz w:val="22"/>
                <w:szCs w:val="22"/>
                <w:lang w:val="uk-UA"/>
              </w:rPr>
              <w:t xml:space="preserve">Застосування підходу Сфери </w:t>
            </w:r>
          </w:p>
          <w:p w14:paraId="7377F8BD" w14:textId="749FBD88" w:rsidR="00E82D8B" w:rsidRPr="00772469" w:rsidRDefault="00B71059" w:rsidP="00B71059">
            <w:pPr>
              <w:rPr>
                <w:sz w:val="22"/>
                <w:szCs w:val="22"/>
                <w:lang w:val="uk-UA"/>
              </w:rPr>
            </w:pPr>
            <w:r w:rsidRPr="00772469">
              <w:rPr>
                <w:rFonts w:cstheme="minorHAnsi"/>
                <w:i/>
                <w:iCs/>
                <w:sz w:val="22"/>
                <w:szCs w:val="22"/>
                <w:lang w:val="uk-UA"/>
              </w:rPr>
              <w:t>Робота в групах і підведення підсумків</w:t>
            </w:r>
          </w:p>
        </w:tc>
      </w:tr>
      <w:tr w:rsidR="00F717AF" w:rsidRPr="00772469" w14:paraId="284ABA67" w14:textId="77777777" w:rsidTr="72FFF1F4">
        <w:tc>
          <w:tcPr>
            <w:tcW w:w="846" w:type="dxa"/>
          </w:tcPr>
          <w:p w14:paraId="2A9F2AC9" w14:textId="0803960C" w:rsidR="00F717AF" w:rsidRPr="00772469" w:rsidRDefault="00F717AF" w:rsidP="00E82D8B">
            <w:pPr>
              <w:rPr>
                <w:rFonts w:cstheme="minorHAnsi"/>
                <w:sz w:val="22"/>
                <w:szCs w:val="22"/>
                <w:lang w:val="uk-UA"/>
              </w:rPr>
            </w:pPr>
            <w:r w:rsidRPr="00772469">
              <w:rPr>
                <w:rFonts w:cstheme="minorHAnsi"/>
                <w:sz w:val="22"/>
                <w:szCs w:val="22"/>
                <w:lang w:val="uk-UA"/>
              </w:rPr>
              <w:t>10’</w:t>
            </w:r>
          </w:p>
        </w:tc>
        <w:tc>
          <w:tcPr>
            <w:tcW w:w="8164" w:type="dxa"/>
          </w:tcPr>
          <w:p w14:paraId="37393248" w14:textId="7AC25E2F" w:rsidR="00F717AF" w:rsidRPr="00772469" w:rsidRDefault="00B71059" w:rsidP="00F717AF">
            <w:pPr>
              <w:rPr>
                <w:rFonts w:cstheme="minorHAnsi"/>
                <w:sz w:val="22"/>
                <w:szCs w:val="22"/>
                <w:lang w:val="uk-UA"/>
              </w:rPr>
            </w:pPr>
            <w:r w:rsidRPr="00772469">
              <w:rPr>
                <w:rFonts w:cstheme="minorHAnsi"/>
                <w:sz w:val="22"/>
                <w:szCs w:val="22"/>
                <w:lang w:val="uk-UA"/>
              </w:rPr>
              <w:t>Завершення</w:t>
            </w:r>
          </w:p>
        </w:tc>
      </w:tr>
    </w:tbl>
    <w:p w14:paraId="4AA3E8C2" w14:textId="77777777" w:rsidR="00E82D8B" w:rsidRPr="00772469" w:rsidRDefault="00E82D8B" w:rsidP="00E82D8B">
      <w:pPr>
        <w:rPr>
          <w:rFonts w:cstheme="minorHAnsi"/>
          <w:sz w:val="22"/>
          <w:szCs w:val="22"/>
          <w:u w:val="single"/>
          <w:lang w:val="uk-UA"/>
        </w:rPr>
      </w:pPr>
    </w:p>
    <w:p w14:paraId="29B17638" w14:textId="181100C3" w:rsidR="00E82D8B" w:rsidRPr="00772469" w:rsidRDefault="00E82D8B" w:rsidP="00E82D8B">
      <w:pPr>
        <w:rPr>
          <w:rFonts w:cstheme="minorHAnsi"/>
          <w:sz w:val="22"/>
          <w:szCs w:val="22"/>
          <w:u w:val="single"/>
          <w:lang w:val="uk-UA"/>
        </w:rPr>
      </w:pPr>
    </w:p>
    <w:p w14:paraId="3D030E69" w14:textId="77777777" w:rsidR="008B056B" w:rsidRPr="00772469" w:rsidRDefault="008B056B" w:rsidP="00E82D8B">
      <w:pPr>
        <w:rPr>
          <w:rFonts w:cstheme="minorHAnsi"/>
          <w:b/>
          <w:bCs/>
          <w:sz w:val="22"/>
          <w:szCs w:val="22"/>
          <w:lang w:val="uk-UA"/>
        </w:rPr>
      </w:pPr>
    </w:p>
    <w:p w14:paraId="5F56F814" w14:textId="09C3F10C" w:rsidR="00E82D8B" w:rsidRPr="00772469" w:rsidRDefault="00E82D8B" w:rsidP="00E82D8B">
      <w:pPr>
        <w:rPr>
          <w:rFonts w:cstheme="minorHAnsi"/>
          <w:b/>
          <w:bCs/>
          <w:sz w:val="22"/>
          <w:szCs w:val="22"/>
          <w:lang w:val="uk-UA"/>
        </w:rPr>
      </w:pPr>
      <w:r w:rsidRPr="00772469">
        <w:rPr>
          <w:rFonts w:cstheme="minorHAnsi"/>
          <w:b/>
          <w:bCs/>
          <w:sz w:val="22"/>
          <w:szCs w:val="22"/>
          <w:lang w:val="uk-UA"/>
        </w:rPr>
        <w:t>Resources / Materials</w:t>
      </w:r>
    </w:p>
    <w:p w14:paraId="0E04826E" w14:textId="5E0C696F" w:rsidR="00217C3D" w:rsidRPr="00772469" w:rsidRDefault="00217C3D" w:rsidP="00E82D8B">
      <w:pPr>
        <w:rPr>
          <w:rFonts w:cstheme="minorHAnsi"/>
          <w:sz w:val="22"/>
          <w:szCs w:val="22"/>
          <w:u w:val="single"/>
          <w:lang w:val="uk-UA"/>
        </w:rPr>
      </w:pPr>
    </w:p>
    <w:p w14:paraId="574EFD4A" w14:textId="564DED5F" w:rsidR="00751E42" w:rsidRPr="00772469" w:rsidRDefault="00751E42" w:rsidP="00751E42">
      <w:pPr>
        <w:rPr>
          <w:rFonts w:cstheme="minorHAnsi"/>
          <w:sz w:val="22"/>
          <w:szCs w:val="22"/>
          <w:lang w:val="uk-UA"/>
        </w:rPr>
      </w:pPr>
      <w:r w:rsidRPr="00772469">
        <w:rPr>
          <w:rFonts w:cstheme="minorHAnsi"/>
          <w:sz w:val="22"/>
          <w:szCs w:val="22"/>
          <w:lang w:val="uk-UA"/>
        </w:rPr>
        <w:t>P = слайд(и) PowerPoint; H = Роздатковий матеріал; R = Інше (наприклад, відео)</w:t>
      </w:r>
    </w:p>
    <w:p w14:paraId="4C566850" w14:textId="77777777" w:rsidR="0098195F" w:rsidRPr="00772469" w:rsidRDefault="0098195F" w:rsidP="00311578">
      <w:pPr>
        <w:rPr>
          <w:sz w:val="22"/>
          <w:szCs w:val="22"/>
          <w:lang w:val="uk-UA"/>
        </w:rPr>
      </w:pPr>
    </w:p>
    <w:p w14:paraId="242E91D5" w14:textId="77777777" w:rsidR="0098195F" w:rsidRPr="00772469" w:rsidRDefault="0098195F" w:rsidP="0098195F">
      <w:pPr>
        <w:rPr>
          <w:sz w:val="22"/>
          <w:szCs w:val="22"/>
          <w:lang w:val="uk-UA"/>
        </w:rPr>
      </w:pPr>
      <w:r w:rsidRPr="00772469">
        <w:rPr>
          <w:sz w:val="22"/>
          <w:szCs w:val="22"/>
          <w:lang w:val="uk-UA"/>
        </w:rPr>
        <w:t>P1 Вітальний слайд</w:t>
      </w:r>
    </w:p>
    <w:p w14:paraId="299D6149" w14:textId="77777777" w:rsidR="0098195F" w:rsidRPr="00772469" w:rsidRDefault="0098195F" w:rsidP="0098195F">
      <w:pPr>
        <w:rPr>
          <w:sz w:val="22"/>
          <w:szCs w:val="22"/>
          <w:lang w:val="uk-UA"/>
        </w:rPr>
      </w:pPr>
      <w:r w:rsidRPr="00772469">
        <w:rPr>
          <w:sz w:val="22"/>
          <w:szCs w:val="22"/>
          <w:lang w:val="uk-UA"/>
        </w:rPr>
        <w:lastRenderedPageBreak/>
        <w:t>P2 Огляд</w:t>
      </w:r>
    </w:p>
    <w:p w14:paraId="15A9FD3F" w14:textId="62FF01FF" w:rsidR="0098195F" w:rsidRPr="00772469" w:rsidRDefault="0098195F" w:rsidP="0098195F">
      <w:pPr>
        <w:rPr>
          <w:sz w:val="22"/>
          <w:szCs w:val="22"/>
          <w:lang w:val="uk-UA"/>
        </w:rPr>
      </w:pPr>
      <w:r w:rsidRPr="00772469">
        <w:rPr>
          <w:sz w:val="22"/>
          <w:szCs w:val="22"/>
          <w:lang w:val="uk-UA"/>
        </w:rPr>
        <w:t>P3 Тест</w:t>
      </w:r>
    </w:p>
    <w:p w14:paraId="3565178E" w14:textId="202F1939" w:rsidR="0098195F" w:rsidRPr="00772469" w:rsidRDefault="0098195F" w:rsidP="0098195F">
      <w:pPr>
        <w:rPr>
          <w:sz w:val="22"/>
          <w:szCs w:val="22"/>
          <w:lang w:val="uk-UA"/>
        </w:rPr>
      </w:pPr>
      <w:r w:rsidRPr="00772469">
        <w:rPr>
          <w:sz w:val="22"/>
          <w:szCs w:val="22"/>
          <w:lang w:val="uk-UA"/>
        </w:rPr>
        <w:t>P4 Влада та залученість</w:t>
      </w:r>
    </w:p>
    <w:p w14:paraId="024568DF" w14:textId="7E600A06" w:rsidR="0098195F" w:rsidRPr="00772469" w:rsidRDefault="0098195F" w:rsidP="0098195F">
      <w:pPr>
        <w:rPr>
          <w:rFonts w:cstheme="minorHAnsi"/>
          <w:sz w:val="22"/>
          <w:szCs w:val="22"/>
          <w:lang w:val="uk-UA"/>
        </w:rPr>
      </w:pPr>
      <w:r w:rsidRPr="00772469">
        <w:rPr>
          <w:rFonts w:cstheme="minorHAnsi"/>
          <w:sz w:val="22"/>
          <w:szCs w:val="22"/>
          <w:lang w:val="uk-UA"/>
        </w:rPr>
        <w:t>H1 Практичне завдання щодо прихистку. Частина 1</w:t>
      </w:r>
    </w:p>
    <w:p w14:paraId="3BD4F506" w14:textId="1F2BBCCA" w:rsidR="0098195F" w:rsidRPr="00772469" w:rsidRDefault="0098195F" w:rsidP="0098195F">
      <w:pPr>
        <w:rPr>
          <w:rFonts w:cstheme="minorHAnsi"/>
          <w:sz w:val="22"/>
          <w:szCs w:val="22"/>
          <w:lang w:val="uk-UA"/>
        </w:rPr>
      </w:pPr>
      <w:r w:rsidRPr="00772469">
        <w:rPr>
          <w:rFonts w:cstheme="minorHAnsi"/>
          <w:sz w:val="22"/>
          <w:szCs w:val="22"/>
          <w:lang w:val="uk-UA"/>
        </w:rPr>
        <w:t>H2 Практичне завдання щодо прихистку. Частина 2</w:t>
      </w:r>
    </w:p>
    <w:p w14:paraId="572E3EDD" w14:textId="77777777" w:rsidR="0098195F" w:rsidRPr="00772469" w:rsidRDefault="0098195F" w:rsidP="00311578">
      <w:pPr>
        <w:rPr>
          <w:rFonts w:cstheme="minorHAnsi"/>
          <w:sz w:val="22"/>
          <w:szCs w:val="22"/>
          <w:lang w:val="uk-UA"/>
        </w:rPr>
      </w:pPr>
    </w:p>
    <w:p w14:paraId="4AB967A9" w14:textId="77777777" w:rsidR="007B55DD" w:rsidRPr="00772469" w:rsidRDefault="007B55DD" w:rsidP="007B55DD">
      <w:pPr>
        <w:rPr>
          <w:rFonts w:cstheme="minorHAnsi"/>
          <w:sz w:val="22"/>
          <w:szCs w:val="22"/>
          <w:lang w:val="uk-UA"/>
        </w:rPr>
      </w:pPr>
    </w:p>
    <w:p w14:paraId="739A0CBA" w14:textId="77777777" w:rsidR="00F717AF" w:rsidRPr="00772469" w:rsidRDefault="00F717AF" w:rsidP="007B55DD">
      <w:pPr>
        <w:rPr>
          <w:rFonts w:cstheme="minorHAnsi"/>
          <w:b/>
          <w:bCs/>
          <w:color w:val="000000" w:themeColor="text1"/>
          <w:sz w:val="22"/>
          <w:szCs w:val="22"/>
          <w:lang w:val="uk-UA"/>
        </w:rPr>
      </w:pPr>
    </w:p>
    <w:p w14:paraId="0A1C3201" w14:textId="41A70CB8" w:rsidR="007B55DD" w:rsidRPr="00772469" w:rsidRDefault="0043018C" w:rsidP="007B55DD">
      <w:pPr>
        <w:rPr>
          <w:rFonts w:cstheme="minorHAnsi"/>
          <w:b/>
          <w:bCs/>
          <w:color w:val="000000" w:themeColor="text1"/>
          <w:sz w:val="22"/>
          <w:szCs w:val="22"/>
          <w:lang w:val="uk-UA"/>
        </w:rPr>
      </w:pPr>
      <w:r w:rsidRPr="00772469">
        <w:rPr>
          <w:rFonts w:cstheme="minorHAnsi"/>
          <w:b/>
          <w:bCs/>
          <w:color w:val="000000" w:themeColor="text1"/>
          <w:sz w:val="22"/>
          <w:szCs w:val="22"/>
          <w:lang w:val="uk-UA"/>
        </w:rPr>
        <w:t>Примітки для фасилітації</w:t>
      </w:r>
    </w:p>
    <w:p w14:paraId="7992A2EB" w14:textId="09810D4E" w:rsidR="00E82D8B" w:rsidRPr="00772469" w:rsidRDefault="00E82D8B" w:rsidP="007B55DD">
      <w:pPr>
        <w:rPr>
          <w:rFonts w:cstheme="minorHAnsi"/>
          <w:sz w:val="22"/>
          <w:szCs w:val="22"/>
          <w:lang w:val="uk-UA"/>
        </w:rPr>
      </w:pPr>
    </w:p>
    <w:p w14:paraId="1D023AD6" w14:textId="77777777" w:rsidR="0043018C" w:rsidRPr="00772469" w:rsidRDefault="0043018C" w:rsidP="0043018C">
      <w:pPr>
        <w:rPr>
          <w:rFonts w:cstheme="minorHAnsi"/>
          <w:sz w:val="22"/>
          <w:szCs w:val="22"/>
          <w:lang w:val="uk-UA"/>
        </w:rPr>
      </w:pPr>
      <w:r w:rsidRPr="00772469">
        <w:rPr>
          <w:rFonts w:cstheme="minorHAnsi"/>
          <w:sz w:val="22"/>
          <w:szCs w:val="22"/>
          <w:lang w:val="uk-UA"/>
        </w:rPr>
        <w:t>Будь ласка, ознайомтеся з наступними примітками фасилітації. Ви також повинні бути знайомі з Посібником Сфери (видання 2018 р.), а також різними можливостями та функціями Zoom.</w:t>
      </w:r>
    </w:p>
    <w:p w14:paraId="7997F749" w14:textId="77777777" w:rsidR="0043018C" w:rsidRPr="00772469" w:rsidRDefault="0043018C" w:rsidP="0043018C">
      <w:pPr>
        <w:rPr>
          <w:rFonts w:cstheme="minorHAnsi"/>
          <w:sz w:val="22"/>
          <w:szCs w:val="22"/>
          <w:lang w:val="uk-UA"/>
        </w:rPr>
      </w:pPr>
    </w:p>
    <w:p w14:paraId="55F699AA" w14:textId="77777777" w:rsidR="0043018C" w:rsidRPr="00772469" w:rsidRDefault="0043018C" w:rsidP="0043018C">
      <w:pPr>
        <w:rPr>
          <w:rFonts w:cstheme="minorHAnsi"/>
          <w:sz w:val="22"/>
          <w:szCs w:val="22"/>
          <w:lang w:val="uk-UA"/>
        </w:rPr>
      </w:pPr>
      <w:r w:rsidRPr="00772469">
        <w:rPr>
          <w:rFonts w:cstheme="minorHAnsi"/>
          <w:sz w:val="22"/>
          <w:szCs w:val="22"/>
          <w:highlight w:val="lightGray"/>
          <w:lang w:val="uk-UA"/>
        </w:rPr>
        <w:t>Виділені</w:t>
      </w:r>
      <w:r w:rsidRPr="00772469">
        <w:rPr>
          <w:rFonts w:cstheme="minorHAnsi"/>
          <w:sz w:val="22"/>
          <w:szCs w:val="22"/>
          <w:lang w:val="uk-UA"/>
        </w:rPr>
        <w:t xml:space="preserve"> примітки стосуються функцій Zoom і мають на меті допомогти вам та/або вашому ко-хосту/продюсеру. Це включає запитання чи інструкції, які потрібно вирізати та вставити в </w:t>
      </w:r>
      <w:r w:rsidRPr="00772469">
        <w:rPr>
          <w:rFonts w:cstheme="minorHAnsi"/>
          <w:color w:val="000000" w:themeColor="text1"/>
          <w:sz w:val="22"/>
          <w:szCs w:val="22"/>
          <w:highlight w:val="lightGray"/>
          <w:lang w:val="uk-UA"/>
        </w:rPr>
        <w:t>чат</w:t>
      </w:r>
      <w:r w:rsidRPr="00772469">
        <w:rPr>
          <w:rFonts w:cstheme="minorHAnsi"/>
          <w:sz w:val="22"/>
          <w:szCs w:val="22"/>
          <w:lang w:val="uk-UA"/>
        </w:rPr>
        <w:t xml:space="preserve"> Zoom.</w:t>
      </w:r>
    </w:p>
    <w:p w14:paraId="7071E932" w14:textId="77777777" w:rsidR="0043018C" w:rsidRPr="00772469" w:rsidRDefault="0043018C" w:rsidP="0043018C">
      <w:pPr>
        <w:rPr>
          <w:rFonts w:cstheme="minorHAnsi"/>
          <w:color w:val="000000" w:themeColor="text1"/>
          <w:sz w:val="22"/>
          <w:szCs w:val="22"/>
          <w:lang w:val="uk-UA"/>
        </w:rPr>
      </w:pPr>
    </w:p>
    <w:p w14:paraId="5D0C0638" w14:textId="77777777" w:rsidR="0043018C" w:rsidRPr="00772469" w:rsidRDefault="0043018C" w:rsidP="0043018C">
      <w:pPr>
        <w:rPr>
          <w:rFonts w:cstheme="minorHAnsi"/>
          <w:color w:val="000000" w:themeColor="text1"/>
          <w:sz w:val="22"/>
          <w:szCs w:val="22"/>
          <w:lang w:val="uk-UA"/>
        </w:rPr>
      </w:pPr>
      <w:r w:rsidRPr="00772469">
        <w:rPr>
          <w:rFonts w:cstheme="minorHAnsi"/>
          <w:color w:val="000000" w:themeColor="text1"/>
          <w:sz w:val="22"/>
          <w:szCs w:val="22"/>
          <w:lang w:val="uk-UA"/>
        </w:rPr>
        <w:t xml:space="preserve">Те, що потрібно сказати учасникам, виділено </w:t>
      </w:r>
      <w:r w:rsidRPr="00772469">
        <w:rPr>
          <w:rFonts w:cstheme="minorHAnsi"/>
          <w:i/>
          <w:iCs/>
          <w:color w:val="000000" w:themeColor="text1"/>
          <w:sz w:val="22"/>
          <w:szCs w:val="22"/>
          <w:lang w:val="uk-UA"/>
        </w:rPr>
        <w:t>курсивом</w:t>
      </w:r>
      <w:r w:rsidRPr="00772469">
        <w:rPr>
          <w:rFonts w:cstheme="minorHAnsi"/>
          <w:color w:val="000000" w:themeColor="text1"/>
          <w:sz w:val="22"/>
          <w:szCs w:val="22"/>
          <w:lang w:val="uk-UA"/>
        </w:rPr>
        <w:t xml:space="preserve">, а запитання – </w:t>
      </w:r>
      <w:r w:rsidRPr="00772469">
        <w:rPr>
          <w:rFonts w:cstheme="minorHAnsi"/>
          <w:b/>
          <w:bCs/>
          <w:i/>
          <w:iCs/>
          <w:color w:val="000000" w:themeColor="text1"/>
          <w:sz w:val="22"/>
          <w:szCs w:val="22"/>
          <w:lang w:val="uk-UA"/>
        </w:rPr>
        <w:t>жирним курсивом</w:t>
      </w:r>
      <w:r w:rsidRPr="00772469">
        <w:rPr>
          <w:rFonts w:cstheme="minorHAnsi"/>
          <w:color w:val="000000" w:themeColor="text1"/>
          <w:sz w:val="22"/>
          <w:szCs w:val="22"/>
          <w:lang w:val="uk-UA"/>
        </w:rPr>
        <w:t xml:space="preserve">. </w:t>
      </w:r>
    </w:p>
    <w:p w14:paraId="31577147" w14:textId="77777777" w:rsidR="0043018C" w:rsidRPr="00772469" w:rsidRDefault="0043018C" w:rsidP="0043018C">
      <w:pPr>
        <w:rPr>
          <w:rFonts w:cstheme="minorHAnsi"/>
          <w:color w:val="000000" w:themeColor="text1"/>
          <w:sz w:val="22"/>
          <w:szCs w:val="22"/>
          <w:lang w:val="uk-UA"/>
        </w:rPr>
      </w:pPr>
    </w:p>
    <w:p w14:paraId="02A18FF5" w14:textId="77777777" w:rsidR="0043018C" w:rsidRPr="00772469" w:rsidRDefault="0043018C" w:rsidP="0043018C">
      <w:pPr>
        <w:rPr>
          <w:rFonts w:cstheme="minorHAnsi"/>
          <w:color w:val="000000" w:themeColor="text1"/>
          <w:sz w:val="22"/>
          <w:szCs w:val="22"/>
          <w:lang w:val="uk-UA"/>
        </w:rPr>
      </w:pPr>
      <w:r w:rsidRPr="00772469">
        <w:rPr>
          <w:rFonts w:cstheme="minorHAnsi"/>
          <w:color w:val="000000" w:themeColor="text1"/>
          <w:sz w:val="22"/>
          <w:szCs w:val="22"/>
          <w:lang w:val="uk-UA"/>
        </w:rPr>
        <w:t>Додаткові примітки, наприклад, для підведення підсумків практичного завдання, знаходяться в розділі допоміжної інформації, на який є посилання в примітках фасилітації.</w:t>
      </w:r>
    </w:p>
    <w:p w14:paraId="0B1C5158" w14:textId="77777777" w:rsidR="0043018C" w:rsidRPr="00772469" w:rsidRDefault="0043018C" w:rsidP="0043018C">
      <w:pPr>
        <w:rPr>
          <w:rFonts w:cstheme="minorHAnsi"/>
          <w:color w:val="000000" w:themeColor="text1"/>
          <w:sz w:val="22"/>
          <w:szCs w:val="22"/>
          <w:lang w:val="uk-UA"/>
        </w:rPr>
      </w:pPr>
    </w:p>
    <w:p w14:paraId="58695E4F" w14:textId="77777777" w:rsidR="0043018C" w:rsidRPr="00772469" w:rsidRDefault="0043018C" w:rsidP="0043018C">
      <w:pPr>
        <w:rPr>
          <w:rFonts w:cstheme="minorHAnsi"/>
          <w:color w:val="000000" w:themeColor="text1"/>
          <w:sz w:val="22"/>
          <w:szCs w:val="22"/>
          <w:lang w:val="uk-UA"/>
        </w:rPr>
      </w:pPr>
      <w:r w:rsidRPr="00772469">
        <w:rPr>
          <w:rFonts w:cstheme="minorHAnsi"/>
          <w:color w:val="000000" w:themeColor="text1"/>
          <w:sz w:val="22"/>
          <w:szCs w:val="22"/>
          <w:lang w:val="uk-UA"/>
        </w:rPr>
        <w:t xml:space="preserve">Підказки щодо фасилітації виділено </w:t>
      </w:r>
      <w:r w:rsidRPr="00772469">
        <w:rPr>
          <w:rFonts w:cstheme="minorHAnsi"/>
          <w:color w:val="000000" w:themeColor="text1"/>
          <w:sz w:val="22"/>
          <w:szCs w:val="22"/>
          <w:bdr w:val="single" w:sz="4" w:space="0" w:color="auto"/>
          <w:lang w:val="uk-UA"/>
        </w:rPr>
        <w:t>ось так</w:t>
      </w:r>
      <w:r w:rsidRPr="00772469">
        <w:rPr>
          <w:rFonts w:cstheme="minorHAnsi"/>
          <w:color w:val="000000" w:themeColor="text1"/>
          <w:sz w:val="22"/>
          <w:szCs w:val="22"/>
          <w:lang w:val="uk-UA"/>
        </w:rPr>
        <w:t xml:space="preserve">. </w:t>
      </w:r>
    </w:p>
    <w:p w14:paraId="5C03F938" w14:textId="77777777" w:rsidR="00D21149" w:rsidRPr="00772469" w:rsidRDefault="00D21149" w:rsidP="007B55DD">
      <w:pPr>
        <w:rPr>
          <w:rFonts w:cstheme="minorHAnsi"/>
          <w:sz w:val="22"/>
          <w:szCs w:val="22"/>
          <w:lang w:val="uk-UA"/>
        </w:rPr>
      </w:pPr>
    </w:p>
    <w:tbl>
      <w:tblPr>
        <w:tblStyle w:val="TableGrid"/>
        <w:tblW w:w="0" w:type="auto"/>
        <w:tblLook w:val="04A0" w:firstRow="1" w:lastRow="0" w:firstColumn="1" w:lastColumn="0" w:noHBand="0" w:noVBand="1"/>
      </w:tblPr>
      <w:tblGrid>
        <w:gridCol w:w="844"/>
        <w:gridCol w:w="6664"/>
        <w:gridCol w:w="1502"/>
      </w:tblGrid>
      <w:tr w:rsidR="00AA0987" w:rsidRPr="00772469" w14:paraId="42D66428" w14:textId="77777777" w:rsidTr="68B44532">
        <w:tc>
          <w:tcPr>
            <w:tcW w:w="844" w:type="dxa"/>
          </w:tcPr>
          <w:p w14:paraId="46CEEE6F" w14:textId="74757FC8" w:rsidR="00AA0987" w:rsidRPr="00772469" w:rsidRDefault="0043018C" w:rsidP="007B55DD">
            <w:pPr>
              <w:rPr>
                <w:rFonts w:cstheme="minorHAnsi"/>
                <w:sz w:val="22"/>
                <w:szCs w:val="22"/>
                <w:lang w:val="uk-UA"/>
              </w:rPr>
            </w:pPr>
            <w:r w:rsidRPr="00772469">
              <w:rPr>
                <w:rFonts w:cstheme="minorHAnsi"/>
                <w:sz w:val="22"/>
                <w:szCs w:val="22"/>
                <w:lang w:val="uk-UA"/>
              </w:rPr>
              <w:t>Час</w:t>
            </w:r>
          </w:p>
        </w:tc>
        <w:tc>
          <w:tcPr>
            <w:tcW w:w="6664" w:type="dxa"/>
          </w:tcPr>
          <w:p w14:paraId="2FC403B8" w14:textId="68342784" w:rsidR="00AA0987" w:rsidRPr="00772469" w:rsidRDefault="0043018C" w:rsidP="00AA0987">
            <w:pPr>
              <w:rPr>
                <w:rFonts w:cstheme="minorHAnsi"/>
                <w:sz w:val="22"/>
                <w:szCs w:val="22"/>
                <w:lang w:val="uk-UA"/>
              </w:rPr>
            </w:pPr>
            <w:r w:rsidRPr="00772469">
              <w:rPr>
                <w:rFonts w:cstheme="minorHAnsi"/>
                <w:sz w:val="22"/>
                <w:szCs w:val="22"/>
                <w:lang w:val="uk-UA"/>
              </w:rPr>
              <w:t>Методологія</w:t>
            </w:r>
          </w:p>
        </w:tc>
        <w:tc>
          <w:tcPr>
            <w:tcW w:w="1502" w:type="dxa"/>
          </w:tcPr>
          <w:p w14:paraId="0B9DE13C" w14:textId="7FA38FA3" w:rsidR="00AA0987" w:rsidRPr="00772469" w:rsidRDefault="0043018C" w:rsidP="00AA0987">
            <w:pPr>
              <w:spacing w:after="160" w:line="259" w:lineRule="auto"/>
              <w:rPr>
                <w:rFonts w:cstheme="minorHAnsi"/>
                <w:sz w:val="22"/>
                <w:szCs w:val="22"/>
                <w:lang w:val="uk-UA"/>
              </w:rPr>
            </w:pPr>
            <w:r w:rsidRPr="00772469">
              <w:rPr>
                <w:rFonts w:cstheme="minorHAnsi"/>
                <w:sz w:val="22"/>
                <w:szCs w:val="22"/>
                <w:lang w:val="uk-UA"/>
              </w:rPr>
              <w:t>Ресурси</w:t>
            </w:r>
          </w:p>
        </w:tc>
      </w:tr>
      <w:tr w:rsidR="00AA0987" w:rsidRPr="00BE3258" w14:paraId="3C0FEEC0" w14:textId="77777777" w:rsidTr="68B44532">
        <w:tc>
          <w:tcPr>
            <w:tcW w:w="844" w:type="dxa"/>
          </w:tcPr>
          <w:p w14:paraId="2160F846" w14:textId="322E9A71" w:rsidR="00AA0987" w:rsidRPr="00772469" w:rsidRDefault="00AA0987" w:rsidP="007B55DD">
            <w:pPr>
              <w:rPr>
                <w:rFonts w:cstheme="minorHAnsi"/>
                <w:sz w:val="22"/>
                <w:szCs w:val="22"/>
                <w:lang w:val="uk-UA"/>
              </w:rPr>
            </w:pPr>
            <w:r w:rsidRPr="00772469">
              <w:rPr>
                <w:rFonts w:cstheme="minorHAnsi"/>
                <w:sz w:val="22"/>
                <w:szCs w:val="22"/>
                <w:lang w:val="uk-UA"/>
              </w:rPr>
              <w:t xml:space="preserve"> - 10’</w:t>
            </w:r>
          </w:p>
        </w:tc>
        <w:tc>
          <w:tcPr>
            <w:tcW w:w="6664" w:type="dxa"/>
          </w:tcPr>
          <w:p w14:paraId="289E59AC" w14:textId="77777777" w:rsidR="00424CE6" w:rsidRPr="00772469" w:rsidRDefault="00424CE6" w:rsidP="00424CE6">
            <w:pPr>
              <w:rPr>
                <w:rFonts w:cstheme="minorHAnsi"/>
                <w:color w:val="000000" w:themeColor="text1"/>
                <w:sz w:val="22"/>
                <w:szCs w:val="22"/>
                <w:lang w:val="uk-UA"/>
              </w:rPr>
            </w:pPr>
            <w:r w:rsidRPr="00772469">
              <w:rPr>
                <w:rFonts w:cstheme="minorHAnsi"/>
                <w:color w:val="000000" w:themeColor="text1"/>
                <w:sz w:val="22"/>
                <w:szCs w:val="22"/>
                <w:lang w:val="uk-UA"/>
              </w:rPr>
              <w:t xml:space="preserve">Коли учасники приєднаються до тренінгу, їх недовго триматимуть у </w:t>
            </w:r>
            <w:r w:rsidRPr="00772469">
              <w:rPr>
                <w:rFonts w:cstheme="minorHAnsi"/>
                <w:color w:val="000000" w:themeColor="text1"/>
                <w:sz w:val="22"/>
                <w:szCs w:val="22"/>
                <w:highlight w:val="lightGray"/>
                <w:lang w:val="uk-UA"/>
              </w:rPr>
              <w:t>кімнаті очікування</w:t>
            </w:r>
            <w:r w:rsidRPr="00772469">
              <w:rPr>
                <w:rFonts w:cstheme="minorHAnsi"/>
                <w:color w:val="000000" w:themeColor="text1"/>
                <w:sz w:val="22"/>
                <w:szCs w:val="22"/>
                <w:lang w:val="uk-UA"/>
              </w:rPr>
              <w:t xml:space="preserve"> Zoom. Поки вони чекають, </w:t>
            </w:r>
            <w:r w:rsidRPr="00772469">
              <w:rPr>
                <w:rFonts w:cstheme="minorHAnsi"/>
                <w:color w:val="000000" w:themeColor="text1"/>
                <w:sz w:val="22"/>
                <w:szCs w:val="22"/>
                <w:highlight w:val="lightGray"/>
                <w:lang w:val="uk-UA"/>
              </w:rPr>
              <w:t>транслюйте</w:t>
            </w:r>
            <w:r w:rsidRPr="00772469">
              <w:rPr>
                <w:rFonts w:cstheme="minorHAnsi"/>
                <w:color w:val="000000" w:themeColor="text1"/>
                <w:sz w:val="22"/>
                <w:szCs w:val="22"/>
                <w:lang w:val="uk-UA"/>
              </w:rPr>
              <w:t xml:space="preserve"> наступне вітальне повідомлення, яке ви можете адаптувати за потреби.</w:t>
            </w:r>
          </w:p>
          <w:p w14:paraId="5DE2E2F7" w14:textId="77777777" w:rsidR="00424CE6" w:rsidRPr="00772469" w:rsidRDefault="00424CE6" w:rsidP="00424CE6">
            <w:pPr>
              <w:rPr>
                <w:rFonts w:cstheme="minorHAnsi"/>
                <w:color w:val="000000" w:themeColor="text1"/>
                <w:sz w:val="22"/>
                <w:szCs w:val="22"/>
                <w:lang w:val="uk-UA"/>
              </w:rPr>
            </w:pPr>
          </w:p>
          <w:p w14:paraId="642A0282" w14:textId="4B3F384B" w:rsidR="00424CE6" w:rsidRPr="00772469" w:rsidRDefault="00424CE6" w:rsidP="00424CE6">
            <w:pPr>
              <w:rPr>
                <w:rFonts w:cstheme="minorHAnsi"/>
                <w:i/>
                <w:iCs/>
                <w:color w:val="000000" w:themeColor="text1"/>
                <w:sz w:val="22"/>
                <w:szCs w:val="22"/>
                <w:lang w:val="uk-UA"/>
              </w:rPr>
            </w:pPr>
            <w:r w:rsidRPr="00772469">
              <w:rPr>
                <w:rFonts w:cstheme="minorHAnsi"/>
                <w:i/>
                <w:iCs/>
                <w:color w:val="000000" w:themeColor="text1"/>
                <w:sz w:val="22"/>
                <w:szCs w:val="22"/>
                <w:lang w:val="uk-UA"/>
              </w:rPr>
              <w:t>Ласкаво просимо до «Як використовувати Посібник Сфери в Україні» (Модуль 2). Ми робимо останні приготування і незабаром запросимо вас на тренінг.</w:t>
            </w:r>
          </w:p>
          <w:p w14:paraId="3AAF1AD4" w14:textId="77777777" w:rsidR="00424CE6" w:rsidRPr="00772469" w:rsidRDefault="00424CE6" w:rsidP="00424CE6">
            <w:pPr>
              <w:rPr>
                <w:rFonts w:cstheme="minorHAnsi"/>
                <w:i/>
                <w:iCs/>
                <w:color w:val="000000" w:themeColor="text1"/>
                <w:sz w:val="22"/>
                <w:szCs w:val="22"/>
                <w:lang w:val="uk-UA"/>
              </w:rPr>
            </w:pPr>
          </w:p>
          <w:p w14:paraId="6AA51C8B" w14:textId="77777777" w:rsidR="00424CE6" w:rsidRPr="00772469" w:rsidRDefault="00424CE6" w:rsidP="00424CE6">
            <w:pPr>
              <w:rPr>
                <w:rFonts w:cstheme="minorHAnsi"/>
                <w:i/>
                <w:iCs/>
                <w:color w:val="000000" w:themeColor="text1"/>
                <w:sz w:val="22"/>
                <w:szCs w:val="22"/>
                <w:lang w:val="uk-UA"/>
              </w:rPr>
            </w:pPr>
            <w:r w:rsidRPr="00772469">
              <w:rPr>
                <w:rFonts w:cstheme="minorHAnsi"/>
                <w:i/>
                <w:iCs/>
                <w:color w:val="000000" w:themeColor="text1"/>
                <w:sz w:val="22"/>
                <w:szCs w:val="22"/>
                <w:lang w:val="uk-UA"/>
              </w:rPr>
              <w:t>Поки ви чекаєте, будь ласка, переконайтеся, що ваше ім'я на екрані збігається з іменем, під яким ви зареєструвалися.</w:t>
            </w:r>
          </w:p>
          <w:p w14:paraId="5B44DF0E" w14:textId="77777777" w:rsidR="00424CE6" w:rsidRPr="00772469" w:rsidRDefault="00424CE6" w:rsidP="00424CE6">
            <w:pPr>
              <w:rPr>
                <w:rFonts w:cstheme="minorHAnsi"/>
                <w:i/>
                <w:iCs/>
                <w:color w:val="000000" w:themeColor="text1"/>
                <w:sz w:val="22"/>
                <w:szCs w:val="22"/>
                <w:lang w:val="uk-UA"/>
              </w:rPr>
            </w:pPr>
          </w:p>
          <w:p w14:paraId="7C2DFEC3" w14:textId="77777777" w:rsidR="00424CE6" w:rsidRPr="00772469" w:rsidRDefault="00424CE6" w:rsidP="00424CE6">
            <w:pPr>
              <w:rPr>
                <w:rFonts w:cstheme="minorHAnsi"/>
                <w:i/>
                <w:iCs/>
                <w:color w:val="000000" w:themeColor="text1"/>
                <w:sz w:val="22"/>
                <w:szCs w:val="22"/>
                <w:lang w:val="uk-UA"/>
              </w:rPr>
            </w:pPr>
            <w:r w:rsidRPr="00772469">
              <w:rPr>
                <w:rFonts w:cstheme="minorHAnsi"/>
                <w:i/>
                <w:iCs/>
                <w:color w:val="000000" w:themeColor="text1"/>
                <w:sz w:val="22"/>
                <w:szCs w:val="22"/>
                <w:lang w:val="uk-UA"/>
              </w:rPr>
              <w:t>Приєднавшись до тренінгу, приділіть кілька хвилин, щоб ознайомитися з такими функціями Zoom, як панелі учасників і чату, кнопка «Реакції» внизу екрана та перегляд галереї/доповідача.</w:t>
            </w:r>
          </w:p>
          <w:p w14:paraId="211127A2" w14:textId="2F555DF1" w:rsidR="00AA0987" w:rsidRPr="00772469" w:rsidRDefault="00AA0987" w:rsidP="00AA0987">
            <w:pPr>
              <w:rPr>
                <w:rFonts w:cstheme="minorHAnsi"/>
                <w:sz w:val="22"/>
                <w:szCs w:val="22"/>
                <w:lang w:val="uk-UA"/>
              </w:rPr>
            </w:pPr>
          </w:p>
        </w:tc>
        <w:tc>
          <w:tcPr>
            <w:tcW w:w="1502" w:type="dxa"/>
          </w:tcPr>
          <w:p w14:paraId="20216442" w14:textId="7091B672" w:rsidR="00AA0987" w:rsidRPr="00772469" w:rsidRDefault="00AA0987" w:rsidP="007B55DD">
            <w:pPr>
              <w:rPr>
                <w:rFonts w:cstheme="minorHAnsi"/>
                <w:sz w:val="22"/>
                <w:szCs w:val="22"/>
                <w:lang w:val="uk-UA"/>
              </w:rPr>
            </w:pPr>
          </w:p>
        </w:tc>
      </w:tr>
      <w:tr w:rsidR="00AA0987" w:rsidRPr="00772469" w14:paraId="176D9F48" w14:textId="77777777" w:rsidTr="68B44532">
        <w:tc>
          <w:tcPr>
            <w:tcW w:w="844" w:type="dxa"/>
          </w:tcPr>
          <w:p w14:paraId="04293DCB" w14:textId="38F7690C" w:rsidR="00AA0987" w:rsidRPr="00772469" w:rsidRDefault="00AA0987" w:rsidP="007B55DD">
            <w:pPr>
              <w:rPr>
                <w:rFonts w:cstheme="minorHAnsi"/>
                <w:sz w:val="22"/>
                <w:szCs w:val="22"/>
                <w:lang w:val="uk-UA"/>
              </w:rPr>
            </w:pPr>
            <w:r w:rsidRPr="00772469">
              <w:rPr>
                <w:rFonts w:cstheme="minorHAnsi"/>
                <w:sz w:val="22"/>
                <w:szCs w:val="22"/>
                <w:lang w:val="uk-UA"/>
              </w:rPr>
              <w:t>- 5’</w:t>
            </w:r>
          </w:p>
        </w:tc>
        <w:tc>
          <w:tcPr>
            <w:tcW w:w="6664" w:type="dxa"/>
          </w:tcPr>
          <w:p w14:paraId="0ED694EF" w14:textId="77777777" w:rsidR="00424CE6" w:rsidRPr="00772469" w:rsidRDefault="00424CE6" w:rsidP="00424CE6">
            <w:pPr>
              <w:rPr>
                <w:rFonts w:cstheme="minorHAnsi"/>
                <w:sz w:val="22"/>
                <w:szCs w:val="22"/>
                <w:lang w:val="uk-UA"/>
              </w:rPr>
            </w:pPr>
            <w:r w:rsidRPr="00772469">
              <w:rPr>
                <w:rFonts w:cstheme="minorHAnsi"/>
                <w:sz w:val="22"/>
                <w:szCs w:val="22"/>
                <w:highlight w:val="lightGray"/>
                <w:lang w:val="uk-UA"/>
              </w:rPr>
              <w:t>Покажіть на екрані</w:t>
            </w:r>
            <w:r w:rsidRPr="00772469">
              <w:rPr>
                <w:rFonts w:cstheme="minorHAnsi"/>
                <w:sz w:val="22"/>
                <w:szCs w:val="22"/>
                <w:lang w:val="uk-UA"/>
              </w:rPr>
              <w:t xml:space="preserve"> вітальний слайд</w:t>
            </w:r>
          </w:p>
          <w:p w14:paraId="128EC3D2" w14:textId="77777777" w:rsidR="008941F3" w:rsidRPr="00772469" w:rsidRDefault="008941F3" w:rsidP="007B55DD">
            <w:pPr>
              <w:rPr>
                <w:rFonts w:cstheme="minorHAnsi"/>
                <w:sz w:val="22"/>
                <w:szCs w:val="22"/>
                <w:lang w:val="uk-UA"/>
              </w:rPr>
            </w:pPr>
          </w:p>
          <w:p w14:paraId="10CE2460" w14:textId="77777777" w:rsidR="00424CE6" w:rsidRPr="00772469" w:rsidRDefault="00424CE6" w:rsidP="00424CE6">
            <w:pPr>
              <w:rPr>
                <w:rFonts w:cstheme="minorHAnsi"/>
                <w:sz w:val="22"/>
                <w:szCs w:val="22"/>
                <w:highlight w:val="lightGray"/>
                <w:lang w:val="uk-UA"/>
              </w:rPr>
            </w:pPr>
            <w:r w:rsidRPr="00772469">
              <w:rPr>
                <w:rFonts w:cstheme="minorHAnsi"/>
                <w:sz w:val="22"/>
                <w:szCs w:val="22"/>
                <w:lang w:val="uk-UA"/>
              </w:rPr>
              <w:t>Цей вітальний слайд (P1) також пропонує учасникам перевірити свої налаштування аудіо та відео. Він також пропонує кілька порад, які допоможуть їм отримати максимальну віддачу від навчання.</w:t>
            </w:r>
          </w:p>
          <w:p w14:paraId="025ACDB1" w14:textId="3FE941F4" w:rsidR="008941F3" w:rsidRPr="00772469" w:rsidRDefault="008941F3" w:rsidP="007B55DD">
            <w:pPr>
              <w:rPr>
                <w:rFonts w:cstheme="minorHAnsi"/>
                <w:sz w:val="22"/>
                <w:szCs w:val="22"/>
                <w:lang w:val="uk-UA"/>
              </w:rPr>
            </w:pPr>
          </w:p>
        </w:tc>
        <w:tc>
          <w:tcPr>
            <w:tcW w:w="1502" w:type="dxa"/>
          </w:tcPr>
          <w:p w14:paraId="3D3438A3" w14:textId="5E0E35B4" w:rsidR="00AA0987" w:rsidRPr="00772469" w:rsidRDefault="00424CE6" w:rsidP="007B55DD">
            <w:pPr>
              <w:rPr>
                <w:rFonts w:cstheme="minorHAnsi"/>
                <w:sz w:val="22"/>
                <w:szCs w:val="22"/>
                <w:lang w:val="uk-UA"/>
              </w:rPr>
            </w:pPr>
            <w:r w:rsidRPr="00772469">
              <w:rPr>
                <w:sz w:val="22"/>
                <w:szCs w:val="22"/>
                <w:lang w:val="uk-UA"/>
              </w:rPr>
              <w:t>P1 Вітальний слайд</w:t>
            </w:r>
          </w:p>
        </w:tc>
      </w:tr>
      <w:tr w:rsidR="00AA0987" w:rsidRPr="00772469" w14:paraId="115D45B0" w14:textId="77777777" w:rsidTr="68B44532">
        <w:tc>
          <w:tcPr>
            <w:tcW w:w="844" w:type="dxa"/>
          </w:tcPr>
          <w:p w14:paraId="3A03377C" w14:textId="68765EA5" w:rsidR="00AA0987" w:rsidRPr="00772469" w:rsidRDefault="00EA00D5" w:rsidP="007B55DD">
            <w:pPr>
              <w:rPr>
                <w:rFonts w:cstheme="minorHAnsi"/>
                <w:sz w:val="22"/>
                <w:szCs w:val="22"/>
                <w:lang w:val="uk-UA"/>
              </w:rPr>
            </w:pPr>
            <w:r w:rsidRPr="00772469">
              <w:rPr>
                <w:rFonts w:cstheme="minorHAnsi"/>
                <w:sz w:val="22"/>
                <w:szCs w:val="22"/>
                <w:lang w:val="uk-UA"/>
              </w:rPr>
              <w:t>1</w:t>
            </w:r>
            <w:r w:rsidR="00DB585F" w:rsidRPr="00772469">
              <w:rPr>
                <w:rFonts w:cstheme="minorHAnsi"/>
                <w:sz w:val="22"/>
                <w:szCs w:val="22"/>
                <w:lang w:val="uk-UA"/>
              </w:rPr>
              <w:t>0</w:t>
            </w:r>
            <w:r w:rsidR="008941F3" w:rsidRPr="00772469">
              <w:rPr>
                <w:rFonts w:cstheme="minorHAnsi"/>
                <w:sz w:val="22"/>
                <w:szCs w:val="22"/>
                <w:lang w:val="uk-UA"/>
              </w:rPr>
              <w:t>’</w:t>
            </w:r>
          </w:p>
        </w:tc>
        <w:tc>
          <w:tcPr>
            <w:tcW w:w="6664" w:type="dxa"/>
          </w:tcPr>
          <w:p w14:paraId="33F004C6" w14:textId="0F10ECD5" w:rsidR="004B257E" w:rsidRPr="00772469" w:rsidRDefault="00424CE6" w:rsidP="008941F3">
            <w:pPr>
              <w:rPr>
                <w:rFonts w:cstheme="minorHAnsi"/>
                <w:sz w:val="22"/>
                <w:szCs w:val="22"/>
                <w:u w:val="single"/>
                <w:lang w:val="uk-UA"/>
              </w:rPr>
            </w:pPr>
            <w:r w:rsidRPr="00772469">
              <w:rPr>
                <w:rFonts w:cstheme="minorHAnsi"/>
                <w:sz w:val="22"/>
                <w:szCs w:val="22"/>
                <w:u w:val="single"/>
                <w:lang w:val="uk-UA"/>
              </w:rPr>
              <w:t>Вітання з поверненням</w:t>
            </w:r>
          </w:p>
          <w:p w14:paraId="175A4EA5" w14:textId="77777777" w:rsidR="00424CE6" w:rsidRPr="00772469" w:rsidRDefault="00424CE6" w:rsidP="008941F3">
            <w:pPr>
              <w:rPr>
                <w:rFonts w:cstheme="minorHAnsi"/>
                <w:sz w:val="22"/>
                <w:szCs w:val="22"/>
                <w:u w:val="single"/>
                <w:lang w:val="uk-UA"/>
              </w:rPr>
            </w:pPr>
          </w:p>
          <w:p w14:paraId="05DE04C9" w14:textId="366B2AF1" w:rsidR="008A0A44" w:rsidRPr="00772469" w:rsidRDefault="008A0A44" w:rsidP="008A0A44">
            <w:pPr>
              <w:rPr>
                <w:rFonts w:cstheme="minorHAnsi"/>
                <w:sz w:val="22"/>
                <w:szCs w:val="22"/>
                <w:lang w:val="uk-UA"/>
              </w:rPr>
            </w:pPr>
            <w:r w:rsidRPr="00772469">
              <w:rPr>
                <w:rFonts w:cstheme="minorHAnsi"/>
                <w:sz w:val="22"/>
                <w:szCs w:val="22"/>
                <w:lang w:val="uk-UA"/>
              </w:rPr>
              <w:t>Почніть із привітання учасників із поверненням до тренінгу, проведіть коротку «реєстрацію». Наприклад:</w:t>
            </w:r>
          </w:p>
          <w:p w14:paraId="316A5961" w14:textId="77777777" w:rsidR="008A0A44" w:rsidRPr="00772469" w:rsidRDefault="008A0A44" w:rsidP="008A0A44">
            <w:pPr>
              <w:rPr>
                <w:rFonts w:cstheme="minorHAnsi"/>
                <w:sz w:val="22"/>
                <w:szCs w:val="22"/>
                <w:lang w:val="uk-UA"/>
              </w:rPr>
            </w:pPr>
          </w:p>
          <w:p w14:paraId="57F3A738" w14:textId="77777777" w:rsidR="008A0A44" w:rsidRPr="00772469" w:rsidRDefault="008A0A44" w:rsidP="008A0A44">
            <w:pPr>
              <w:rPr>
                <w:rFonts w:cstheme="minorHAnsi"/>
                <w:sz w:val="22"/>
                <w:szCs w:val="22"/>
                <w:lang w:val="uk-UA"/>
              </w:rPr>
            </w:pPr>
            <w:r w:rsidRPr="00772469">
              <w:rPr>
                <w:rFonts w:cstheme="minorHAnsi"/>
                <w:sz w:val="22"/>
                <w:szCs w:val="22"/>
                <w:lang w:val="uk-UA"/>
              </w:rPr>
              <w:t>По черзі попросіть кожного учасника назвати своє ім’я, а потім одне слово, яке описує Сферу.</w:t>
            </w:r>
          </w:p>
          <w:p w14:paraId="3962E609" w14:textId="77777777" w:rsidR="008A0A44" w:rsidRPr="00772469" w:rsidRDefault="008A0A44" w:rsidP="008A0A44">
            <w:pPr>
              <w:rPr>
                <w:rFonts w:cstheme="minorHAnsi"/>
                <w:sz w:val="22"/>
                <w:szCs w:val="22"/>
                <w:lang w:val="uk-UA"/>
              </w:rPr>
            </w:pPr>
          </w:p>
          <w:p w14:paraId="221FC72E" w14:textId="1DCDCFD7" w:rsidR="008A0A44" w:rsidRPr="00772469" w:rsidRDefault="008A0A44" w:rsidP="008A0A44">
            <w:pPr>
              <w:rPr>
                <w:rFonts w:cstheme="minorHAnsi"/>
                <w:sz w:val="22"/>
                <w:szCs w:val="22"/>
                <w:lang w:val="uk-UA"/>
              </w:rPr>
            </w:pPr>
            <w:r w:rsidRPr="00772469">
              <w:rPr>
                <w:rFonts w:cstheme="minorHAnsi"/>
                <w:sz w:val="22"/>
                <w:szCs w:val="22"/>
                <w:lang w:val="uk-UA"/>
              </w:rPr>
              <w:t>Якщо ви отримали відгуки наприкінці Модуля 1, подякуйте групі та поділіться деякими ключовими аспектами. Якщо це доречно, скажіть, як ви будете розглядати будь-які пропозиції.</w:t>
            </w:r>
          </w:p>
          <w:p w14:paraId="3828F65E" w14:textId="77777777" w:rsidR="008A0A44" w:rsidRPr="00772469" w:rsidRDefault="008A0A44" w:rsidP="008A0A44">
            <w:pPr>
              <w:rPr>
                <w:rFonts w:cstheme="minorHAnsi"/>
                <w:sz w:val="22"/>
                <w:szCs w:val="22"/>
                <w:lang w:val="uk-UA"/>
              </w:rPr>
            </w:pPr>
          </w:p>
          <w:p w14:paraId="2D575F73" w14:textId="22E6C8D2" w:rsidR="008A0A44" w:rsidRPr="00772469" w:rsidRDefault="008A0A44" w:rsidP="008A0A44">
            <w:pPr>
              <w:rPr>
                <w:rFonts w:cstheme="minorHAnsi"/>
                <w:sz w:val="22"/>
                <w:szCs w:val="22"/>
                <w:lang w:val="uk-UA"/>
              </w:rPr>
            </w:pPr>
            <w:r w:rsidRPr="00772469">
              <w:rPr>
                <w:rFonts w:cstheme="minorHAnsi"/>
                <w:sz w:val="22"/>
                <w:szCs w:val="22"/>
                <w:lang w:val="uk-UA"/>
              </w:rPr>
              <w:t>Нагадайте учасникам, що тренінг було розроблено як інтерактивний. Вони отримають від нього максимальну користь, активно беручи участь, слухаючи те, що кажуть інші, ставлячи запитання, залишаючись зосередженими та уникаючи відволікань.</w:t>
            </w:r>
          </w:p>
          <w:p w14:paraId="0AB2D7F7" w14:textId="0A13D0A3" w:rsidR="008A0A44" w:rsidRPr="00772469" w:rsidRDefault="008A0A44" w:rsidP="008A0A44">
            <w:pPr>
              <w:rPr>
                <w:rFonts w:cstheme="minorHAnsi"/>
                <w:sz w:val="22"/>
                <w:szCs w:val="22"/>
                <w:lang w:val="uk-UA"/>
              </w:rPr>
            </w:pPr>
          </w:p>
          <w:p w14:paraId="17326B27" w14:textId="21E15FA3" w:rsidR="008A0A44" w:rsidRPr="00772469" w:rsidRDefault="008A0A44" w:rsidP="008A0A44">
            <w:pPr>
              <w:rPr>
                <w:rFonts w:cstheme="minorHAnsi"/>
                <w:sz w:val="22"/>
                <w:szCs w:val="22"/>
                <w:lang w:val="uk-UA"/>
              </w:rPr>
            </w:pPr>
            <w:r w:rsidRPr="00772469">
              <w:rPr>
                <w:rFonts w:cstheme="minorHAnsi"/>
                <w:sz w:val="22"/>
                <w:szCs w:val="22"/>
                <w:lang w:val="uk-UA"/>
              </w:rPr>
              <w:t>Поясніть, що Модуль 1 досліджував структуру та зміст Посібника Сфери, а другий модуль більше зосереджуватиметься на Підході Сфери та тому, як це виглядає на практиці.</w:t>
            </w:r>
          </w:p>
          <w:p w14:paraId="04457669" w14:textId="77777777" w:rsidR="008A0A44" w:rsidRPr="00772469" w:rsidRDefault="008A0A44" w:rsidP="008A0A44">
            <w:pPr>
              <w:rPr>
                <w:rFonts w:cstheme="minorHAnsi"/>
                <w:sz w:val="22"/>
                <w:szCs w:val="22"/>
                <w:lang w:val="uk-UA"/>
              </w:rPr>
            </w:pPr>
          </w:p>
          <w:p w14:paraId="77DC594E" w14:textId="30983887" w:rsidR="008A0A44" w:rsidRPr="00772469" w:rsidRDefault="008A0A44" w:rsidP="008A0A44">
            <w:pPr>
              <w:rPr>
                <w:rFonts w:cstheme="minorHAnsi"/>
                <w:sz w:val="22"/>
                <w:szCs w:val="22"/>
                <w:lang w:val="uk-UA"/>
              </w:rPr>
            </w:pPr>
            <w:r w:rsidRPr="00772469">
              <w:rPr>
                <w:rFonts w:cstheme="minorHAnsi"/>
                <w:sz w:val="22"/>
                <w:szCs w:val="22"/>
                <w:lang w:val="uk-UA"/>
              </w:rPr>
              <w:t>Активна участь, слухання того, що скажуть інші, ставлення запитань, зосередженість і уникнення відволікань допоможе вам отримати максимальну користь від тренінгу.</w:t>
            </w:r>
          </w:p>
          <w:p w14:paraId="5B5B0A42" w14:textId="77777777" w:rsidR="008A0A44" w:rsidRPr="00772469" w:rsidRDefault="008A0A44" w:rsidP="008A0A44">
            <w:pPr>
              <w:rPr>
                <w:rFonts w:cstheme="minorHAnsi"/>
                <w:sz w:val="22"/>
                <w:szCs w:val="22"/>
                <w:lang w:val="uk-UA"/>
              </w:rPr>
            </w:pPr>
          </w:p>
          <w:p w14:paraId="3537AFA4" w14:textId="1BEF1DB3" w:rsidR="008A0A44" w:rsidRPr="00772469" w:rsidRDefault="008A0A44" w:rsidP="008A0A44">
            <w:pPr>
              <w:rPr>
                <w:rFonts w:cstheme="minorHAnsi"/>
                <w:sz w:val="22"/>
                <w:szCs w:val="22"/>
                <w:lang w:val="uk-UA"/>
              </w:rPr>
            </w:pPr>
            <w:r w:rsidRPr="00772469">
              <w:rPr>
                <w:rFonts w:cstheme="minorHAnsi"/>
                <w:sz w:val="22"/>
                <w:szCs w:val="22"/>
                <w:lang w:val="uk-UA"/>
              </w:rPr>
              <w:t xml:space="preserve">Зробіть огляд тренінгу за допомогою слайда. Коротко </w:t>
            </w:r>
            <w:r w:rsidRPr="00772469">
              <w:rPr>
                <w:rFonts w:cstheme="minorHAnsi"/>
                <w:sz w:val="22"/>
                <w:szCs w:val="22"/>
                <w:highlight w:val="lightGray"/>
                <w:lang w:val="uk-UA"/>
              </w:rPr>
              <w:t>покажіть на екрані</w:t>
            </w:r>
            <w:r w:rsidRPr="00772469">
              <w:rPr>
                <w:rFonts w:cstheme="minorHAnsi"/>
                <w:sz w:val="22"/>
                <w:szCs w:val="22"/>
                <w:lang w:val="uk-UA"/>
              </w:rPr>
              <w:t xml:space="preserve"> слайд. </w:t>
            </w:r>
          </w:p>
          <w:p w14:paraId="03A91C89" w14:textId="77777777" w:rsidR="00AA0987" w:rsidRPr="00772469" w:rsidRDefault="00AA0987" w:rsidP="005820B4">
            <w:pPr>
              <w:rPr>
                <w:rFonts w:cstheme="minorHAnsi"/>
                <w:sz w:val="22"/>
                <w:szCs w:val="22"/>
                <w:lang w:val="uk-UA"/>
              </w:rPr>
            </w:pPr>
          </w:p>
        </w:tc>
        <w:tc>
          <w:tcPr>
            <w:tcW w:w="1502" w:type="dxa"/>
          </w:tcPr>
          <w:p w14:paraId="3344BAED" w14:textId="77777777" w:rsidR="00AA0987" w:rsidRPr="00772469" w:rsidRDefault="00AA0987" w:rsidP="007B55DD">
            <w:pPr>
              <w:rPr>
                <w:rFonts w:cstheme="minorHAnsi"/>
                <w:sz w:val="22"/>
                <w:szCs w:val="22"/>
                <w:lang w:val="uk-UA"/>
              </w:rPr>
            </w:pPr>
          </w:p>
          <w:p w14:paraId="2A598F4B" w14:textId="77777777" w:rsidR="008941F3" w:rsidRPr="00772469" w:rsidRDefault="008941F3" w:rsidP="007B55DD">
            <w:pPr>
              <w:rPr>
                <w:rFonts w:cstheme="minorHAnsi"/>
                <w:sz w:val="22"/>
                <w:szCs w:val="22"/>
                <w:lang w:val="uk-UA"/>
              </w:rPr>
            </w:pPr>
          </w:p>
          <w:p w14:paraId="1494F162" w14:textId="77777777" w:rsidR="00056186" w:rsidRPr="00772469" w:rsidRDefault="00056186" w:rsidP="007B55DD">
            <w:pPr>
              <w:rPr>
                <w:rFonts w:cstheme="minorHAnsi"/>
                <w:sz w:val="22"/>
                <w:szCs w:val="22"/>
                <w:lang w:val="uk-UA"/>
              </w:rPr>
            </w:pPr>
          </w:p>
          <w:p w14:paraId="76A0B23F" w14:textId="77777777" w:rsidR="00056186" w:rsidRPr="00772469" w:rsidRDefault="00056186" w:rsidP="007B55DD">
            <w:pPr>
              <w:rPr>
                <w:rFonts w:cstheme="minorHAnsi"/>
                <w:sz w:val="22"/>
                <w:szCs w:val="22"/>
                <w:lang w:val="uk-UA"/>
              </w:rPr>
            </w:pPr>
          </w:p>
          <w:p w14:paraId="5DC6A556" w14:textId="77777777" w:rsidR="00056186" w:rsidRPr="00772469" w:rsidRDefault="00056186" w:rsidP="007B55DD">
            <w:pPr>
              <w:rPr>
                <w:rFonts w:cstheme="minorHAnsi"/>
                <w:sz w:val="22"/>
                <w:szCs w:val="22"/>
                <w:lang w:val="uk-UA"/>
              </w:rPr>
            </w:pPr>
          </w:p>
          <w:p w14:paraId="2E2E1487" w14:textId="77777777" w:rsidR="00056186" w:rsidRPr="00772469" w:rsidRDefault="00056186" w:rsidP="007B55DD">
            <w:pPr>
              <w:rPr>
                <w:rFonts w:cstheme="minorHAnsi"/>
                <w:sz w:val="22"/>
                <w:szCs w:val="22"/>
                <w:lang w:val="uk-UA"/>
              </w:rPr>
            </w:pPr>
          </w:p>
          <w:p w14:paraId="11229307" w14:textId="77777777" w:rsidR="00056186" w:rsidRPr="00772469" w:rsidRDefault="00056186" w:rsidP="007B55DD">
            <w:pPr>
              <w:rPr>
                <w:rFonts w:cstheme="minorHAnsi"/>
                <w:sz w:val="22"/>
                <w:szCs w:val="22"/>
                <w:lang w:val="uk-UA"/>
              </w:rPr>
            </w:pPr>
          </w:p>
          <w:p w14:paraId="23244660" w14:textId="77777777" w:rsidR="00056186" w:rsidRPr="00772469" w:rsidRDefault="00056186" w:rsidP="007B55DD">
            <w:pPr>
              <w:rPr>
                <w:rFonts w:cstheme="minorHAnsi"/>
                <w:sz w:val="22"/>
                <w:szCs w:val="22"/>
                <w:lang w:val="uk-UA"/>
              </w:rPr>
            </w:pPr>
          </w:p>
          <w:p w14:paraId="15F0593F" w14:textId="77777777" w:rsidR="00056186" w:rsidRPr="00772469" w:rsidRDefault="00056186" w:rsidP="007B55DD">
            <w:pPr>
              <w:rPr>
                <w:rFonts w:cstheme="minorHAnsi"/>
                <w:sz w:val="22"/>
                <w:szCs w:val="22"/>
                <w:lang w:val="uk-UA"/>
              </w:rPr>
            </w:pPr>
          </w:p>
          <w:p w14:paraId="4CEBC1D6" w14:textId="77777777" w:rsidR="00056186" w:rsidRPr="00772469" w:rsidRDefault="00056186" w:rsidP="007B55DD">
            <w:pPr>
              <w:rPr>
                <w:rFonts w:cstheme="minorHAnsi"/>
                <w:sz w:val="22"/>
                <w:szCs w:val="22"/>
                <w:lang w:val="uk-UA"/>
              </w:rPr>
            </w:pPr>
          </w:p>
          <w:p w14:paraId="1977B093" w14:textId="77777777" w:rsidR="00056186" w:rsidRPr="00772469" w:rsidRDefault="00056186" w:rsidP="007B55DD">
            <w:pPr>
              <w:rPr>
                <w:rFonts w:cstheme="minorHAnsi"/>
                <w:sz w:val="22"/>
                <w:szCs w:val="22"/>
                <w:lang w:val="uk-UA"/>
              </w:rPr>
            </w:pPr>
          </w:p>
          <w:p w14:paraId="4E679C56" w14:textId="77777777" w:rsidR="00056186" w:rsidRPr="00772469" w:rsidRDefault="00056186" w:rsidP="007B55DD">
            <w:pPr>
              <w:rPr>
                <w:rFonts w:cstheme="minorHAnsi"/>
                <w:sz w:val="22"/>
                <w:szCs w:val="22"/>
                <w:lang w:val="uk-UA"/>
              </w:rPr>
            </w:pPr>
          </w:p>
          <w:p w14:paraId="365663CD" w14:textId="77777777" w:rsidR="00056186" w:rsidRPr="00772469" w:rsidRDefault="00056186" w:rsidP="007B55DD">
            <w:pPr>
              <w:rPr>
                <w:rFonts w:cstheme="minorHAnsi"/>
                <w:sz w:val="22"/>
                <w:szCs w:val="22"/>
                <w:lang w:val="uk-UA"/>
              </w:rPr>
            </w:pPr>
          </w:p>
          <w:p w14:paraId="40C58540" w14:textId="77777777" w:rsidR="00056186" w:rsidRPr="00772469" w:rsidRDefault="00056186" w:rsidP="007B55DD">
            <w:pPr>
              <w:rPr>
                <w:rFonts w:cstheme="minorHAnsi"/>
                <w:sz w:val="22"/>
                <w:szCs w:val="22"/>
                <w:lang w:val="uk-UA"/>
              </w:rPr>
            </w:pPr>
          </w:p>
          <w:p w14:paraId="300480E0" w14:textId="77777777" w:rsidR="00056186" w:rsidRPr="00772469" w:rsidRDefault="00056186" w:rsidP="007B55DD">
            <w:pPr>
              <w:rPr>
                <w:rFonts w:cstheme="minorHAnsi"/>
                <w:sz w:val="22"/>
                <w:szCs w:val="22"/>
                <w:lang w:val="uk-UA"/>
              </w:rPr>
            </w:pPr>
          </w:p>
          <w:p w14:paraId="61221996" w14:textId="77777777" w:rsidR="00056186" w:rsidRPr="00772469" w:rsidRDefault="00056186" w:rsidP="007B55DD">
            <w:pPr>
              <w:rPr>
                <w:rFonts w:cstheme="minorHAnsi"/>
                <w:sz w:val="22"/>
                <w:szCs w:val="22"/>
                <w:lang w:val="uk-UA"/>
              </w:rPr>
            </w:pPr>
          </w:p>
          <w:p w14:paraId="5061C85B" w14:textId="77777777" w:rsidR="00056186" w:rsidRPr="00772469" w:rsidRDefault="00056186" w:rsidP="007B55DD">
            <w:pPr>
              <w:rPr>
                <w:rFonts w:cstheme="minorHAnsi"/>
                <w:sz w:val="22"/>
                <w:szCs w:val="22"/>
                <w:lang w:val="uk-UA"/>
              </w:rPr>
            </w:pPr>
          </w:p>
          <w:p w14:paraId="684555FB" w14:textId="77777777" w:rsidR="00056186" w:rsidRPr="00772469" w:rsidRDefault="00056186" w:rsidP="007B55DD">
            <w:pPr>
              <w:rPr>
                <w:rFonts w:cstheme="minorHAnsi"/>
                <w:sz w:val="22"/>
                <w:szCs w:val="22"/>
                <w:lang w:val="uk-UA"/>
              </w:rPr>
            </w:pPr>
          </w:p>
          <w:p w14:paraId="78D52F72" w14:textId="77777777" w:rsidR="00056186" w:rsidRPr="00772469" w:rsidRDefault="00056186" w:rsidP="007B55DD">
            <w:pPr>
              <w:rPr>
                <w:rFonts w:cstheme="minorHAnsi"/>
                <w:sz w:val="22"/>
                <w:szCs w:val="22"/>
                <w:lang w:val="uk-UA"/>
              </w:rPr>
            </w:pPr>
          </w:p>
          <w:p w14:paraId="3D59A8C5" w14:textId="77777777" w:rsidR="00056186" w:rsidRPr="00772469" w:rsidRDefault="00056186" w:rsidP="007B55DD">
            <w:pPr>
              <w:rPr>
                <w:rFonts w:cstheme="minorHAnsi"/>
                <w:sz w:val="22"/>
                <w:szCs w:val="22"/>
                <w:lang w:val="uk-UA"/>
              </w:rPr>
            </w:pPr>
          </w:p>
          <w:p w14:paraId="789A6BDB" w14:textId="77777777" w:rsidR="00056186" w:rsidRPr="00772469" w:rsidRDefault="00056186" w:rsidP="007B55DD">
            <w:pPr>
              <w:rPr>
                <w:rFonts w:cstheme="minorHAnsi"/>
                <w:sz w:val="22"/>
                <w:szCs w:val="22"/>
                <w:lang w:val="uk-UA"/>
              </w:rPr>
            </w:pPr>
          </w:p>
          <w:p w14:paraId="4C407AF9" w14:textId="77777777" w:rsidR="00056186" w:rsidRPr="00772469" w:rsidRDefault="00056186" w:rsidP="007B55DD">
            <w:pPr>
              <w:rPr>
                <w:rFonts w:cstheme="minorHAnsi"/>
                <w:sz w:val="22"/>
                <w:szCs w:val="22"/>
                <w:lang w:val="uk-UA"/>
              </w:rPr>
            </w:pPr>
          </w:p>
          <w:p w14:paraId="6CF76483" w14:textId="77777777" w:rsidR="00056186" w:rsidRPr="00772469" w:rsidRDefault="00056186" w:rsidP="007B55DD">
            <w:pPr>
              <w:rPr>
                <w:rFonts w:cstheme="minorHAnsi"/>
                <w:sz w:val="22"/>
                <w:szCs w:val="22"/>
                <w:lang w:val="uk-UA"/>
              </w:rPr>
            </w:pPr>
          </w:p>
          <w:p w14:paraId="1B1D3405" w14:textId="77777777" w:rsidR="00056186" w:rsidRPr="00772469" w:rsidRDefault="00056186" w:rsidP="007B55DD">
            <w:pPr>
              <w:rPr>
                <w:rFonts w:cstheme="minorHAnsi"/>
                <w:sz w:val="22"/>
                <w:szCs w:val="22"/>
                <w:lang w:val="uk-UA"/>
              </w:rPr>
            </w:pPr>
          </w:p>
          <w:p w14:paraId="12F44EB5" w14:textId="77777777" w:rsidR="00056186" w:rsidRPr="00772469" w:rsidRDefault="00056186" w:rsidP="007B55DD">
            <w:pPr>
              <w:rPr>
                <w:rFonts w:cstheme="minorHAnsi"/>
                <w:sz w:val="22"/>
                <w:szCs w:val="22"/>
                <w:lang w:val="uk-UA"/>
              </w:rPr>
            </w:pPr>
          </w:p>
          <w:p w14:paraId="3F8FBC13" w14:textId="6F3F5613" w:rsidR="00056186" w:rsidRPr="00772469" w:rsidRDefault="00056186" w:rsidP="00056186">
            <w:pPr>
              <w:rPr>
                <w:sz w:val="22"/>
                <w:szCs w:val="22"/>
                <w:lang w:val="uk-UA"/>
              </w:rPr>
            </w:pPr>
            <w:r w:rsidRPr="00772469">
              <w:rPr>
                <w:sz w:val="22"/>
                <w:szCs w:val="22"/>
                <w:lang w:val="uk-UA"/>
              </w:rPr>
              <w:t xml:space="preserve">P2 </w:t>
            </w:r>
            <w:r w:rsidR="006A2523" w:rsidRPr="00772469">
              <w:rPr>
                <w:sz w:val="22"/>
                <w:szCs w:val="22"/>
                <w:lang w:val="uk-UA"/>
              </w:rPr>
              <w:t>Огляд</w:t>
            </w:r>
          </w:p>
          <w:p w14:paraId="2874513C" w14:textId="5A38B8DB" w:rsidR="00056186" w:rsidRPr="00772469" w:rsidRDefault="00056186" w:rsidP="007B55DD">
            <w:pPr>
              <w:rPr>
                <w:rFonts w:cstheme="minorHAnsi"/>
                <w:sz w:val="22"/>
                <w:szCs w:val="22"/>
                <w:lang w:val="uk-UA"/>
              </w:rPr>
            </w:pPr>
          </w:p>
        </w:tc>
      </w:tr>
      <w:tr w:rsidR="00AA0987" w:rsidRPr="00772469" w14:paraId="6E7DDCAB" w14:textId="77777777" w:rsidTr="68B44532">
        <w:tc>
          <w:tcPr>
            <w:tcW w:w="844" w:type="dxa"/>
          </w:tcPr>
          <w:p w14:paraId="6F244D9F" w14:textId="21F0FBAA" w:rsidR="00AA0987" w:rsidRPr="00772469" w:rsidRDefault="00BB73E0" w:rsidP="007B55DD">
            <w:pPr>
              <w:rPr>
                <w:rFonts w:cstheme="minorHAnsi"/>
                <w:sz w:val="22"/>
                <w:szCs w:val="22"/>
                <w:lang w:val="uk-UA"/>
              </w:rPr>
            </w:pPr>
            <w:r w:rsidRPr="00772469">
              <w:rPr>
                <w:rFonts w:cstheme="minorHAnsi"/>
                <w:sz w:val="22"/>
                <w:szCs w:val="22"/>
                <w:lang w:val="uk-UA"/>
              </w:rPr>
              <w:lastRenderedPageBreak/>
              <w:t>10’</w:t>
            </w:r>
          </w:p>
        </w:tc>
        <w:tc>
          <w:tcPr>
            <w:tcW w:w="6664" w:type="dxa"/>
          </w:tcPr>
          <w:p w14:paraId="03D0B474" w14:textId="2396A6DF" w:rsidR="004B257E" w:rsidRPr="00772469" w:rsidRDefault="003B513A" w:rsidP="00BB73E0">
            <w:pPr>
              <w:rPr>
                <w:rFonts w:cstheme="minorHAnsi"/>
                <w:sz w:val="22"/>
                <w:szCs w:val="22"/>
                <w:u w:val="single"/>
                <w:lang w:val="uk-UA"/>
              </w:rPr>
            </w:pPr>
            <w:r w:rsidRPr="00772469">
              <w:rPr>
                <w:rFonts w:cstheme="minorHAnsi"/>
                <w:sz w:val="22"/>
                <w:szCs w:val="22"/>
                <w:u w:val="single"/>
                <w:lang w:val="uk-UA"/>
              </w:rPr>
              <w:t>Коротке повторення</w:t>
            </w:r>
          </w:p>
          <w:p w14:paraId="49791086" w14:textId="77777777" w:rsidR="004B257E" w:rsidRPr="00772469" w:rsidRDefault="004B257E" w:rsidP="00BB73E0">
            <w:pPr>
              <w:rPr>
                <w:rFonts w:cstheme="minorHAnsi"/>
                <w:sz w:val="22"/>
                <w:szCs w:val="22"/>
                <w:lang w:val="uk-UA"/>
              </w:rPr>
            </w:pPr>
          </w:p>
          <w:p w14:paraId="0F858693" w14:textId="43DEB494" w:rsidR="00F211C7" w:rsidRPr="00772469" w:rsidRDefault="00F211C7" w:rsidP="00F211C7">
            <w:pPr>
              <w:rPr>
                <w:sz w:val="22"/>
                <w:szCs w:val="22"/>
                <w:lang w:val="uk-UA"/>
              </w:rPr>
            </w:pPr>
            <w:r w:rsidRPr="00772469">
              <w:rPr>
                <w:sz w:val="22"/>
                <w:szCs w:val="22"/>
                <w:lang w:val="uk-UA"/>
              </w:rPr>
              <w:t>Скажіть, що ми почнемо з короткого тестового завдання, щоб підсумувати те, чому ми вже навчилися. Попросіть учасників підготувати ручку та аркуш паперу, на якому вони записуватимуть свої відповіді.</w:t>
            </w:r>
          </w:p>
          <w:p w14:paraId="10885EC4" w14:textId="77777777" w:rsidR="00F211C7" w:rsidRPr="00772469" w:rsidRDefault="00F211C7" w:rsidP="00F211C7">
            <w:pPr>
              <w:rPr>
                <w:sz w:val="22"/>
                <w:szCs w:val="22"/>
                <w:lang w:val="uk-UA"/>
              </w:rPr>
            </w:pPr>
          </w:p>
          <w:p w14:paraId="5AA842DE" w14:textId="11FC007F" w:rsidR="00F211C7" w:rsidRPr="00772469" w:rsidRDefault="00F211C7" w:rsidP="00F211C7">
            <w:pPr>
              <w:rPr>
                <w:sz w:val="22"/>
                <w:szCs w:val="22"/>
                <w:lang w:val="uk-UA"/>
              </w:rPr>
            </w:pPr>
            <w:r w:rsidRPr="00772469">
              <w:rPr>
                <w:sz w:val="22"/>
                <w:szCs w:val="22"/>
                <w:lang w:val="uk-UA"/>
              </w:rPr>
              <w:t>Поясніть, що ви покажете слайд, на якому буде п’ять речень. У кожному реченні, взятому з Посібника Сфере, пропущено одне або кілька слів. Вони просто записують пропущене слово (слова).</w:t>
            </w:r>
          </w:p>
          <w:p w14:paraId="041A2B4C" w14:textId="77777777" w:rsidR="00F211C7" w:rsidRPr="00772469" w:rsidRDefault="00F211C7" w:rsidP="00F211C7">
            <w:pPr>
              <w:rPr>
                <w:sz w:val="22"/>
                <w:szCs w:val="22"/>
                <w:lang w:val="uk-UA"/>
              </w:rPr>
            </w:pPr>
          </w:p>
          <w:p w14:paraId="7AFBC49E" w14:textId="6BE2B873" w:rsidR="00F211C7" w:rsidRPr="00772469" w:rsidRDefault="00F211C7" w:rsidP="00F211C7">
            <w:pPr>
              <w:rPr>
                <w:sz w:val="22"/>
                <w:szCs w:val="22"/>
                <w:lang w:val="uk-UA"/>
              </w:rPr>
            </w:pPr>
            <w:r w:rsidRPr="00772469">
              <w:rPr>
                <w:sz w:val="22"/>
                <w:szCs w:val="22"/>
                <w:highlight w:val="lightGray"/>
                <w:lang w:val="uk-UA"/>
              </w:rPr>
              <w:t>Покажіть на екрані</w:t>
            </w:r>
            <w:r w:rsidRPr="00772469">
              <w:rPr>
                <w:sz w:val="22"/>
                <w:szCs w:val="22"/>
                <w:lang w:val="uk-UA"/>
              </w:rPr>
              <w:t xml:space="preserve"> слайд P2 Тест Сфери</w:t>
            </w:r>
          </w:p>
          <w:p w14:paraId="27B2E294" w14:textId="77777777" w:rsidR="00F211C7" w:rsidRPr="00772469" w:rsidRDefault="00F211C7" w:rsidP="00F211C7">
            <w:pPr>
              <w:rPr>
                <w:sz w:val="22"/>
                <w:szCs w:val="22"/>
                <w:lang w:val="uk-UA"/>
              </w:rPr>
            </w:pPr>
          </w:p>
          <w:p w14:paraId="31BA063F" w14:textId="3D66CD9A" w:rsidR="00F211C7" w:rsidRPr="00772469" w:rsidRDefault="00F211C7" w:rsidP="00F211C7">
            <w:pPr>
              <w:rPr>
                <w:sz w:val="22"/>
                <w:szCs w:val="22"/>
                <w:lang w:val="uk-UA"/>
              </w:rPr>
            </w:pPr>
            <w:r w:rsidRPr="00772469">
              <w:rPr>
                <w:sz w:val="22"/>
                <w:szCs w:val="22"/>
                <w:lang w:val="uk-UA"/>
              </w:rPr>
              <w:t>Розкрийте по черзі кожне речення і прочитайте його. Дайте учасникам близько 10 секунд, щоб записати свою відповідь, перш ніж переходити до наступного.</w:t>
            </w:r>
          </w:p>
          <w:p w14:paraId="2BEA6789" w14:textId="5A92BD66" w:rsidR="00F211C7" w:rsidRPr="00772469" w:rsidRDefault="00F211C7" w:rsidP="00F211C7">
            <w:pPr>
              <w:rPr>
                <w:sz w:val="22"/>
                <w:szCs w:val="22"/>
                <w:lang w:val="uk-UA"/>
              </w:rPr>
            </w:pPr>
          </w:p>
          <w:p w14:paraId="59B0FAD0" w14:textId="6D842257" w:rsidR="00F211C7" w:rsidRPr="00772469" w:rsidRDefault="00F211C7" w:rsidP="00F211C7">
            <w:pPr>
              <w:rPr>
                <w:sz w:val="22"/>
                <w:szCs w:val="22"/>
                <w:lang w:val="uk-UA"/>
              </w:rPr>
            </w:pPr>
            <w:r w:rsidRPr="00772469">
              <w:rPr>
                <w:sz w:val="22"/>
                <w:szCs w:val="22"/>
                <w:lang w:val="uk-UA"/>
              </w:rPr>
              <w:t>Розкривши всі чотири речення, перегляньте відповіді одну за одною. Щоразу п</w:t>
            </w:r>
            <w:r w:rsidR="0050259C" w:rsidRPr="00772469">
              <w:rPr>
                <w:sz w:val="22"/>
                <w:szCs w:val="22"/>
                <w:lang w:val="uk-UA"/>
              </w:rPr>
              <w:t>росіть</w:t>
            </w:r>
            <w:r w:rsidRPr="00772469">
              <w:rPr>
                <w:sz w:val="22"/>
                <w:szCs w:val="22"/>
                <w:lang w:val="uk-UA"/>
              </w:rPr>
              <w:t xml:space="preserve"> двох-трьох учасників запропонувати відповіді. </w:t>
            </w:r>
            <w:r w:rsidR="0050259C" w:rsidRPr="00772469">
              <w:rPr>
                <w:sz w:val="22"/>
                <w:szCs w:val="22"/>
                <w:lang w:val="uk-UA"/>
              </w:rPr>
              <w:t>Уточнюйте відповіді за необхідності</w:t>
            </w:r>
            <w:r w:rsidRPr="00772469">
              <w:rPr>
                <w:sz w:val="22"/>
                <w:szCs w:val="22"/>
                <w:lang w:val="uk-UA"/>
              </w:rPr>
              <w:t xml:space="preserve">. </w:t>
            </w:r>
            <w:r w:rsidR="0050259C" w:rsidRPr="00772469">
              <w:rPr>
                <w:sz w:val="22"/>
                <w:szCs w:val="22"/>
                <w:bdr w:val="single" w:sz="4" w:space="0" w:color="auto"/>
                <w:lang w:val="uk-UA"/>
              </w:rPr>
              <w:t>Див. до</w:t>
            </w:r>
            <w:r w:rsidR="00772469">
              <w:rPr>
                <w:sz w:val="22"/>
                <w:szCs w:val="22"/>
                <w:bdr w:val="single" w:sz="4" w:space="0" w:color="auto"/>
                <w:lang w:val="uk-UA"/>
              </w:rPr>
              <w:t>п</w:t>
            </w:r>
            <w:r w:rsidR="0050259C" w:rsidRPr="00772469">
              <w:rPr>
                <w:sz w:val="22"/>
                <w:szCs w:val="22"/>
                <w:bdr w:val="single" w:sz="4" w:space="0" w:color="auto"/>
                <w:lang w:val="uk-UA"/>
              </w:rPr>
              <w:t>оміжну</w:t>
            </w:r>
            <w:r w:rsidRPr="00772469">
              <w:rPr>
                <w:sz w:val="22"/>
                <w:szCs w:val="22"/>
                <w:bdr w:val="single" w:sz="4" w:space="0" w:color="auto"/>
                <w:lang w:val="uk-UA"/>
              </w:rPr>
              <w:t xml:space="preserve"> інформацію.</w:t>
            </w:r>
          </w:p>
          <w:p w14:paraId="7592D992" w14:textId="77777777" w:rsidR="00F211C7" w:rsidRPr="00772469" w:rsidRDefault="00F211C7" w:rsidP="00F211C7">
            <w:pPr>
              <w:rPr>
                <w:sz w:val="22"/>
                <w:szCs w:val="22"/>
                <w:lang w:val="uk-UA"/>
              </w:rPr>
            </w:pPr>
          </w:p>
          <w:p w14:paraId="1DB1B857" w14:textId="77777777" w:rsidR="00F211C7" w:rsidRPr="00772469" w:rsidRDefault="00F211C7" w:rsidP="00F211C7">
            <w:pPr>
              <w:rPr>
                <w:sz w:val="22"/>
                <w:szCs w:val="22"/>
                <w:lang w:val="uk-UA"/>
              </w:rPr>
            </w:pPr>
            <w:r w:rsidRPr="00772469">
              <w:rPr>
                <w:sz w:val="22"/>
                <w:szCs w:val="22"/>
                <w:lang w:val="uk-UA"/>
              </w:rPr>
              <w:t xml:space="preserve">Запросіть і дайте відповіді на будь-які запитання, а потім </w:t>
            </w:r>
            <w:r w:rsidRPr="00772469">
              <w:rPr>
                <w:sz w:val="22"/>
                <w:szCs w:val="22"/>
                <w:highlight w:val="lightGray"/>
                <w:lang w:val="uk-UA"/>
              </w:rPr>
              <w:t>припиніть показ екрана</w:t>
            </w:r>
            <w:r w:rsidRPr="00772469">
              <w:rPr>
                <w:sz w:val="22"/>
                <w:szCs w:val="22"/>
                <w:lang w:val="uk-UA"/>
              </w:rPr>
              <w:t>.</w:t>
            </w:r>
          </w:p>
          <w:p w14:paraId="45F9B6A6" w14:textId="77777777" w:rsidR="00F211C7" w:rsidRPr="00772469" w:rsidRDefault="00F211C7" w:rsidP="00F211C7">
            <w:pPr>
              <w:rPr>
                <w:sz w:val="22"/>
                <w:szCs w:val="22"/>
                <w:lang w:val="uk-UA"/>
              </w:rPr>
            </w:pPr>
          </w:p>
          <w:p w14:paraId="4A78C899" w14:textId="24588E26" w:rsidR="00F211C7" w:rsidRPr="00772469" w:rsidRDefault="00F211C7" w:rsidP="00F211C7">
            <w:pPr>
              <w:rPr>
                <w:sz w:val="22"/>
                <w:szCs w:val="22"/>
                <w:lang w:val="uk-UA"/>
              </w:rPr>
            </w:pPr>
            <w:r w:rsidRPr="00772469">
              <w:rPr>
                <w:sz w:val="22"/>
                <w:szCs w:val="22"/>
                <w:lang w:val="uk-UA"/>
              </w:rPr>
              <w:t xml:space="preserve">Скажіть, що </w:t>
            </w:r>
            <w:r w:rsidR="0050259C" w:rsidRPr="00772469">
              <w:rPr>
                <w:sz w:val="22"/>
                <w:szCs w:val="22"/>
                <w:lang w:val="uk-UA"/>
              </w:rPr>
              <w:t>в</w:t>
            </w:r>
            <w:r w:rsidRPr="00772469">
              <w:rPr>
                <w:sz w:val="22"/>
                <w:szCs w:val="22"/>
                <w:lang w:val="uk-UA"/>
              </w:rPr>
              <w:t xml:space="preserve"> кінц</w:t>
            </w:r>
            <w:r w:rsidR="0050259C" w:rsidRPr="00772469">
              <w:rPr>
                <w:sz w:val="22"/>
                <w:szCs w:val="22"/>
                <w:lang w:val="uk-UA"/>
              </w:rPr>
              <w:t>і</w:t>
            </w:r>
            <w:r w:rsidRPr="00772469">
              <w:rPr>
                <w:sz w:val="22"/>
                <w:szCs w:val="22"/>
                <w:lang w:val="uk-UA"/>
              </w:rPr>
              <w:t xml:space="preserve"> цього другого модуля учасники зможуть:</w:t>
            </w:r>
          </w:p>
          <w:p w14:paraId="3A2FE6A7" w14:textId="5AB06A9C" w:rsidR="00426323" w:rsidRPr="00772469" w:rsidRDefault="00426323" w:rsidP="00EA121A">
            <w:pPr>
              <w:rPr>
                <w:rFonts w:cstheme="minorHAnsi"/>
                <w:sz w:val="22"/>
                <w:szCs w:val="22"/>
                <w:lang w:val="uk-UA"/>
              </w:rPr>
            </w:pPr>
          </w:p>
          <w:p w14:paraId="03D7C1E2" w14:textId="7E15ACE2" w:rsidR="0050259C" w:rsidRPr="00772469" w:rsidRDefault="0050259C" w:rsidP="0050259C">
            <w:pPr>
              <w:rPr>
                <w:rFonts w:ascii="Calibri" w:eastAsia="Calibri" w:hAnsi="Calibri" w:cs="Calibri"/>
                <w:i/>
                <w:iCs/>
                <w:sz w:val="22"/>
                <w:szCs w:val="22"/>
                <w:lang w:val="uk-UA"/>
              </w:rPr>
            </w:pPr>
          </w:p>
          <w:p w14:paraId="48ABA2AC" w14:textId="16EC0572" w:rsidR="0050259C" w:rsidRPr="00772469" w:rsidRDefault="0050259C" w:rsidP="0050259C">
            <w:pPr>
              <w:pStyle w:val="ListParagraph"/>
              <w:numPr>
                <w:ilvl w:val="0"/>
                <w:numId w:val="3"/>
              </w:numPr>
              <w:rPr>
                <w:rFonts w:ascii="Calibri" w:eastAsia="Calibri" w:hAnsi="Calibri" w:cs="Calibri"/>
                <w:i/>
                <w:iCs/>
                <w:sz w:val="22"/>
                <w:szCs w:val="22"/>
                <w:lang w:val="uk-UA"/>
              </w:rPr>
            </w:pPr>
            <w:r w:rsidRPr="00772469">
              <w:rPr>
                <w:rFonts w:ascii="Calibri" w:eastAsia="Calibri" w:hAnsi="Calibri" w:cs="Calibri"/>
                <w:i/>
                <w:iCs/>
                <w:sz w:val="22"/>
                <w:szCs w:val="22"/>
                <w:lang w:val="uk-UA"/>
              </w:rPr>
              <w:t>Пояснити підхід Сфери</w:t>
            </w:r>
          </w:p>
          <w:p w14:paraId="41080B9F" w14:textId="0C4831D0" w:rsidR="0050259C" w:rsidRPr="00772469" w:rsidRDefault="0050259C" w:rsidP="0050259C">
            <w:pPr>
              <w:pStyle w:val="ListParagraph"/>
              <w:numPr>
                <w:ilvl w:val="0"/>
                <w:numId w:val="3"/>
              </w:numPr>
              <w:rPr>
                <w:rFonts w:ascii="Calibri" w:eastAsia="Calibri" w:hAnsi="Calibri" w:cs="Calibri"/>
                <w:i/>
                <w:iCs/>
                <w:sz w:val="22"/>
                <w:szCs w:val="22"/>
                <w:lang w:val="uk-UA"/>
              </w:rPr>
            </w:pPr>
            <w:r w:rsidRPr="00772469">
              <w:rPr>
                <w:rFonts w:ascii="Calibri" w:eastAsia="Calibri" w:hAnsi="Calibri" w:cs="Calibri"/>
                <w:i/>
                <w:iCs/>
                <w:sz w:val="22"/>
                <w:szCs w:val="22"/>
                <w:lang w:val="uk-UA"/>
              </w:rPr>
              <w:t>Продемонструйте, як застосування підходу Сфери допоможе забезпечити кращу підзвітність і якість наших програм</w:t>
            </w:r>
          </w:p>
          <w:p w14:paraId="6CB2A1E2" w14:textId="77777777" w:rsidR="0050259C" w:rsidRPr="00772469" w:rsidRDefault="0050259C" w:rsidP="0050259C">
            <w:pPr>
              <w:pStyle w:val="ListParagraph"/>
              <w:numPr>
                <w:ilvl w:val="0"/>
                <w:numId w:val="3"/>
              </w:numPr>
              <w:rPr>
                <w:rFonts w:ascii="Calibri" w:eastAsia="Calibri" w:hAnsi="Calibri" w:cs="Calibri"/>
                <w:i/>
                <w:iCs/>
                <w:sz w:val="22"/>
                <w:szCs w:val="22"/>
                <w:lang w:val="uk-UA"/>
              </w:rPr>
            </w:pPr>
            <w:r w:rsidRPr="00772469">
              <w:rPr>
                <w:rFonts w:ascii="Calibri" w:eastAsia="Calibri" w:hAnsi="Calibri" w:cs="Calibri"/>
                <w:i/>
                <w:iCs/>
                <w:sz w:val="22"/>
                <w:szCs w:val="22"/>
                <w:lang w:val="uk-UA"/>
              </w:rPr>
              <w:t>Навести приклади того, як мінімальні стандарти Сфери, показники, ключові дії та інструкції можуть бути застосовані на практиці</w:t>
            </w:r>
          </w:p>
          <w:p w14:paraId="1BF9541D" w14:textId="77777777" w:rsidR="0050259C" w:rsidRPr="00772469" w:rsidRDefault="0050259C" w:rsidP="0050259C">
            <w:pPr>
              <w:pStyle w:val="ListParagraph"/>
              <w:numPr>
                <w:ilvl w:val="0"/>
                <w:numId w:val="3"/>
              </w:numPr>
              <w:rPr>
                <w:rFonts w:ascii="Calibri" w:eastAsia="Calibri" w:hAnsi="Calibri" w:cs="Calibri"/>
                <w:i/>
                <w:iCs/>
                <w:sz w:val="22"/>
                <w:szCs w:val="22"/>
                <w:lang w:val="uk-UA"/>
              </w:rPr>
            </w:pPr>
            <w:r w:rsidRPr="00772469">
              <w:rPr>
                <w:rFonts w:ascii="Calibri" w:eastAsia="Calibri" w:hAnsi="Calibri" w:cs="Calibri"/>
                <w:i/>
                <w:iCs/>
                <w:sz w:val="22"/>
                <w:szCs w:val="22"/>
                <w:lang w:val="uk-UA"/>
              </w:rPr>
              <w:t>Визначити додаткові джерела інформації, ресурси та підтримку</w:t>
            </w:r>
          </w:p>
          <w:p w14:paraId="20964CAB" w14:textId="77777777" w:rsidR="0050259C" w:rsidRPr="00772469" w:rsidRDefault="0050259C" w:rsidP="0050259C">
            <w:pPr>
              <w:ind w:left="360"/>
              <w:rPr>
                <w:rFonts w:ascii="Calibri" w:eastAsia="Calibri" w:hAnsi="Calibri" w:cs="Calibri"/>
                <w:i/>
                <w:iCs/>
                <w:sz w:val="22"/>
                <w:szCs w:val="22"/>
                <w:lang w:val="uk-UA"/>
              </w:rPr>
            </w:pPr>
          </w:p>
          <w:p w14:paraId="78D9DF87" w14:textId="19FAD01D" w:rsidR="00AA0987" w:rsidRPr="00772469" w:rsidRDefault="00AA0987" w:rsidP="7F2D287D">
            <w:pPr>
              <w:rPr>
                <w:rFonts w:ascii="Calibri" w:eastAsia="Calibri" w:hAnsi="Calibri" w:cs="Calibri"/>
                <w:sz w:val="22"/>
                <w:szCs w:val="22"/>
                <w:lang w:val="uk-UA"/>
              </w:rPr>
            </w:pPr>
          </w:p>
        </w:tc>
        <w:tc>
          <w:tcPr>
            <w:tcW w:w="1502" w:type="dxa"/>
          </w:tcPr>
          <w:p w14:paraId="2CD424C4" w14:textId="77777777" w:rsidR="00AA0987" w:rsidRPr="00772469" w:rsidRDefault="00AA0987" w:rsidP="007B55DD">
            <w:pPr>
              <w:rPr>
                <w:rFonts w:cstheme="minorHAnsi"/>
                <w:sz w:val="22"/>
                <w:szCs w:val="22"/>
                <w:lang w:val="uk-UA"/>
              </w:rPr>
            </w:pPr>
          </w:p>
          <w:p w14:paraId="69F13CD3" w14:textId="77777777" w:rsidR="00EA121A" w:rsidRPr="00772469" w:rsidRDefault="00EA121A" w:rsidP="007B55DD">
            <w:pPr>
              <w:rPr>
                <w:rFonts w:cstheme="minorHAnsi"/>
                <w:sz w:val="22"/>
                <w:szCs w:val="22"/>
                <w:lang w:val="uk-UA"/>
              </w:rPr>
            </w:pPr>
          </w:p>
          <w:p w14:paraId="2049E1C2" w14:textId="77777777" w:rsidR="00EA121A" w:rsidRPr="00772469" w:rsidRDefault="00EA121A" w:rsidP="007B55DD">
            <w:pPr>
              <w:rPr>
                <w:rFonts w:cstheme="minorHAnsi"/>
                <w:sz w:val="22"/>
                <w:szCs w:val="22"/>
                <w:lang w:val="uk-UA"/>
              </w:rPr>
            </w:pPr>
          </w:p>
          <w:p w14:paraId="723BCAFB" w14:textId="77777777" w:rsidR="00EA121A" w:rsidRPr="00772469" w:rsidRDefault="00EA121A" w:rsidP="007B55DD">
            <w:pPr>
              <w:rPr>
                <w:rFonts w:cstheme="minorHAnsi"/>
                <w:sz w:val="22"/>
                <w:szCs w:val="22"/>
                <w:lang w:val="uk-UA"/>
              </w:rPr>
            </w:pPr>
          </w:p>
          <w:p w14:paraId="088A659D" w14:textId="77777777" w:rsidR="00EA121A" w:rsidRPr="00772469" w:rsidRDefault="00EA121A" w:rsidP="007B55DD">
            <w:pPr>
              <w:rPr>
                <w:rFonts w:cstheme="minorHAnsi"/>
                <w:sz w:val="22"/>
                <w:szCs w:val="22"/>
                <w:lang w:val="uk-UA"/>
              </w:rPr>
            </w:pPr>
          </w:p>
          <w:p w14:paraId="2EB7697A" w14:textId="77777777" w:rsidR="00342563" w:rsidRPr="00772469" w:rsidRDefault="00342563" w:rsidP="11848D84">
            <w:pPr>
              <w:rPr>
                <w:sz w:val="22"/>
                <w:szCs w:val="22"/>
                <w:lang w:val="uk-UA"/>
              </w:rPr>
            </w:pPr>
          </w:p>
          <w:p w14:paraId="7FBE7B0A" w14:textId="77777777" w:rsidR="00342563" w:rsidRPr="00772469" w:rsidRDefault="00342563" w:rsidP="11848D84">
            <w:pPr>
              <w:rPr>
                <w:sz w:val="22"/>
                <w:szCs w:val="22"/>
                <w:lang w:val="uk-UA"/>
              </w:rPr>
            </w:pPr>
          </w:p>
          <w:p w14:paraId="5EC2B3F0" w14:textId="390272D8" w:rsidR="00EA121A" w:rsidRPr="00772469" w:rsidRDefault="082659FB" w:rsidP="11848D84">
            <w:pPr>
              <w:rPr>
                <w:sz w:val="22"/>
                <w:szCs w:val="22"/>
                <w:lang w:val="uk-UA"/>
              </w:rPr>
            </w:pPr>
            <w:r w:rsidRPr="00772469">
              <w:rPr>
                <w:sz w:val="22"/>
                <w:szCs w:val="22"/>
                <w:lang w:val="uk-UA"/>
              </w:rPr>
              <w:t>P</w:t>
            </w:r>
            <w:r w:rsidR="00056186" w:rsidRPr="00772469">
              <w:rPr>
                <w:sz w:val="22"/>
                <w:szCs w:val="22"/>
                <w:lang w:val="uk-UA"/>
              </w:rPr>
              <w:t>3</w:t>
            </w:r>
            <w:r w:rsidRPr="00772469">
              <w:rPr>
                <w:sz w:val="22"/>
                <w:szCs w:val="22"/>
                <w:lang w:val="uk-UA"/>
              </w:rPr>
              <w:t xml:space="preserve"> </w:t>
            </w:r>
            <w:r w:rsidR="006A2523" w:rsidRPr="00772469">
              <w:rPr>
                <w:sz w:val="22"/>
                <w:szCs w:val="22"/>
                <w:lang w:val="uk-UA"/>
              </w:rPr>
              <w:t>Тест Сфери</w:t>
            </w:r>
          </w:p>
        </w:tc>
      </w:tr>
      <w:tr w:rsidR="00AA0987" w:rsidRPr="00BE3258" w14:paraId="254EB5BA" w14:textId="77777777" w:rsidTr="68B44532">
        <w:tc>
          <w:tcPr>
            <w:tcW w:w="844" w:type="dxa"/>
          </w:tcPr>
          <w:p w14:paraId="7DA85861" w14:textId="7790C8D2" w:rsidR="00AA0987" w:rsidRPr="00772469" w:rsidRDefault="00426323" w:rsidP="007B55DD">
            <w:pPr>
              <w:rPr>
                <w:rFonts w:cstheme="minorHAnsi"/>
                <w:sz w:val="22"/>
                <w:szCs w:val="22"/>
                <w:lang w:val="uk-UA"/>
              </w:rPr>
            </w:pPr>
            <w:r w:rsidRPr="00772469">
              <w:rPr>
                <w:rFonts w:cstheme="minorHAnsi"/>
                <w:sz w:val="22"/>
                <w:szCs w:val="22"/>
                <w:lang w:val="uk-UA"/>
              </w:rPr>
              <w:t>10</w:t>
            </w:r>
            <w:r w:rsidR="00A76D6F" w:rsidRPr="00772469">
              <w:rPr>
                <w:rFonts w:cstheme="minorHAnsi"/>
                <w:sz w:val="22"/>
                <w:szCs w:val="22"/>
                <w:lang w:val="uk-UA"/>
              </w:rPr>
              <w:t>’</w:t>
            </w:r>
          </w:p>
        </w:tc>
        <w:tc>
          <w:tcPr>
            <w:tcW w:w="6664" w:type="dxa"/>
          </w:tcPr>
          <w:p w14:paraId="7258E8DA" w14:textId="3ED9C4C4" w:rsidR="00225B57" w:rsidRPr="00772469" w:rsidRDefault="0050259C" w:rsidP="004B257E">
            <w:pPr>
              <w:rPr>
                <w:sz w:val="22"/>
                <w:szCs w:val="22"/>
                <w:u w:val="single"/>
                <w:lang w:val="uk-UA"/>
              </w:rPr>
            </w:pPr>
            <w:r w:rsidRPr="00772469">
              <w:rPr>
                <w:sz w:val="22"/>
                <w:szCs w:val="22"/>
                <w:u w:val="single"/>
                <w:lang w:val="uk-UA"/>
              </w:rPr>
              <w:t>Підхід Сфери і наскрізні теми</w:t>
            </w:r>
          </w:p>
          <w:p w14:paraId="6F3EFADD" w14:textId="77777777" w:rsidR="0050259C" w:rsidRPr="00772469" w:rsidRDefault="0050259C" w:rsidP="004B257E">
            <w:pPr>
              <w:rPr>
                <w:rFonts w:cstheme="minorHAnsi"/>
                <w:sz w:val="22"/>
                <w:szCs w:val="22"/>
                <w:u w:val="single"/>
                <w:lang w:val="uk-UA"/>
              </w:rPr>
            </w:pPr>
          </w:p>
          <w:p w14:paraId="192DFC6D" w14:textId="3355B52D" w:rsidR="0050259C" w:rsidRPr="00772469" w:rsidRDefault="0050259C" w:rsidP="00426323">
            <w:pPr>
              <w:rPr>
                <w:sz w:val="22"/>
                <w:szCs w:val="22"/>
                <w:lang w:val="uk-UA"/>
              </w:rPr>
            </w:pPr>
            <w:r w:rsidRPr="00772469">
              <w:rPr>
                <w:sz w:val="22"/>
                <w:szCs w:val="22"/>
                <w:lang w:val="uk-UA"/>
              </w:rPr>
              <w:t xml:space="preserve">Скажіть: </w:t>
            </w:r>
            <w:r w:rsidRPr="00772469">
              <w:rPr>
                <w:i/>
                <w:iCs/>
                <w:sz w:val="22"/>
                <w:szCs w:val="22"/>
                <w:lang w:val="uk-UA"/>
              </w:rPr>
              <w:t>Підхід Сфери означає виконання наступних чотирьох дій і при цьому керуватися Посібником Сфери.</w:t>
            </w:r>
          </w:p>
          <w:p w14:paraId="4EDC94EC" w14:textId="7F4A078F" w:rsidR="0050259C" w:rsidRPr="00772469" w:rsidRDefault="0050259C" w:rsidP="0050259C">
            <w:pPr>
              <w:spacing w:line="252" w:lineRule="auto"/>
              <w:contextualSpacing/>
              <w:rPr>
                <w:rFonts w:ascii="Calibri" w:eastAsia="Times New Roman" w:hAnsi="Calibri" w:cs="Calibri"/>
                <w:i/>
                <w:iCs/>
                <w:sz w:val="22"/>
                <w:szCs w:val="22"/>
                <w:lang w:val="uk-UA"/>
              </w:rPr>
            </w:pPr>
          </w:p>
          <w:p w14:paraId="6355C8F2" w14:textId="5FD6FC59" w:rsidR="0050259C" w:rsidRPr="00772469" w:rsidRDefault="0050259C" w:rsidP="0050259C">
            <w:pPr>
              <w:numPr>
                <w:ilvl w:val="0"/>
                <w:numId w:val="18"/>
              </w:numPr>
              <w:spacing w:line="252" w:lineRule="auto"/>
              <w:contextualSpacing/>
              <w:rPr>
                <w:rFonts w:ascii="Calibri" w:eastAsia="Times New Roman" w:hAnsi="Calibri" w:cs="Calibri"/>
                <w:i/>
                <w:iCs/>
                <w:sz w:val="22"/>
                <w:szCs w:val="22"/>
                <w:lang w:val="uk-UA"/>
              </w:rPr>
            </w:pPr>
            <w:r w:rsidRPr="00772469">
              <w:rPr>
                <w:rFonts w:ascii="Calibri" w:eastAsia="Times New Roman" w:hAnsi="Calibri" w:cs="Calibri"/>
                <w:i/>
                <w:iCs/>
                <w:sz w:val="22"/>
                <w:szCs w:val="22"/>
                <w:lang w:val="uk-UA"/>
              </w:rPr>
              <w:t>Завжди прагніть робити все можливе, використовуючи наявні у вас ресурси.</w:t>
            </w:r>
          </w:p>
          <w:p w14:paraId="6D0ADDA7" w14:textId="54D91B46" w:rsidR="0050259C" w:rsidRPr="00772469" w:rsidRDefault="0050259C" w:rsidP="0050259C">
            <w:pPr>
              <w:numPr>
                <w:ilvl w:val="0"/>
                <w:numId w:val="18"/>
              </w:numPr>
              <w:spacing w:line="252" w:lineRule="auto"/>
              <w:contextualSpacing/>
              <w:rPr>
                <w:rFonts w:ascii="Calibri" w:eastAsia="Times New Roman" w:hAnsi="Calibri" w:cs="Calibri"/>
                <w:i/>
                <w:iCs/>
                <w:sz w:val="22"/>
                <w:szCs w:val="22"/>
                <w:lang w:val="uk-UA"/>
              </w:rPr>
            </w:pPr>
            <w:r w:rsidRPr="00772469">
              <w:rPr>
                <w:rFonts w:ascii="Calibri" w:eastAsia="Times New Roman" w:hAnsi="Calibri" w:cs="Calibri"/>
                <w:i/>
                <w:iCs/>
                <w:sz w:val="22"/>
                <w:szCs w:val="22"/>
                <w:lang w:val="uk-UA"/>
              </w:rPr>
              <w:t>Пояснюйте, чого досягла ваша програма, чого ви навчилися і що ще потрібно зробити.</w:t>
            </w:r>
          </w:p>
          <w:p w14:paraId="54E64587" w14:textId="785427EB" w:rsidR="0050259C" w:rsidRPr="00772469" w:rsidRDefault="0050259C" w:rsidP="0050259C">
            <w:pPr>
              <w:numPr>
                <w:ilvl w:val="0"/>
                <w:numId w:val="18"/>
              </w:numPr>
              <w:spacing w:line="252" w:lineRule="auto"/>
              <w:contextualSpacing/>
              <w:rPr>
                <w:rFonts w:ascii="Calibri" w:eastAsia="Times New Roman" w:hAnsi="Calibri" w:cs="Calibri"/>
                <w:i/>
                <w:iCs/>
                <w:sz w:val="22"/>
                <w:szCs w:val="22"/>
                <w:lang w:val="uk-UA"/>
              </w:rPr>
            </w:pPr>
            <w:r w:rsidRPr="00772469">
              <w:rPr>
                <w:rFonts w:ascii="Calibri" w:eastAsia="Times New Roman" w:hAnsi="Calibri" w:cs="Calibri"/>
                <w:i/>
                <w:iCs/>
                <w:sz w:val="22"/>
                <w:szCs w:val="22"/>
                <w:lang w:val="uk-UA"/>
              </w:rPr>
              <w:t xml:space="preserve"> Адвокатуйте за більше дій і більше ресурсів.</w:t>
            </w:r>
          </w:p>
          <w:p w14:paraId="2106419C" w14:textId="5860AB21" w:rsidR="0050259C" w:rsidRPr="00772469" w:rsidRDefault="0050259C" w:rsidP="0050259C">
            <w:pPr>
              <w:numPr>
                <w:ilvl w:val="0"/>
                <w:numId w:val="18"/>
              </w:numPr>
              <w:spacing w:line="252" w:lineRule="auto"/>
              <w:contextualSpacing/>
              <w:rPr>
                <w:rFonts w:ascii="Calibri" w:eastAsia="Times New Roman" w:hAnsi="Calibri" w:cs="Calibri"/>
                <w:i/>
                <w:iCs/>
                <w:sz w:val="22"/>
                <w:szCs w:val="22"/>
                <w:lang w:val="uk-UA"/>
              </w:rPr>
            </w:pPr>
            <w:r w:rsidRPr="00772469">
              <w:rPr>
                <w:rFonts w:ascii="Calibri" w:eastAsia="Times New Roman" w:hAnsi="Calibri" w:cs="Calibri"/>
                <w:i/>
                <w:iCs/>
                <w:sz w:val="22"/>
                <w:szCs w:val="22"/>
                <w:lang w:val="uk-UA"/>
              </w:rPr>
              <w:t>Забезпечуйте активну участь постраждалого населення на всіх етапах вашої програми.</w:t>
            </w:r>
          </w:p>
          <w:p w14:paraId="5610F362" w14:textId="77777777" w:rsidR="0050259C" w:rsidRPr="00772469" w:rsidRDefault="0050259C" w:rsidP="0050259C">
            <w:pPr>
              <w:spacing w:line="252" w:lineRule="auto"/>
              <w:contextualSpacing/>
              <w:rPr>
                <w:rFonts w:ascii="Calibri" w:eastAsia="Times New Roman" w:hAnsi="Calibri" w:cs="Calibri"/>
                <w:i/>
                <w:iCs/>
                <w:sz w:val="22"/>
                <w:szCs w:val="22"/>
                <w:lang w:val="uk-UA"/>
              </w:rPr>
            </w:pPr>
          </w:p>
          <w:p w14:paraId="602D2D4B" w14:textId="58ECCB83" w:rsidR="0050259C" w:rsidRPr="00772469" w:rsidRDefault="0050259C" w:rsidP="0050259C">
            <w:pPr>
              <w:spacing w:line="252" w:lineRule="auto"/>
              <w:contextualSpacing/>
              <w:rPr>
                <w:rFonts w:ascii="Calibri" w:eastAsia="Times New Roman" w:hAnsi="Calibri" w:cs="Calibri"/>
                <w:sz w:val="22"/>
                <w:szCs w:val="22"/>
                <w:lang w:val="uk-UA"/>
              </w:rPr>
            </w:pPr>
            <w:r w:rsidRPr="00772469">
              <w:rPr>
                <w:rFonts w:ascii="Calibri" w:eastAsia="Times New Roman" w:hAnsi="Calibri" w:cs="Calibri"/>
                <w:sz w:val="22"/>
                <w:szCs w:val="22"/>
                <w:lang w:val="uk-UA"/>
              </w:rPr>
              <w:t xml:space="preserve">Виріжте та вставте наведені вище пункти в </w:t>
            </w:r>
            <w:r w:rsidRPr="00772469">
              <w:rPr>
                <w:sz w:val="22"/>
                <w:szCs w:val="22"/>
                <w:highlight w:val="lightGray"/>
                <w:lang w:val="uk-UA"/>
              </w:rPr>
              <w:t>чат:</w:t>
            </w:r>
          </w:p>
          <w:p w14:paraId="402F7794" w14:textId="77777777" w:rsidR="0050259C" w:rsidRPr="00772469" w:rsidRDefault="0050259C" w:rsidP="0050259C">
            <w:pPr>
              <w:spacing w:line="252" w:lineRule="auto"/>
              <w:contextualSpacing/>
              <w:rPr>
                <w:rFonts w:ascii="Calibri" w:eastAsia="Times New Roman" w:hAnsi="Calibri" w:cs="Calibri"/>
                <w:sz w:val="22"/>
                <w:szCs w:val="22"/>
                <w:lang w:val="uk-UA"/>
              </w:rPr>
            </w:pPr>
          </w:p>
          <w:p w14:paraId="780B40BA" w14:textId="16BE8395" w:rsidR="0050259C" w:rsidRPr="00772469" w:rsidRDefault="0050259C" w:rsidP="0050259C">
            <w:pPr>
              <w:spacing w:line="252" w:lineRule="auto"/>
              <w:contextualSpacing/>
              <w:rPr>
                <w:rFonts w:ascii="Calibri" w:eastAsia="Times New Roman" w:hAnsi="Calibri" w:cs="Calibri"/>
                <w:sz w:val="22"/>
                <w:szCs w:val="22"/>
                <w:lang w:val="uk-UA"/>
              </w:rPr>
            </w:pPr>
            <w:r w:rsidRPr="00772469">
              <w:rPr>
                <w:rFonts w:ascii="Calibri" w:eastAsia="Times New Roman" w:hAnsi="Calibri" w:cs="Calibri"/>
                <w:sz w:val="22"/>
                <w:szCs w:val="22"/>
                <w:lang w:val="uk-UA"/>
              </w:rPr>
              <w:t>Запропонуйте учасникам поділитися прикладами зі свого досвіду. На</w:t>
            </w:r>
            <w:r w:rsidR="00BB2E4D" w:rsidRPr="00772469">
              <w:rPr>
                <w:rFonts w:ascii="Calibri" w:eastAsia="Times New Roman" w:hAnsi="Calibri" w:cs="Calibri"/>
                <w:sz w:val="22"/>
                <w:szCs w:val="22"/>
                <w:lang w:val="uk-UA"/>
              </w:rPr>
              <w:t>ведіть</w:t>
            </w:r>
            <w:r w:rsidRPr="00772469">
              <w:rPr>
                <w:rFonts w:ascii="Calibri" w:eastAsia="Times New Roman" w:hAnsi="Calibri" w:cs="Calibri"/>
                <w:sz w:val="22"/>
                <w:szCs w:val="22"/>
                <w:lang w:val="uk-UA"/>
              </w:rPr>
              <w:t xml:space="preserve"> (або запропонуйте) приклад для кожного з чотирьох пунктів вище.</w:t>
            </w:r>
          </w:p>
          <w:p w14:paraId="62BF2936" w14:textId="77777777" w:rsidR="0050259C" w:rsidRPr="00772469" w:rsidRDefault="0050259C" w:rsidP="0050259C">
            <w:pPr>
              <w:spacing w:line="252" w:lineRule="auto"/>
              <w:contextualSpacing/>
              <w:rPr>
                <w:rFonts w:ascii="Calibri" w:eastAsia="Times New Roman" w:hAnsi="Calibri" w:cs="Calibri"/>
                <w:sz w:val="22"/>
                <w:szCs w:val="22"/>
                <w:lang w:val="uk-UA"/>
              </w:rPr>
            </w:pPr>
          </w:p>
          <w:p w14:paraId="3827B0C7" w14:textId="79853F23" w:rsidR="004B257E" w:rsidRPr="00772469" w:rsidRDefault="0050259C" w:rsidP="0050259C">
            <w:pPr>
              <w:spacing w:line="252" w:lineRule="auto"/>
              <w:contextualSpacing/>
              <w:rPr>
                <w:rFonts w:ascii="Calibri" w:eastAsia="Times New Roman" w:hAnsi="Calibri" w:cs="Calibri"/>
                <w:sz w:val="22"/>
                <w:szCs w:val="22"/>
                <w:lang w:val="uk-UA"/>
              </w:rPr>
            </w:pPr>
            <w:r w:rsidRPr="00772469">
              <w:rPr>
                <w:rFonts w:ascii="Calibri" w:eastAsia="Times New Roman" w:hAnsi="Calibri" w:cs="Calibri"/>
                <w:sz w:val="22"/>
                <w:szCs w:val="22"/>
                <w:lang w:val="uk-UA"/>
              </w:rPr>
              <w:t xml:space="preserve">Запитайте: </w:t>
            </w:r>
            <w:r w:rsidR="00BB2E4D" w:rsidRPr="00772469">
              <w:rPr>
                <w:rFonts w:ascii="Calibri" w:eastAsia="Times New Roman" w:hAnsi="Calibri" w:cs="Calibri"/>
                <w:b/>
                <w:bCs/>
                <w:sz w:val="22"/>
                <w:szCs w:val="22"/>
                <w:lang w:val="uk-UA"/>
              </w:rPr>
              <w:t>Я</w:t>
            </w:r>
            <w:r w:rsidRPr="00772469">
              <w:rPr>
                <w:rFonts w:ascii="Calibri" w:eastAsia="Times New Roman" w:hAnsi="Calibri" w:cs="Calibri"/>
                <w:b/>
                <w:bCs/>
                <w:sz w:val="22"/>
                <w:szCs w:val="22"/>
                <w:lang w:val="uk-UA"/>
              </w:rPr>
              <w:t xml:space="preserve">к ви думаєте, що ми маємо на увазі, коли говоримо про </w:t>
            </w:r>
            <w:r w:rsidR="00BB2E4D" w:rsidRPr="00772469">
              <w:rPr>
                <w:rFonts w:ascii="Calibri" w:eastAsia="Times New Roman" w:hAnsi="Calibri" w:cs="Calibri"/>
                <w:b/>
                <w:bCs/>
                <w:sz w:val="22"/>
                <w:szCs w:val="22"/>
                <w:lang w:val="uk-UA"/>
              </w:rPr>
              <w:t xml:space="preserve">наскрізні </w:t>
            </w:r>
            <w:r w:rsidRPr="00772469">
              <w:rPr>
                <w:rFonts w:ascii="Calibri" w:eastAsia="Times New Roman" w:hAnsi="Calibri" w:cs="Calibri"/>
                <w:b/>
                <w:bCs/>
                <w:sz w:val="22"/>
                <w:szCs w:val="22"/>
                <w:lang w:val="uk-UA"/>
              </w:rPr>
              <w:t>теми?</w:t>
            </w:r>
          </w:p>
          <w:p w14:paraId="10A4F259" w14:textId="02854777" w:rsidR="11848D84" w:rsidRPr="00772469" w:rsidRDefault="11848D84" w:rsidP="11848D84">
            <w:pPr>
              <w:spacing w:line="252" w:lineRule="auto"/>
              <w:contextualSpacing/>
              <w:rPr>
                <w:rFonts w:ascii="Calibri" w:eastAsia="Times New Roman" w:hAnsi="Calibri" w:cs="Calibri"/>
                <w:sz w:val="22"/>
                <w:szCs w:val="22"/>
                <w:lang w:val="uk-UA"/>
              </w:rPr>
            </w:pPr>
          </w:p>
          <w:p w14:paraId="6F2985E9" w14:textId="4056CFB1" w:rsidR="00BB2E4D" w:rsidRPr="00772469" w:rsidRDefault="00BB2E4D" w:rsidP="00BB2E4D">
            <w:pPr>
              <w:rPr>
                <w:rFonts w:ascii="Calibri" w:eastAsia="Calibri" w:hAnsi="Calibri" w:cs="Calibri"/>
                <w:i/>
                <w:iCs/>
                <w:sz w:val="22"/>
                <w:szCs w:val="22"/>
                <w:lang w:val="uk-UA"/>
              </w:rPr>
            </w:pPr>
            <w:r w:rsidRPr="00772469">
              <w:rPr>
                <w:rFonts w:ascii="Calibri" w:eastAsia="Calibri" w:hAnsi="Calibri" w:cs="Calibri"/>
                <w:i/>
                <w:iCs/>
                <w:sz w:val="22"/>
                <w:szCs w:val="22"/>
                <w:lang w:val="uk-UA"/>
              </w:rPr>
              <w:t>Наскрізні теми зосереджені на конкретних проблемних сферах гуманітарного реагування та стосуються індивідуальних, групових або загальних проблем уразливості.</w:t>
            </w:r>
          </w:p>
          <w:p w14:paraId="27032200" w14:textId="77777777" w:rsidR="00BB2E4D" w:rsidRPr="00772469" w:rsidRDefault="00BB2E4D" w:rsidP="00BB2E4D">
            <w:pPr>
              <w:rPr>
                <w:rFonts w:ascii="Calibri" w:eastAsia="Calibri" w:hAnsi="Calibri" w:cs="Calibri"/>
                <w:i/>
                <w:iCs/>
                <w:sz w:val="22"/>
                <w:szCs w:val="22"/>
                <w:lang w:val="uk-UA"/>
              </w:rPr>
            </w:pPr>
          </w:p>
          <w:p w14:paraId="0A8EACAB" w14:textId="5D54C539" w:rsidR="00BB2E4D" w:rsidRPr="00772469" w:rsidRDefault="00BB2E4D" w:rsidP="00BB2E4D">
            <w:pPr>
              <w:rPr>
                <w:rFonts w:ascii="Calibri" w:eastAsia="Calibri" w:hAnsi="Calibri" w:cs="Calibri"/>
                <w:i/>
                <w:iCs/>
                <w:sz w:val="22"/>
                <w:szCs w:val="22"/>
                <w:lang w:val="uk-UA"/>
              </w:rPr>
            </w:pPr>
            <w:r w:rsidRPr="00772469">
              <w:rPr>
                <w:rFonts w:ascii="Calibri" w:eastAsia="Calibri" w:hAnsi="Calibri" w:cs="Calibri"/>
                <w:sz w:val="22"/>
                <w:szCs w:val="22"/>
                <w:lang w:val="uk-UA"/>
              </w:rPr>
              <w:t>Запитайте:</w:t>
            </w:r>
            <w:r w:rsidRPr="00772469">
              <w:rPr>
                <w:rFonts w:ascii="Calibri" w:eastAsia="Calibri" w:hAnsi="Calibri" w:cs="Calibri"/>
                <w:i/>
                <w:iCs/>
                <w:sz w:val="22"/>
                <w:szCs w:val="22"/>
                <w:lang w:val="uk-UA"/>
              </w:rPr>
              <w:t xml:space="preserve"> </w:t>
            </w:r>
            <w:r w:rsidRPr="00772469">
              <w:rPr>
                <w:rFonts w:ascii="Calibri" w:eastAsia="Calibri" w:hAnsi="Calibri" w:cs="Calibri"/>
                <w:b/>
                <w:bCs/>
                <w:i/>
                <w:iCs/>
                <w:sz w:val="22"/>
                <w:szCs w:val="22"/>
                <w:lang w:val="uk-UA"/>
              </w:rPr>
              <w:t>Хто особливо вразливий під час стихійного лиха чи кризи?</w:t>
            </w:r>
          </w:p>
          <w:p w14:paraId="0B5B2077" w14:textId="4ED9409B" w:rsidR="11848D84" w:rsidRPr="00772469" w:rsidRDefault="11848D84" w:rsidP="11848D84">
            <w:pPr>
              <w:rPr>
                <w:rFonts w:ascii="Calibri" w:eastAsia="Calibri" w:hAnsi="Calibri" w:cs="Calibri"/>
                <w:b/>
                <w:bCs/>
                <w:i/>
                <w:iCs/>
                <w:sz w:val="22"/>
                <w:szCs w:val="22"/>
                <w:lang w:val="uk-UA"/>
              </w:rPr>
            </w:pPr>
          </w:p>
          <w:p w14:paraId="0005F3CE" w14:textId="228AB8F7" w:rsidR="00BB2E4D" w:rsidRPr="00772469" w:rsidRDefault="00BB2E4D" w:rsidP="00BB2E4D">
            <w:pPr>
              <w:rPr>
                <w:rFonts w:ascii="Calibri" w:eastAsia="Calibri" w:hAnsi="Calibri" w:cs="Calibri"/>
                <w:sz w:val="22"/>
                <w:szCs w:val="22"/>
                <w:lang w:val="uk-UA"/>
              </w:rPr>
            </w:pPr>
            <w:r w:rsidRPr="00772469">
              <w:rPr>
                <w:rFonts w:ascii="Calibri" w:eastAsia="Calibri" w:hAnsi="Calibri" w:cs="Calibri"/>
                <w:sz w:val="22"/>
                <w:szCs w:val="22"/>
                <w:lang w:val="uk-UA"/>
              </w:rPr>
              <w:t>Вислухайте деякі відповіді, а потім скажіть:</w:t>
            </w:r>
          </w:p>
          <w:p w14:paraId="7F66CF6B" w14:textId="77777777" w:rsidR="00BB2E4D" w:rsidRPr="00772469" w:rsidRDefault="00BB2E4D" w:rsidP="00BB2E4D">
            <w:pPr>
              <w:rPr>
                <w:rFonts w:ascii="Calibri" w:eastAsia="Calibri" w:hAnsi="Calibri" w:cs="Calibri"/>
                <w:sz w:val="22"/>
                <w:szCs w:val="22"/>
                <w:lang w:val="uk-UA"/>
              </w:rPr>
            </w:pPr>
          </w:p>
          <w:p w14:paraId="58A34757" w14:textId="7770A157" w:rsidR="00BB2E4D" w:rsidRPr="00772469" w:rsidRDefault="00BB2E4D" w:rsidP="00BB2E4D">
            <w:pPr>
              <w:rPr>
                <w:rFonts w:ascii="Calibri" w:eastAsia="Calibri" w:hAnsi="Calibri" w:cs="Calibri"/>
                <w:i/>
                <w:iCs/>
                <w:sz w:val="22"/>
                <w:szCs w:val="22"/>
                <w:lang w:val="uk-UA"/>
              </w:rPr>
            </w:pPr>
            <w:r w:rsidRPr="00772469">
              <w:rPr>
                <w:rFonts w:ascii="Calibri" w:eastAsia="Calibri" w:hAnsi="Calibri" w:cs="Calibri"/>
                <w:i/>
                <w:iCs/>
                <w:sz w:val="22"/>
                <w:szCs w:val="22"/>
                <w:lang w:val="uk-UA"/>
              </w:rPr>
              <w:t xml:space="preserve">Групи ризику та проблеми, включені до Посібника Сфери: Діти та захист дітей; </w:t>
            </w:r>
            <w:r w:rsidR="00D610CF" w:rsidRPr="00772469">
              <w:rPr>
                <w:rFonts w:ascii="Calibri" w:eastAsia="Calibri" w:hAnsi="Calibri" w:cs="Calibri"/>
                <w:i/>
                <w:iCs/>
                <w:sz w:val="22"/>
                <w:szCs w:val="22"/>
                <w:lang w:val="uk-UA"/>
              </w:rPr>
              <w:t>Особи</w:t>
            </w:r>
            <w:r w:rsidRPr="00772469">
              <w:rPr>
                <w:rFonts w:ascii="Calibri" w:eastAsia="Calibri" w:hAnsi="Calibri" w:cs="Calibri"/>
                <w:i/>
                <w:iCs/>
                <w:sz w:val="22"/>
                <w:szCs w:val="22"/>
                <w:lang w:val="uk-UA"/>
              </w:rPr>
              <w:t xml:space="preserve"> похилого віку; Гендер; Гендерно зумовлене насильство; Особи з обмеженими можливостями; </w:t>
            </w:r>
            <w:r w:rsidR="00D610CF" w:rsidRPr="00772469">
              <w:rPr>
                <w:rFonts w:ascii="Calibri" w:eastAsia="Calibri" w:hAnsi="Calibri" w:cs="Calibri"/>
                <w:i/>
                <w:iCs/>
                <w:sz w:val="22"/>
                <w:szCs w:val="22"/>
                <w:lang w:val="uk-UA"/>
              </w:rPr>
              <w:t>Особи</w:t>
            </w:r>
            <w:r w:rsidRPr="00772469">
              <w:rPr>
                <w:rFonts w:ascii="Calibri" w:eastAsia="Calibri" w:hAnsi="Calibri" w:cs="Calibri"/>
                <w:i/>
                <w:iCs/>
                <w:sz w:val="22"/>
                <w:szCs w:val="22"/>
                <w:lang w:val="uk-UA"/>
              </w:rPr>
              <w:t>, які живуть з ВІЛ; Психічне здоров'я та психосоціальна підтримка.</w:t>
            </w:r>
          </w:p>
          <w:p w14:paraId="6157B81C" w14:textId="796A0434" w:rsidR="11848D84" w:rsidRPr="00772469" w:rsidRDefault="11848D84" w:rsidP="11848D84">
            <w:pPr>
              <w:spacing w:line="259" w:lineRule="auto"/>
              <w:rPr>
                <w:rFonts w:ascii="Calibri" w:eastAsia="Calibri" w:hAnsi="Calibri" w:cs="Calibri"/>
                <w:i/>
                <w:iCs/>
                <w:sz w:val="22"/>
                <w:szCs w:val="22"/>
                <w:lang w:val="uk-UA"/>
              </w:rPr>
            </w:pPr>
          </w:p>
          <w:p w14:paraId="3BDCEB1E" w14:textId="77777777" w:rsidR="00BB2E4D" w:rsidRPr="00772469" w:rsidRDefault="00BB2E4D" w:rsidP="3968234B">
            <w:pPr>
              <w:spacing w:line="259" w:lineRule="auto"/>
              <w:rPr>
                <w:rFonts w:ascii="Calibri" w:eastAsia="Calibri" w:hAnsi="Calibri" w:cs="Calibri"/>
                <w:i/>
                <w:iCs/>
                <w:sz w:val="22"/>
                <w:szCs w:val="22"/>
                <w:lang w:val="uk-UA"/>
              </w:rPr>
            </w:pPr>
          </w:p>
          <w:p w14:paraId="3082513B" w14:textId="657DCA74" w:rsidR="00BB2E4D" w:rsidRPr="00772469" w:rsidRDefault="00BB2E4D" w:rsidP="00BB2E4D">
            <w:pPr>
              <w:spacing w:line="259" w:lineRule="auto"/>
              <w:rPr>
                <w:rFonts w:ascii="Calibri" w:eastAsia="Calibri" w:hAnsi="Calibri" w:cs="Calibri"/>
                <w:i/>
                <w:iCs/>
                <w:sz w:val="22"/>
                <w:szCs w:val="22"/>
                <w:lang w:val="uk-UA"/>
              </w:rPr>
            </w:pPr>
            <w:r w:rsidRPr="00772469">
              <w:rPr>
                <w:rFonts w:ascii="Calibri" w:eastAsia="Calibri" w:hAnsi="Calibri" w:cs="Calibri"/>
                <w:i/>
                <w:iCs/>
                <w:sz w:val="22"/>
                <w:szCs w:val="22"/>
                <w:lang w:val="uk-UA"/>
              </w:rPr>
              <w:lastRenderedPageBreak/>
              <w:t xml:space="preserve">Теми, пов’язані з контекстом, де ви знайдете конкретні </w:t>
            </w:r>
            <w:r w:rsidR="00D610CF" w:rsidRPr="00772469">
              <w:rPr>
                <w:rFonts w:ascii="Calibri" w:eastAsia="Calibri" w:hAnsi="Calibri" w:cs="Calibri"/>
                <w:i/>
                <w:iCs/>
                <w:sz w:val="22"/>
                <w:szCs w:val="22"/>
                <w:lang w:val="uk-UA"/>
              </w:rPr>
              <w:t>рекомендації</w:t>
            </w:r>
            <w:r w:rsidRPr="00772469">
              <w:rPr>
                <w:rFonts w:ascii="Calibri" w:eastAsia="Calibri" w:hAnsi="Calibri" w:cs="Calibri"/>
                <w:i/>
                <w:iCs/>
                <w:sz w:val="22"/>
                <w:szCs w:val="22"/>
                <w:lang w:val="uk-UA"/>
              </w:rPr>
              <w:t xml:space="preserve">, це: </w:t>
            </w:r>
            <w:r w:rsidR="00D610CF" w:rsidRPr="00772469">
              <w:rPr>
                <w:rFonts w:ascii="Calibri" w:eastAsia="Calibri" w:hAnsi="Calibri" w:cs="Calibri"/>
                <w:i/>
                <w:iCs/>
                <w:sz w:val="22"/>
                <w:szCs w:val="22"/>
                <w:lang w:val="uk-UA"/>
              </w:rPr>
              <w:t>Т</w:t>
            </w:r>
            <w:r w:rsidRPr="00772469">
              <w:rPr>
                <w:rFonts w:ascii="Calibri" w:eastAsia="Calibri" w:hAnsi="Calibri" w:cs="Calibri"/>
                <w:i/>
                <w:iCs/>
                <w:sz w:val="22"/>
                <w:szCs w:val="22"/>
                <w:lang w:val="uk-UA"/>
              </w:rPr>
              <w:t xml:space="preserve">ривалі кризи; Міські умови; </w:t>
            </w:r>
            <w:r w:rsidR="00D610CF" w:rsidRPr="00772469">
              <w:rPr>
                <w:rFonts w:ascii="Calibri" w:eastAsia="Calibri" w:hAnsi="Calibri" w:cs="Calibri"/>
                <w:i/>
                <w:iCs/>
                <w:sz w:val="22"/>
                <w:szCs w:val="22"/>
                <w:lang w:val="uk-UA"/>
              </w:rPr>
              <w:t>Ц</w:t>
            </w:r>
            <w:r w:rsidRPr="00772469">
              <w:rPr>
                <w:rFonts w:ascii="Calibri" w:eastAsia="Calibri" w:hAnsi="Calibri" w:cs="Calibri"/>
                <w:i/>
                <w:iCs/>
                <w:sz w:val="22"/>
                <w:szCs w:val="22"/>
                <w:lang w:val="uk-UA"/>
              </w:rPr>
              <w:t xml:space="preserve">ивільно-військова координація; Навколишнє середовище; Зменшення ризику </w:t>
            </w:r>
            <w:r w:rsidR="00D610CF" w:rsidRPr="00772469">
              <w:rPr>
                <w:rFonts w:ascii="Calibri" w:eastAsia="Calibri" w:hAnsi="Calibri" w:cs="Calibri"/>
                <w:i/>
                <w:iCs/>
                <w:sz w:val="22"/>
                <w:szCs w:val="22"/>
                <w:lang w:val="uk-UA"/>
              </w:rPr>
              <w:t>надзвичайних ситуацій</w:t>
            </w:r>
            <w:r w:rsidRPr="00772469">
              <w:rPr>
                <w:rFonts w:ascii="Calibri" w:eastAsia="Calibri" w:hAnsi="Calibri" w:cs="Calibri"/>
                <w:i/>
                <w:iCs/>
                <w:sz w:val="22"/>
                <w:szCs w:val="22"/>
                <w:lang w:val="uk-UA"/>
              </w:rPr>
              <w:t>; Грошова допомога та ринки; Управління ланцюг</w:t>
            </w:r>
            <w:r w:rsidR="00D610CF" w:rsidRPr="00772469">
              <w:rPr>
                <w:rFonts w:ascii="Calibri" w:eastAsia="Calibri" w:hAnsi="Calibri" w:cs="Calibri"/>
                <w:i/>
                <w:iCs/>
                <w:sz w:val="22"/>
                <w:szCs w:val="22"/>
                <w:lang w:val="uk-UA"/>
              </w:rPr>
              <w:t>ами</w:t>
            </w:r>
            <w:r w:rsidRPr="00772469">
              <w:rPr>
                <w:rFonts w:ascii="Calibri" w:eastAsia="Calibri" w:hAnsi="Calibri" w:cs="Calibri"/>
                <w:i/>
                <w:iCs/>
                <w:sz w:val="22"/>
                <w:szCs w:val="22"/>
                <w:lang w:val="uk-UA"/>
              </w:rPr>
              <w:t xml:space="preserve"> пост</w:t>
            </w:r>
            <w:r w:rsidR="00D610CF" w:rsidRPr="00772469">
              <w:rPr>
                <w:rFonts w:ascii="Calibri" w:eastAsia="Calibri" w:hAnsi="Calibri" w:cs="Calibri"/>
                <w:i/>
                <w:iCs/>
                <w:sz w:val="22"/>
                <w:szCs w:val="22"/>
                <w:lang w:val="uk-UA"/>
              </w:rPr>
              <w:t xml:space="preserve">ачання </w:t>
            </w:r>
            <w:r w:rsidRPr="00772469">
              <w:rPr>
                <w:rFonts w:ascii="Calibri" w:eastAsia="Calibri" w:hAnsi="Calibri" w:cs="Calibri"/>
                <w:i/>
                <w:iCs/>
                <w:sz w:val="22"/>
                <w:szCs w:val="22"/>
                <w:lang w:val="uk-UA"/>
              </w:rPr>
              <w:t xml:space="preserve">та логістика; </w:t>
            </w:r>
            <w:r w:rsidR="00D610CF" w:rsidRPr="00772469">
              <w:rPr>
                <w:rFonts w:ascii="Calibri" w:eastAsia="Calibri" w:hAnsi="Calibri" w:cs="Calibri"/>
                <w:i/>
                <w:iCs/>
                <w:sz w:val="22"/>
                <w:szCs w:val="22"/>
                <w:lang w:val="uk-UA"/>
              </w:rPr>
              <w:t>Моніторинг, оцінка, підзвітність і навчання</w:t>
            </w:r>
            <w:r w:rsidR="00F71B74" w:rsidRPr="00772469">
              <w:rPr>
                <w:rFonts w:ascii="Calibri" w:eastAsia="Calibri" w:hAnsi="Calibri" w:cs="Calibri"/>
                <w:i/>
                <w:iCs/>
                <w:sz w:val="22"/>
                <w:szCs w:val="22"/>
                <w:lang w:val="uk-UA"/>
              </w:rPr>
              <w:t xml:space="preserve"> (MEAL). </w:t>
            </w:r>
          </w:p>
          <w:p w14:paraId="12730493" w14:textId="77777777" w:rsidR="00BB2E4D" w:rsidRPr="00772469" w:rsidRDefault="00BB2E4D" w:rsidP="00BB2E4D">
            <w:pPr>
              <w:spacing w:line="259" w:lineRule="auto"/>
              <w:rPr>
                <w:rFonts w:ascii="Calibri" w:eastAsia="Calibri" w:hAnsi="Calibri" w:cs="Calibri"/>
                <w:i/>
                <w:iCs/>
                <w:sz w:val="22"/>
                <w:szCs w:val="22"/>
                <w:lang w:val="uk-UA"/>
              </w:rPr>
            </w:pPr>
          </w:p>
          <w:p w14:paraId="74458AA3" w14:textId="4EB74F3E" w:rsidR="00BB2E4D" w:rsidRPr="00772469" w:rsidRDefault="00BB2E4D" w:rsidP="00BB2E4D">
            <w:pPr>
              <w:spacing w:line="259" w:lineRule="auto"/>
              <w:rPr>
                <w:rFonts w:ascii="Calibri" w:eastAsia="Calibri" w:hAnsi="Calibri" w:cs="Calibri"/>
                <w:i/>
                <w:iCs/>
                <w:sz w:val="22"/>
                <w:szCs w:val="22"/>
                <w:lang w:val="uk-UA"/>
              </w:rPr>
            </w:pPr>
            <w:r w:rsidRPr="00772469">
              <w:rPr>
                <w:rFonts w:ascii="Calibri" w:eastAsia="Calibri" w:hAnsi="Calibri" w:cs="Calibri"/>
                <w:i/>
                <w:iCs/>
                <w:sz w:val="22"/>
                <w:szCs w:val="22"/>
                <w:lang w:val="uk-UA"/>
              </w:rPr>
              <w:t>Скажі</w:t>
            </w:r>
            <w:r w:rsidR="00F71B74" w:rsidRPr="00772469">
              <w:rPr>
                <w:rFonts w:ascii="Calibri" w:eastAsia="Calibri" w:hAnsi="Calibri" w:cs="Calibri"/>
                <w:i/>
                <w:iCs/>
                <w:sz w:val="22"/>
                <w:szCs w:val="22"/>
                <w:lang w:val="uk-UA"/>
              </w:rPr>
              <w:t>ть</w:t>
            </w:r>
            <w:r w:rsidRPr="00772469">
              <w:rPr>
                <w:rFonts w:ascii="Calibri" w:eastAsia="Calibri" w:hAnsi="Calibri" w:cs="Calibri"/>
                <w:i/>
                <w:iCs/>
                <w:sz w:val="22"/>
                <w:szCs w:val="22"/>
                <w:lang w:val="uk-UA"/>
              </w:rPr>
              <w:t>, зараз ми продовжимо досліджувати, що означає застосування підх</w:t>
            </w:r>
            <w:r w:rsidR="00F71B74" w:rsidRPr="00772469">
              <w:rPr>
                <w:rFonts w:ascii="Calibri" w:eastAsia="Calibri" w:hAnsi="Calibri" w:cs="Calibri"/>
                <w:i/>
                <w:iCs/>
                <w:sz w:val="22"/>
                <w:szCs w:val="22"/>
                <w:lang w:val="uk-UA"/>
              </w:rPr>
              <w:t xml:space="preserve">оду Сфери </w:t>
            </w:r>
            <w:r w:rsidRPr="00772469">
              <w:rPr>
                <w:rFonts w:ascii="Calibri" w:eastAsia="Calibri" w:hAnsi="Calibri" w:cs="Calibri"/>
                <w:i/>
                <w:iCs/>
                <w:sz w:val="22"/>
                <w:szCs w:val="22"/>
                <w:lang w:val="uk-UA"/>
              </w:rPr>
              <w:t>на практиці.</w:t>
            </w:r>
          </w:p>
          <w:p w14:paraId="1337FBF3" w14:textId="48074705" w:rsidR="00644BCC" w:rsidRPr="00772469" w:rsidRDefault="00644BCC" w:rsidP="00F71B74">
            <w:pPr>
              <w:spacing w:line="252" w:lineRule="auto"/>
              <w:contextualSpacing/>
              <w:rPr>
                <w:rFonts w:ascii="Calibri" w:eastAsia="Times New Roman" w:hAnsi="Calibri" w:cs="Calibri"/>
                <w:sz w:val="22"/>
                <w:szCs w:val="22"/>
                <w:lang w:val="uk-UA"/>
              </w:rPr>
            </w:pPr>
          </w:p>
        </w:tc>
        <w:tc>
          <w:tcPr>
            <w:tcW w:w="1502" w:type="dxa"/>
          </w:tcPr>
          <w:p w14:paraId="7DEB6877" w14:textId="77777777" w:rsidR="00AA0987" w:rsidRPr="00772469" w:rsidRDefault="00AA0987" w:rsidP="007B55DD">
            <w:pPr>
              <w:rPr>
                <w:rFonts w:cstheme="minorHAnsi"/>
                <w:sz w:val="22"/>
                <w:szCs w:val="22"/>
                <w:lang w:val="uk-UA"/>
              </w:rPr>
            </w:pPr>
          </w:p>
          <w:p w14:paraId="283A2E35" w14:textId="77777777" w:rsidR="00225B57" w:rsidRPr="00772469" w:rsidRDefault="00225B57" w:rsidP="007B55DD">
            <w:pPr>
              <w:rPr>
                <w:rFonts w:cstheme="minorHAnsi"/>
                <w:sz w:val="22"/>
                <w:szCs w:val="22"/>
                <w:lang w:val="uk-UA"/>
              </w:rPr>
            </w:pPr>
          </w:p>
          <w:p w14:paraId="5FA71274" w14:textId="77777777" w:rsidR="00225B57" w:rsidRPr="00772469" w:rsidRDefault="00225B57" w:rsidP="007B55DD">
            <w:pPr>
              <w:rPr>
                <w:rFonts w:cstheme="minorHAnsi"/>
                <w:sz w:val="22"/>
                <w:szCs w:val="22"/>
                <w:lang w:val="uk-UA"/>
              </w:rPr>
            </w:pPr>
          </w:p>
          <w:p w14:paraId="56C52D8C" w14:textId="77777777" w:rsidR="00225B57" w:rsidRPr="00772469" w:rsidRDefault="00225B57" w:rsidP="007B55DD">
            <w:pPr>
              <w:rPr>
                <w:rFonts w:cstheme="minorHAnsi"/>
                <w:sz w:val="22"/>
                <w:szCs w:val="22"/>
                <w:lang w:val="uk-UA"/>
              </w:rPr>
            </w:pPr>
          </w:p>
          <w:p w14:paraId="440B2EEE" w14:textId="77777777" w:rsidR="005C3998" w:rsidRPr="00772469" w:rsidRDefault="005C3998" w:rsidP="007B55DD">
            <w:pPr>
              <w:rPr>
                <w:rFonts w:cstheme="minorHAnsi"/>
                <w:sz w:val="22"/>
                <w:szCs w:val="22"/>
                <w:lang w:val="uk-UA"/>
              </w:rPr>
            </w:pPr>
          </w:p>
          <w:p w14:paraId="2EFF0E4B" w14:textId="77777777" w:rsidR="005C3998" w:rsidRPr="00772469" w:rsidRDefault="005C3998" w:rsidP="007B55DD">
            <w:pPr>
              <w:rPr>
                <w:rFonts w:cstheme="minorHAnsi"/>
                <w:sz w:val="22"/>
                <w:szCs w:val="22"/>
                <w:lang w:val="uk-UA"/>
              </w:rPr>
            </w:pPr>
          </w:p>
          <w:p w14:paraId="291AD5F6" w14:textId="77777777" w:rsidR="005C3998" w:rsidRPr="00772469" w:rsidRDefault="005C3998" w:rsidP="007B55DD">
            <w:pPr>
              <w:rPr>
                <w:rFonts w:cstheme="minorHAnsi"/>
                <w:sz w:val="22"/>
                <w:szCs w:val="22"/>
                <w:lang w:val="uk-UA"/>
              </w:rPr>
            </w:pPr>
          </w:p>
          <w:p w14:paraId="5D897BF5" w14:textId="77777777" w:rsidR="005C3998" w:rsidRPr="00772469" w:rsidRDefault="005C3998" w:rsidP="007B55DD">
            <w:pPr>
              <w:rPr>
                <w:rFonts w:cstheme="minorHAnsi"/>
                <w:sz w:val="22"/>
                <w:szCs w:val="22"/>
                <w:lang w:val="uk-UA"/>
              </w:rPr>
            </w:pPr>
          </w:p>
          <w:p w14:paraId="122E9B04" w14:textId="77777777" w:rsidR="005C3998" w:rsidRPr="00772469" w:rsidRDefault="005C3998" w:rsidP="007B55DD">
            <w:pPr>
              <w:rPr>
                <w:rFonts w:cstheme="minorHAnsi"/>
                <w:sz w:val="22"/>
                <w:szCs w:val="22"/>
                <w:lang w:val="uk-UA"/>
              </w:rPr>
            </w:pPr>
          </w:p>
          <w:p w14:paraId="3E7032D2" w14:textId="77777777" w:rsidR="005C3998" w:rsidRPr="00772469" w:rsidRDefault="005C3998" w:rsidP="007B55DD">
            <w:pPr>
              <w:rPr>
                <w:rFonts w:cstheme="minorHAnsi"/>
                <w:sz w:val="22"/>
                <w:szCs w:val="22"/>
                <w:lang w:val="uk-UA"/>
              </w:rPr>
            </w:pPr>
          </w:p>
          <w:p w14:paraId="36281D5F" w14:textId="77777777" w:rsidR="005C3998" w:rsidRPr="00772469" w:rsidRDefault="005C3998" w:rsidP="007B55DD">
            <w:pPr>
              <w:rPr>
                <w:rFonts w:cstheme="minorHAnsi"/>
                <w:sz w:val="22"/>
                <w:szCs w:val="22"/>
                <w:lang w:val="uk-UA"/>
              </w:rPr>
            </w:pPr>
          </w:p>
          <w:p w14:paraId="097F0685" w14:textId="77777777" w:rsidR="005C3998" w:rsidRPr="00772469" w:rsidRDefault="005C3998" w:rsidP="007B55DD">
            <w:pPr>
              <w:rPr>
                <w:rFonts w:cstheme="minorHAnsi"/>
                <w:sz w:val="22"/>
                <w:szCs w:val="22"/>
                <w:lang w:val="uk-UA"/>
              </w:rPr>
            </w:pPr>
          </w:p>
          <w:p w14:paraId="3E538629" w14:textId="5F4C064B" w:rsidR="005C3998" w:rsidRPr="00772469" w:rsidRDefault="005C3998" w:rsidP="007B55DD">
            <w:pPr>
              <w:rPr>
                <w:rFonts w:cstheme="minorHAnsi"/>
                <w:sz w:val="22"/>
                <w:szCs w:val="22"/>
                <w:lang w:val="uk-UA"/>
              </w:rPr>
            </w:pPr>
          </w:p>
        </w:tc>
      </w:tr>
      <w:tr w:rsidR="00426323" w:rsidRPr="00772469" w14:paraId="4D6EE110" w14:textId="77777777" w:rsidTr="68B44532">
        <w:tc>
          <w:tcPr>
            <w:tcW w:w="844" w:type="dxa"/>
          </w:tcPr>
          <w:p w14:paraId="4CD3B0E8" w14:textId="5A2347FD" w:rsidR="00426323" w:rsidRPr="00772469" w:rsidRDefault="00DB585F" w:rsidP="007B55DD">
            <w:pPr>
              <w:rPr>
                <w:rFonts w:cstheme="minorHAnsi"/>
                <w:sz w:val="22"/>
                <w:szCs w:val="22"/>
                <w:lang w:val="uk-UA"/>
              </w:rPr>
            </w:pPr>
            <w:r w:rsidRPr="00772469">
              <w:rPr>
                <w:rFonts w:cstheme="minorHAnsi"/>
                <w:sz w:val="22"/>
                <w:szCs w:val="22"/>
                <w:lang w:val="uk-UA"/>
              </w:rPr>
              <w:t>25</w:t>
            </w:r>
            <w:r w:rsidR="00426323" w:rsidRPr="00772469">
              <w:rPr>
                <w:rFonts w:cstheme="minorHAnsi"/>
                <w:sz w:val="22"/>
                <w:szCs w:val="22"/>
                <w:lang w:val="uk-UA"/>
              </w:rPr>
              <w:t xml:space="preserve">’ </w:t>
            </w:r>
          </w:p>
        </w:tc>
        <w:tc>
          <w:tcPr>
            <w:tcW w:w="6664" w:type="dxa"/>
          </w:tcPr>
          <w:p w14:paraId="110880BF" w14:textId="0E41B84B" w:rsidR="00426323" w:rsidRPr="00772469" w:rsidRDefault="00F71B74" w:rsidP="007B55DD">
            <w:pPr>
              <w:rPr>
                <w:rFonts w:cstheme="minorHAnsi"/>
                <w:sz w:val="22"/>
                <w:szCs w:val="22"/>
                <w:u w:val="single"/>
                <w:lang w:val="uk-UA"/>
              </w:rPr>
            </w:pPr>
            <w:r w:rsidRPr="00772469">
              <w:rPr>
                <w:sz w:val="22"/>
                <w:szCs w:val="22"/>
                <w:u w:val="single"/>
                <w:lang w:val="uk-UA"/>
              </w:rPr>
              <w:t>Застосування підходу Сфери</w:t>
            </w:r>
          </w:p>
          <w:p w14:paraId="64307B68" w14:textId="664FA201" w:rsidR="005D6226" w:rsidRPr="00772469" w:rsidRDefault="005D6226" w:rsidP="11848D84">
            <w:pPr>
              <w:rPr>
                <w:sz w:val="22"/>
                <w:szCs w:val="22"/>
                <w:u w:val="single"/>
                <w:lang w:val="uk-UA"/>
              </w:rPr>
            </w:pPr>
          </w:p>
          <w:p w14:paraId="25B0F08A" w14:textId="7DCD36CA" w:rsidR="005D6226" w:rsidRPr="00772469" w:rsidRDefault="00F71B74" w:rsidP="11848D84">
            <w:pPr>
              <w:rPr>
                <w:sz w:val="22"/>
                <w:szCs w:val="22"/>
                <w:u w:val="single"/>
                <w:lang w:val="uk-UA"/>
              </w:rPr>
            </w:pPr>
            <w:r w:rsidRPr="00772469">
              <w:rPr>
                <w:sz w:val="22"/>
                <w:szCs w:val="22"/>
                <w:u w:val="single"/>
                <w:lang w:val="uk-UA"/>
              </w:rPr>
              <w:t>Практичне завдання</w:t>
            </w:r>
          </w:p>
          <w:p w14:paraId="36169EB2" w14:textId="2EC3BB36" w:rsidR="005D6226" w:rsidRPr="00772469" w:rsidRDefault="005D6226" w:rsidP="11848D84">
            <w:pPr>
              <w:rPr>
                <w:sz w:val="22"/>
                <w:szCs w:val="22"/>
                <w:u w:val="single"/>
                <w:lang w:val="uk-UA"/>
              </w:rPr>
            </w:pPr>
          </w:p>
          <w:p w14:paraId="699DA677" w14:textId="29E9797F" w:rsidR="406DAA6C" w:rsidRPr="00772469" w:rsidRDefault="00F71B74" w:rsidP="11848D84">
            <w:pPr>
              <w:rPr>
                <w:rFonts w:cstheme="minorHAnsi"/>
                <w:sz w:val="22"/>
                <w:szCs w:val="22"/>
                <w:lang w:val="uk-UA"/>
              </w:rPr>
            </w:pPr>
            <w:r w:rsidRPr="00772469">
              <w:rPr>
                <w:rFonts w:cstheme="minorHAnsi"/>
                <w:sz w:val="22"/>
                <w:szCs w:val="22"/>
                <w:lang w:val="uk-UA"/>
              </w:rPr>
              <w:t>Час на це завдання</w:t>
            </w:r>
            <w:r w:rsidR="406DAA6C" w:rsidRPr="00772469">
              <w:rPr>
                <w:sz w:val="22"/>
                <w:szCs w:val="22"/>
                <w:lang w:val="uk-UA"/>
              </w:rPr>
              <w:t>:</w:t>
            </w:r>
          </w:p>
          <w:p w14:paraId="71B219B7" w14:textId="15383CDB" w:rsidR="11848D84" w:rsidRPr="00772469" w:rsidRDefault="11848D84" w:rsidP="11848D84">
            <w:pPr>
              <w:rPr>
                <w:sz w:val="22"/>
                <w:szCs w:val="22"/>
                <w:lang w:val="uk-UA"/>
              </w:rPr>
            </w:pPr>
          </w:p>
          <w:p w14:paraId="48F3AD5C" w14:textId="63529A25" w:rsidR="406DAA6C" w:rsidRPr="00772469" w:rsidRDefault="406DAA6C" w:rsidP="11848D84">
            <w:pPr>
              <w:rPr>
                <w:sz w:val="22"/>
                <w:szCs w:val="22"/>
                <w:lang w:val="uk-UA"/>
              </w:rPr>
            </w:pPr>
            <w:r w:rsidRPr="00772469">
              <w:rPr>
                <w:sz w:val="22"/>
                <w:szCs w:val="22"/>
                <w:lang w:val="uk-UA"/>
              </w:rPr>
              <w:t>2</w:t>
            </w:r>
            <w:r w:rsidR="090AF45B" w:rsidRPr="00772469">
              <w:rPr>
                <w:sz w:val="22"/>
                <w:szCs w:val="22"/>
                <w:lang w:val="uk-UA"/>
              </w:rPr>
              <w:t>5</w:t>
            </w:r>
            <w:r w:rsidRPr="00772469">
              <w:rPr>
                <w:sz w:val="22"/>
                <w:szCs w:val="22"/>
                <w:lang w:val="uk-UA"/>
              </w:rPr>
              <w:t xml:space="preserve">’ - </w:t>
            </w:r>
            <w:r w:rsidR="00F71B74" w:rsidRPr="00772469">
              <w:rPr>
                <w:rFonts w:cstheme="minorHAnsi"/>
                <w:sz w:val="22"/>
                <w:szCs w:val="22"/>
                <w:lang w:val="uk-UA"/>
              </w:rPr>
              <w:t>Робота в підгрупах</w:t>
            </w:r>
          </w:p>
          <w:p w14:paraId="41BA45D6" w14:textId="78421215" w:rsidR="00056186" w:rsidRPr="00772469" w:rsidRDefault="00056186" w:rsidP="11848D84">
            <w:pPr>
              <w:rPr>
                <w:sz w:val="22"/>
                <w:szCs w:val="22"/>
                <w:lang w:val="uk-UA"/>
              </w:rPr>
            </w:pPr>
            <w:r w:rsidRPr="00772469">
              <w:rPr>
                <w:sz w:val="22"/>
                <w:szCs w:val="22"/>
                <w:lang w:val="uk-UA"/>
              </w:rPr>
              <w:t xml:space="preserve">10’- </w:t>
            </w:r>
            <w:r w:rsidR="00F71B74" w:rsidRPr="00772469">
              <w:rPr>
                <w:sz w:val="22"/>
                <w:szCs w:val="22"/>
                <w:lang w:val="uk-UA"/>
              </w:rPr>
              <w:t>Обговорення</w:t>
            </w:r>
          </w:p>
          <w:p w14:paraId="75861780" w14:textId="65906C73" w:rsidR="406DAA6C" w:rsidRPr="00772469" w:rsidRDefault="406DAA6C" w:rsidP="11848D84">
            <w:pPr>
              <w:rPr>
                <w:sz w:val="22"/>
                <w:szCs w:val="22"/>
                <w:lang w:val="uk-UA"/>
              </w:rPr>
            </w:pPr>
            <w:r w:rsidRPr="00772469">
              <w:rPr>
                <w:sz w:val="22"/>
                <w:szCs w:val="22"/>
                <w:lang w:val="uk-UA"/>
              </w:rPr>
              <w:t xml:space="preserve">10’ - </w:t>
            </w:r>
            <w:r w:rsidR="00F71B74" w:rsidRPr="00772469">
              <w:rPr>
                <w:sz w:val="22"/>
                <w:szCs w:val="22"/>
                <w:lang w:val="uk-UA"/>
              </w:rPr>
              <w:t>Перерва</w:t>
            </w:r>
          </w:p>
          <w:p w14:paraId="673306F9" w14:textId="605374EB" w:rsidR="05792602" w:rsidRPr="00772469" w:rsidRDefault="05792602" w:rsidP="11848D84">
            <w:pPr>
              <w:rPr>
                <w:sz w:val="22"/>
                <w:szCs w:val="22"/>
                <w:lang w:val="uk-UA"/>
              </w:rPr>
            </w:pPr>
            <w:r w:rsidRPr="00772469">
              <w:rPr>
                <w:sz w:val="22"/>
                <w:szCs w:val="22"/>
                <w:lang w:val="uk-UA"/>
              </w:rPr>
              <w:t>2</w:t>
            </w:r>
            <w:r w:rsidR="00DB585F" w:rsidRPr="00772469">
              <w:rPr>
                <w:sz w:val="22"/>
                <w:szCs w:val="22"/>
                <w:lang w:val="uk-UA"/>
              </w:rPr>
              <w:t>5</w:t>
            </w:r>
            <w:r w:rsidRPr="00772469">
              <w:rPr>
                <w:sz w:val="22"/>
                <w:szCs w:val="22"/>
                <w:lang w:val="uk-UA"/>
              </w:rPr>
              <w:t xml:space="preserve">’ - </w:t>
            </w:r>
            <w:r w:rsidR="00F71B74" w:rsidRPr="00772469">
              <w:rPr>
                <w:rFonts w:cstheme="minorHAnsi"/>
                <w:sz w:val="22"/>
                <w:szCs w:val="22"/>
                <w:lang w:val="uk-UA"/>
              </w:rPr>
              <w:t>Робота в підгрупах</w:t>
            </w:r>
          </w:p>
          <w:p w14:paraId="0ACAF461" w14:textId="6AF5988F" w:rsidR="05792602" w:rsidRPr="00772469" w:rsidRDefault="00DB585F" w:rsidP="11848D84">
            <w:pPr>
              <w:rPr>
                <w:sz w:val="22"/>
                <w:szCs w:val="22"/>
                <w:lang w:val="uk-UA"/>
              </w:rPr>
            </w:pPr>
            <w:r w:rsidRPr="00772469">
              <w:rPr>
                <w:sz w:val="22"/>
                <w:szCs w:val="22"/>
                <w:lang w:val="uk-UA"/>
              </w:rPr>
              <w:t>10</w:t>
            </w:r>
            <w:r w:rsidR="05792602" w:rsidRPr="00772469">
              <w:rPr>
                <w:sz w:val="22"/>
                <w:szCs w:val="22"/>
                <w:lang w:val="uk-UA"/>
              </w:rPr>
              <w:t xml:space="preserve">’ - </w:t>
            </w:r>
            <w:r w:rsidR="00F71B74" w:rsidRPr="00772469">
              <w:rPr>
                <w:sz w:val="22"/>
                <w:szCs w:val="22"/>
                <w:lang w:val="uk-UA"/>
              </w:rPr>
              <w:t>Обговорення</w:t>
            </w:r>
          </w:p>
          <w:p w14:paraId="721F1B75" w14:textId="4BFBEA11" w:rsidR="11848D84" w:rsidRPr="00772469" w:rsidRDefault="11848D84" w:rsidP="11848D84">
            <w:pPr>
              <w:rPr>
                <w:sz w:val="22"/>
                <w:szCs w:val="22"/>
                <w:u w:val="single"/>
                <w:lang w:val="uk-UA"/>
              </w:rPr>
            </w:pPr>
          </w:p>
          <w:p w14:paraId="5C12CD20" w14:textId="20179C10" w:rsidR="00F71B74" w:rsidRPr="00772469" w:rsidRDefault="00F71B74" w:rsidP="00F71B74">
            <w:pPr>
              <w:rPr>
                <w:sz w:val="22"/>
                <w:szCs w:val="22"/>
                <w:lang w:val="uk-UA"/>
              </w:rPr>
            </w:pPr>
            <w:r w:rsidRPr="00772469">
              <w:rPr>
                <w:sz w:val="22"/>
                <w:szCs w:val="22"/>
                <w:lang w:val="uk-UA"/>
              </w:rPr>
              <w:t>Поясніть, що ми будемо працювати над аналізом кейсу у чотирьох групах.</w:t>
            </w:r>
          </w:p>
          <w:p w14:paraId="5854353E" w14:textId="77777777" w:rsidR="00F71B74" w:rsidRPr="00772469" w:rsidRDefault="00F71B74" w:rsidP="00F71B74">
            <w:pPr>
              <w:rPr>
                <w:sz w:val="22"/>
                <w:szCs w:val="22"/>
                <w:lang w:val="uk-UA"/>
              </w:rPr>
            </w:pPr>
          </w:p>
          <w:p w14:paraId="62530990" w14:textId="77777777" w:rsidR="00F71B74" w:rsidRPr="00772469" w:rsidRDefault="00F71B74" w:rsidP="00F71B74">
            <w:pPr>
              <w:rPr>
                <w:sz w:val="22"/>
                <w:szCs w:val="22"/>
                <w:lang w:val="uk-UA"/>
              </w:rPr>
            </w:pPr>
            <w:r w:rsidRPr="00772469">
              <w:rPr>
                <w:sz w:val="22"/>
                <w:szCs w:val="22"/>
                <w:lang w:val="uk-UA"/>
              </w:rPr>
              <w:t>Опишіть сценарій:</w:t>
            </w:r>
          </w:p>
          <w:p w14:paraId="76816DC5" w14:textId="67D1BB9D" w:rsidR="005D6226" w:rsidRPr="00772469" w:rsidRDefault="005D6226" w:rsidP="11848D84">
            <w:pPr>
              <w:rPr>
                <w:sz w:val="22"/>
                <w:szCs w:val="22"/>
                <w:lang w:val="uk-UA"/>
              </w:rPr>
            </w:pPr>
          </w:p>
          <w:p w14:paraId="36973F25" w14:textId="77777777" w:rsidR="00C4740D" w:rsidRPr="00772469" w:rsidRDefault="00C4740D" w:rsidP="007B55DD">
            <w:pPr>
              <w:rPr>
                <w:rFonts w:ascii="Calibri" w:eastAsia="Calibri" w:hAnsi="Calibri" w:cs="Calibri"/>
                <w:i/>
                <w:iCs/>
                <w:sz w:val="22"/>
                <w:szCs w:val="22"/>
                <w:lang w:val="uk-UA"/>
              </w:rPr>
            </w:pPr>
            <w:r w:rsidRPr="00772469">
              <w:rPr>
                <w:rFonts w:ascii="Calibri" w:eastAsia="Calibri" w:hAnsi="Calibri" w:cs="Calibri"/>
                <w:i/>
                <w:iCs/>
                <w:sz w:val="22"/>
                <w:szCs w:val="22"/>
                <w:lang w:val="uk-UA"/>
              </w:rPr>
              <w:t>У невеликому містечку, розташованому за кілька годин їзди від міста, місцева влада створила притулок у приміщенні, де колись була школа. Перед відкриттям притулку були проведені деякі роботи з переобладнання будівлі школи – наприклад, класи були переобладнані під гуртожитки. Невелика місцева благодійна організація керує притулком, який працює лише кілька місяців. Кількість людей, які користуються притулком, зростає.</w:t>
            </w:r>
          </w:p>
          <w:p w14:paraId="27DD1C01" w14:textId="066B5D02" w:rsidR="11848D84" w:rsidRPr="00772469" w:rsidRDefault="11848D84" w:rsidP="11848D84">
            <w:pPr>
              <w:rPr>
                <w:sz w:val="22"/>
                <w:szCs w:val="22"/>
                <w:lang w:val="uk-UA"/>
              </w:rPr>
            </w:pPr>
          </w:p>
          <w:p w14:paraId="6637B6DC" w14:textId="77777777" w:rsidR="00AB5B4F" w:rsidRPr="00772469" w:rsidRDefault="00AB5B4F" w:rsidP="00AB5B4F">
            <w:pPr>
              <w:rPr>
                <w:rFonts w:cstheme="minorHAnsi"/>
                <w:sz w:val="22"/>
                <w:szCs w:val="22"/>
                <w:lang w:val="uk-UA"/>
              </w:rPr>
            </w:pPr>
            <w:r w:rsidRPr="00772469">
              <w:rPr>
                <w:rFonts w:cstheme="minorHAnsi"/>
                <w:sz w:val="22"/>
                <w:szCs w:val="22"/>
                <w:lang w:val="uk-UA"/>
              </w:rPr>
              <w:t>Переконайтеся, що всі мають доступ до Посібника Сфери. Якщо дехто не має доступу, перевірте, чи є в їхній групі люди, які мають доступ.</w:t>
            </w:r>
          </w:p>
          <w:p w14:paraId="30BF3227" w14:textId="77777777" w:rsidR="003C3457" w:rsidRPr="00772469" w:rsidRDefault="003C3457" w:rsidP="007A4376">
            <w:pPr>
              <w:rPr>
                <w:rFonts w:eastAsiaTheme="minorEastAsia"/>
                <w:lang w:val="uk-UA"/>
              </w:rPr>
            </w:pPr>
          </w:p>
          <w:p w14:paraId="310465E9" w14:textId="0FEA91D8" w:rsidR="00AB5B4F" w:rsidRPr="00772469" w:rsidRDefault="00AB5B4F" w:rsidP="00AB5B4F">
            <w:pPr>
              <w:rPr>
                <w:rFonts w:cstheme="minorHAnsi"/>
                <w:sz w:val="22"/>
                <w:szCs w:val="22"/>
                <w:lang w:val="uk-UA"/>
              </w:rPr>
            </w:pPr>
            <w:r w:rsidRPr="00772469">
              <w:rPr>
                <w:rFonts w:cstheme="minorHAnsi"/>
                <w:sz w:val="22"/>
                <w:szCs w:val="22"/>
                <w:lang w:val="uk-UA"/>
              </w:rPr>
              <w:t xml:space="preserve">Використайте функцію </w:t>
            </w:r>
            <w:r w:rsidRPr="00772469">
              <w:rPr>
                <w:sz w:val="22"/>
                <w:szCs w:val="22"/>
                <w:highlight w:val="lightGray"/>
                <w:lang w:val="uk-UA"/>
              </w:rPr>
              <w:t>поділитися файлом у чаті</w:t>
            </w:r>
            <w:r w:rsidRPr="00772469">
              <w:rPr>
                <w:rFonts w:cstheme="minorHAnsi"/>
                <w:sz w:val="22"/>
                <w:szCs w:val="22"/>
                <w:lang w:val="uk-UA"/>
              </w:rPr>
              <w:t xml:space="preserve">, щоб надіслати учасникам роздатковий матеріал. Попросіть учасників відкрити документ та прочитати. </w:t>
            </w:r>
          </w:p>
          <w:p w14:paraId="134B6684" w14:textId="77777777" w:rsidR="00AB5B4F" w:rsidRPr="00772469" w:rsidRDefault="00AB5B4F" w:rsidP="00AB5B4F">
            <w:pPr>
              <w:rPr>
                <w:rFonts w:cstheme="minorHAnsi"/>
                <w:sz w:val="22"/>
                <w:szCs w:val="22"/>
                <w:lang w:val="uk-UA"/>
              </w:rPr>
            </w:pPr>
          </w:p>
          <w:p w14:paraId="4EA89737" w14:textId="3A0EC646" w:rsidR="00AB5B4F" w:rsidRPr="00772469" w:rsidRDefault="00AB5B4F" w:rsidP="00AB5B4F">
            <w:pPr>
              <w:rPr>
                <w:rFonts w:cstheme="minorHAnsi"/>
                <w:sz w:val="22"/>
                <w:szCs w:val="22"/>
                <w:highlight w:val="lightGray"/>
                <w:lang w:val="uk-UA"/>
              </w:rPr>
            </w:pPr>
            <w:r w:rsidRPr="00772469">
              <w:rPr>
                <w:rFonts w:cstheme="minorHAnsi"/>
                <w:sz w:val="22"/>
                <w:szCs w:val="22"/>
                <w:highlight w:val="lightGray"/>
                <w:lang w:val="uk-UA"/>
              </w:rPr>
              <w:t>Створіть кімнати з випадковими учасниками.</w:t>
            </w:r>
            <w:r w:rsidRPr="00772469">
              <w:rPr>
                <w:rFonts w:cstheme="minorHAnsi"/>
                <w:sz w:val="22"/>
                <w:szCs w:val="22"/>
                <w:lang w:val="uk-UA"/>
              </w:rPr>
              <w:t xml:space="preserve"> Прагніть, щоб у кожній кімнаті було не більше 6 осіб.</w:t>
            </w:r>
          </w:p>
          <w:p w14:paraId="34BDFAD6" w14:textId="77777777" w:rsidR="00AB5B4F" w:rsidRPr="00772469" w:rsidRDefault="00AB5B4F" w:rsidP="00AB5B4F">
            <w:pPr>
              <w:rPr>
                <w:rFonts w:cstheme="minorHAnsi"/>
                <w:sz w:val="22"/>
                <w:szCs w:val="22"/>
                <w:lang w:val="uk-UA"/>
              </w:rPr>
            </w:pPr>
          </w:p>
          <w:p w14:paraId="1F928F66" w14:textId="557473FA" w:rsidR="00AB5B4F" w:rsidRPr="00772469" w:rsidRDefault="00AB5B4F" w:rsidP="00AB5B4F">
            <w:pPr>
              <w:rPr>
                <w:rFonts w:cstheme="minorHAnsi"/>
                <w:sz w:val="22"/>
                <w:szCs w:val="22"/>
                <w:lang w:val="uk-UA"/>
              </w:rPr>
            </w:pPr>
            <w:r w:rsidRPr="00772469">
              <w:rPr>
                <w:rFonts w:cstheme="minorHAnsi"/>
                <w:sz w:val="22"/>
                <w:szCs w:val="22"/>
                <w:lang w:val="uk-UA"/>
              </w:rPr>
              <w:t>Перевірте, чи всі відкрили</w:t>
            </w:r>
            <w:r w:rsidR="00521FD4" w:rsidRPr="00772469">
              <w:rPr>
                <w:rFonts w:cstheme="minorHAnsi"/>
                <w:sz w:val="22"/>
                <w:szCs w:val="22"/>
                <w:lang w:val="uk-UA"/>
              </w:rPr>
              <w:t xml:space="preserve"> документ</w:t>
            </w:r>
            <w:r w:rsidRPr="00772469">
              <w:rPr>
                <w:rFonts w:cstheme="minorHAnsi"/>
                <w:sz w:val="22"/>
                <w:szCs w:val="22"/>
                <w:lang w:val="uk-UA"/>
              </w:rPr>
              <w:t>, і прочита</w:t>
            </w:r>
            <w:r w:rsidR="00521FD4" w:rsidRPr="00772469">
              <w:rPr>
                <w:rFonts w:cstheme="minorHAnsi"/>
                <w:sz w:val="22"/>
                <w:szCs w:val="22"/>
                <w:lang w:val="uk-UA"/>
              </w:rPr>
              <w:t xml:space="preserve">ли практичне завдання. </w:t>
            </w:r>
          </w:p>
          <w:p w14:paraId="1825FBE6" w14:textId="77777777" w:rsidR="003C3457" w:rsidRPr="00772469" w:rsidRDefault="003C3457" w:rsidP="00426323">
            <w:pPr>
              <w:rPr>
                <w:rFonts w:cstheme="minorHAnsi"/>
                <w:sz w:val="22"/>
                <w:szCs w:val="22"/>
                <w:lang w:val="uk-UA"/>
              </w:rPr>
            </w:pPr>
          </w:p>
          <w:p w14:paraId="554601AC" w14:textId="2CA9872D" w:rsidR="00521FD4" w:rsidRPr="00772469" w:rsidRDefault="00521FD4" w:rsidP="00521FD4">
            <w:pPr>
              <w:rPr>
                <w:rFonts w:cstheme="minorHAnsi"/>
                <w:sz w:val="22"/>
                <w:szCs w:val="22"/>
                <w:lang w:val="uk-UA"/>
              </w:rPr>
            </w:pPr>
            <w:r w:rsidRPr="00772469">
              <w:rPr>
                <w:rFonts w:cstheme="minorHAnsi"/>
                <w:sz w:val="22"/>
                <w:szCs w:val="22"/>
                <w:highlight w:val="lightGray"/>
                <w:lang w:val="uk-UA"/>
              </w:rPr>
              <w:t>Відкрийте кімнати для підгруп</w:t>
            </w:r>
            <w:r w:rsidRPr="00772469">
              <w:rPr>
                <w:rFonts w:cstheme="minorHAnsi"/>
                <w:sz w:val="22"/>
                <w:szCs w:val="22"/>
                <w:lang w:val="uk-UA"/>
              </w:rPr>
              <w:t>.</w:t>
            </w:r>
          </w:p>
          <w:p w14:paraId="7EB388BC" w14:textId="77777777" w:rsidR="00327017" w:rsidRPr="00772469" w:rsidRDefault="00327017" w:rsidP="00521FD4">
            <w:pPr>
              <w:rPr>
                <w:rFonts w:cstheme="minorHAnsi"/>
                <w:sz w:val="22"/>
                <w:szCs w:val="22"/>
                <w:lang w:val="uk-UA"/>
              </w:rPr>
            </w:pPr>
          </w:p>
          <w:p w14:paraId="7B31D337" w14:textId="3A5F54B2" w:rsidR="00327017" w:rsidRPr="00772469" w:rsidRDefault="00327017" w:rsidP="00327017">
            <w:pPr>
              <w:rPr>
                <w:rFonts w:cstheme="minorHAnsi"/>
                <w:sz w:val="22"/>
                <w:szCs w:val="22"/>
                <w:lang w:val="uk-UA"/>
              </w:rPr>
            </w:pPr>
            <w:r w:rsidRPr="00772469">
              <w:rPr>
                <w:rFonts w:cstheme="minorHAnsi"/>
                <w:sz w:val="22"/>
                <w:szCs w:val="22"/>
                <w:highlight w:val="lightGray"/>
                <w:lang w:val="uk-UA"/>
              </w:rPr>
              <w:lastRenderedPageBreak/>
              <w:t>Приєднуйтеся до кожної кімнати</w:t>
            </w:r>
            <w:r w:rsidRPr="00772469">
              <w:rPr>
                <w:rFonts w:cstheme="minorHAnsi"/>
                <w:sz w:val="22"/>
                <w:szCs w:val="22"/>
                <w:lang w:val="uk-UA"/>
              </w:rPr>
              <w:t xml:space="preserve"> по черзі, щоб перевірити прогрес та відповісти на запитання.</w:t>
            </w:r>
          </w:p>
          <w:p w14:paraId="350C6D44" w14:textId="77777777" w:rsidR="00327017" w:rsidRPr="00772469" w:rsidRDefault="00327017" w:rsidP="00426323">
            <w:pPr>
              <w:rPr>
                <w:rFonts w:cstheme="minorHAnsi"/>
                <w:sz w:val="22"/>
                <w:szCs w:val="22"/>
                <w:highlight w:val="lightGray"/>
                <w:lang w:val="uk-UA"/>
              </w:rPr>
            </w:pPr>
          </w:p>
          <w:p w14:paraId="351DD169" w14:textId="77777777" w:rsidR="00327017" w:rsidRPr="00772469" w:rsidRDefault="00327017" w:rsidP="00327017">
            <w:pPr>
              <w:rPr>
                <w:rFonts w:cstheme="minorHAnsi"/>
                <w:sz w:val="22"/>
                <w:szCs w:val="22"/>
                <w:lang w:val="uk-UA"/>
              </w:rPr>
            </w:pPr>
            <w:r w:rsidRPr="00772469">
              <w:rPr>
                <w:rFonts w:cstheme="minorHAnsi"/>
                <w:sz w:val="22"/>
                <w:szCs w:val="22"/>
                <w:highlight w:val="lightGray"/>
                <w:lang w:val="uk-UA"/>
              </w:rPr>
              <w:t>Транслюйте</w:t>
            </w:r>
            <w:r w:rsidRPr="00772469">
              <w:rPr>
                <w:rFonts w:cstheme="minorHAnsi"/>
                <w:sz w:val="22"/>
                <w:szCs w:val="22"/>
                <w:lang w:val="uk-UA"/>
              </w:rPr>
              <w:t xml:space="preserve"> таймер в кімнатах підгруп – напр. залишилося 10 хвилин, залишилося 5 хвилин.</w:t>
            </w:r>
          </w:p>
          <w:p w14:paraId="60A7C518" w14:textId="77777777" w:rsidR="00426323" w:rsidRPr="00772469" w:rsidRDefault="00426323" w:rsidP="00426323">
            <w:pPr>
              <w:rPr>
                <w:rFonts w:cstheme="minorHAnsi"/>
                <w:sz w:val="22"/>
                <w:szCs w:val="22"/>
                <w:lang w:val="uk-UA"/>
              </w:rPr>
            </w:pPr>
          </w:p>
          <w:p w14:paraId="4220FEE4" w14:textId="3A46B4A9" w:rsidR="00426323" w:rsidRPr="00772469" w:rsidRDefault="00327017" w:rsidP="00426323">
            <w:pPr>
              <w:rPr>
                <w:rFonts w:cstheme="minorHAnsi"/>
                <w:sz w:val="22"/>
                <w:szCs w:val="22"/>
                <w:lang w:val="uk-UA"/>
              </w:rPr>
            </w:pPr>
            <w:r w:rsidRPr="00772469">
              <w:rPr>
                <w:rFonts w:cstheme="minorHAnsi"/>
                <w:sz w:val="22"/>
                <w:szCs w:val="22"/>
                <w:lang w:val="uk-UA"/>
              </w:rPr>
              <w:t xml:space="preserve">Через максимум 15 хвилин, </w:t>
            </w:r>
            <w:r w:rsidRPr="00772469">
              <w:rPr>
                <w:rFonts w:cstheme="minorHAnsi"/>
                <w:sz w:val="22"/>
                <w:szCs w:val="22"/>
                <w:highlight w:val="lightGray"/>
                <w:lang w:val="uk-UA"/>
              </w:rPr>
              <w:t>закрийте кімнати підгруп.</w:t>
            </w:r>
          </w:p>
          <w:p w14:paraId="7036A233" w14:textId="30D4C8E1" w:rsidR="00426323" w:rsidRPr="00772469" w:rsidRDefault="00426323" w:rsidP="00056186">
            <w:pPr>
              <w:rPr>
                <w:rFonts w:cstheme="minorHAnsi"/>
                <w:sz w:val="22"/>
                <w:szCs w:val="22"/>
                <w:lang w:val="uk-UA"/>
              </w:rPr>
            </w:pPr>
          </w:p>
        </w:tc>
        <w:tc>
          <w:tcPr>
            <w:tcW w:w="1502" w:type="dxa"/>
          </w:tcPr>
          <w:p w14:paraId="07E92D64" w14:textId="06C5400C" w:rsidR="11848D84" w:rsidRPr="00772469" w:rsidRDefault="11848D84" w:rsidP="11848D84">
            <w:pPr>
              <w:rPr>
                <w:sz w:val="22"/>
                <w:szCs w:val="22"/>
                <w:lang w:val="uk-UA"/>
              </w:rPr>
            </w:pPr>
          </w:p>
          <w:p w14:paraId="26497D56" w14:textId="027365AC" w:rsidR="11848D84" w:rsidRPr="00772469" w:rsidRDefault="11848D84" w:rsidP="11848D84">
            <w:pPr>
              <w:rPr>
                <w:sz w:val="22"/>
                <w:szCs w:val="22"/>
                <w:lang w:val="uk-UA"/>
              </w:rPr>
            </w:pPr>
          </w:p>
          <w:p w14:paraId="0B732E11" w14:textId="6954E6A7" w:rsidR="11848D84" w:rsidRPr="00772469" w:rsidRDefault="11848D84" w:rsidP="11848D84">
            <w:pPr>
              <w:rPr>
                <w:sz w:val="22"/>
                <w:szCs w:val="22"/>
                <w:lang w:val="uk-UA"/>
              </w:rPr>
            </w:pPr>
          </w:p>
          <w:p w14:paraId="6EF5371D" w14:textId="5A1B246D" w:rsidR="11848D84" w:rsidRPr="00772469" w:rsidRDefault="11848D84" w:rsidP="11848D84">
            <w:pPr>
              <w:rPr>
                <w:sz w:val="22"/>
                <w:szCs w:val="22"/>
                <w:lang w:val="uk-UA"/>
              </w:rPr>
            </w:pPr>
          </w:p>
          <w:p w14:paraId="4FDFA32B" w14:textId="57AF6226" w:rsidR="11848D84" w:rsidRPr="00772469" w:rsidRDefault="11848D84" w:rsidP="11848D84">
            <w:pPr>
              <w:rPr>
                <w:sz w:val="22"/>
                <w:szCs w:val="22"/>
                <w:lang w:val="uk-UA"/>
              </w:rPr>
            </w:pPr>
          </w:p>
          <w:p w14:paraId="13C6F455" w14:textId="6DF2CB3B" w:rsidR="11848D84" w:rsidRPr="00772469" w:rsidRDefault="11848D84" w:rsidP="11848D84">
            <w:pPr>
              <w:rPr>
                <w:sz w:val="22"/>
                <w:szCs w:val="22"/>
                <w:lang w:val="uk-UA"/>
              </w:rPr>
            </w:pPr>
          </w:p>
          <w:p w14:paraId="6E5A96F3" w14:textId="722D4CB5" w:rsidR="11848D84" w:rsidRPr="00772469" w:rsidRDefault="11848D84" w:rsidP="11848D84">
            <w:pPr>
              <w:rPr>
                <w:sz w:val="22"/>
                <w:szCs w:val="22"/>
                <w:lang w:val="uk-UA"/>
              </w:rPr>
            </w:pPr>
          </w:p>
          <w:p w14:paraId="427BFFC1" w14:textId="130238FE" w:rsidR="11848D84" w:rsidRPr="00772469" w:rsidRDefault="11848D84" w:rsidP="11848D84">
            <w:pPr>
              <w:rPr>
                <w:sz w:val="22"/>
                <w:szCs w:val="22"/>
                <w:lang w:val="uk-UA"/>
              </w:rPr>
            </w:pPr>
          </w:p>
          <w:p w14:paraId="04C0F65E" w14:textId="503C8C8D" w:rsidR="11848D84" w:rsidRPr="00772469" w:rsidRDefault="11848D84" w:rsidP="11848D84">
            <w:pPr>
              <w:rPr>
                <w:sz w:val="22"/>
                <w:szCs w:val="22"/>
                <w:lang w:val="uk-UA"/>
              </w:rPr>
            </w:pPr>
          </w:p>
          <w:p w14:paraId="4B5CFF77" w14:textId="4D4CF046" w:rsidR="11848D84" w:rsidRPr="00772469" w:rsidRDefault="11848D84" w:rsidP="11848D84">
            <w:pPr>
              <w:rPr>
                <w:sz w:val="22"/>
                <w:szCs w:val="22"/>
                <w:lang w:val="uk-UA"/>
              </w:rPr>
            </w:pPr>
          </w:p>
          <w:p w14:paraId="2A2E16F4" w14:textId="2DD2733E" w:rsidR="11848D84" w:rsidRPr="00772469" w:rsidRDefault="11848D84" w:rsidP="11848D84">
            <w:pPr>
              <w:rPr>
                <w:sz w:val="22"/>
                <w:szCs w:val="22"/>
                <w:lang w:val="uk-UA"/>
              </w:rPr>
            </w:pPr>
          </w:p>
          <w:p w14:paraId="07541FBE" w14:textId="50746BE8" w:rsidR="11848D84" w:rsidRPr="00772469" w:rsidRDefault="11848D84" w:rsidP="11848D84">
            <w:pPr>
              <w:rPr>
                <w:sz w:val="22"/>
                <w:szCs w:val="22"/>
                <w:lang w:val="uk-UA"/>
              </w:rPr>
            </w:pPr>
          </w:p>
          <w:p w14:paraId="3F5CFA24" w14:textId="20888CEB" w:rsidR="11848D84" w:rsidRPr="00772469" w:rsidRDefault="11848D84" w:rsidP="11848D84">
            <w:pPr>
              <w:rPr>
                <w:sz w:val="22"/>
                <w:szCs w:val="22"/>
                <w:lang w:val="uk-UA"/>
              </w:rPr>
            </w:pPr>
          </w:p>
          <w:p w14:paraId="4A47597F" w14:textId="792BF2DC" w:rsidR="11848D84" w:rsidRPr="00772469" w:rsidRDefault="11848D84" w:rsidP="11848D84">
            <w:pPr>
              <w:rPr>
                <w:sz w:val="22"/>
                <w:szCs w:val="22"/>
                <w:lang w:val="uk-UA"/>
              </w:rPr>
            </w:pPr>
          </w:p>
          <w:p w14:paraId="6EA633AC" w14:textId="1872B7DF" w:rsidR="11848D84" w:rsidRPr="00772469" w:rsidRDefault="11848D84" w:rsidP="11848D84">
            <w:pPr>
              <w:rPr>
                <w:sz w:val="22"/>
                <w:szCs w:val="22"/>
                <w:lang w:val="uk-UA"/>
              </w:rPr>
            </w:pPr>
          </w:p>
          <w:p w14:paraId="001EDFFD" w14:textId="211C6E26" w:rsidR="11848D84" w:rsidRPr="00772469" w:rsidRDefault="11848D84" w:rsidP="11848D84">
            <w:pPr>
              <w:rPr>
                <w:sz w:val="22"/>
                <w:szCs w:val="22"/>
                <w:lang w:val="uk-UA"/>
              </w:rPr>
            </w:pPr>
          </w:p>
          <w:p w14:paraId="550E6234" w14:textId="7B41518E" w:rsidR="11848D84" w:rsidRPr="00772469" w:rsidRDefault="11848D84" w:rsidP="11848D84">
            <w:pPr>
              <w:rPr>
                <w:sz w:val="22"/>
                <w:szCs w:val="22"/>
                <w:lang w:val="uk-UA"/>
              </w:rPr>
            </w:pPr>
          </w:p>
          <w:p w14:paraId="3546FBF3" w14:textId="744936BC" w:rsidR="11848D84" w:rsidRPr="00772469" w:rsidRDefault="11848D84" w:rsidP="11848D84">
            <w:pPr>
              <w:rPr>
                <w:sz w:val="22"/>
                <w:szCs w:val="22"/>
                <w:lang w:val="uk-UA"/>
              </w:rPr>
            </w:pPr>
          </w:p>
          <w:p w14:paraId="7E44FB32" w14:textId="150878C2" w:rsidR="11848D84" w:rsidRPr="00772469" w:rsidRDefault="11848D84" w:rsidP="11848D84">
            <w:pPr>
              <w:rPr>
                <w:sz w:val="22"/>
                <w:szCs w:val="22"/>
                <w:lang w:val="uk-UA"/>
              </w:rPr>
            </w:pPr>
          </w:p>
          <w:p w14:paraId="565B093D" w14:textId="1F065550" w:rsidR="11848D84" w:rsidRPr="00772469" w:rsidRDefault="11848D84" w:rsidP="11848D84">
            <w:pPr>
              <w:rPr>
                <w:sz w:val="22"/>
                <w:szCs w:val="22"/>
                <w:lang w:val="uk-UA"/>
              </w:rPr>
            </w:pPr>
          </w:p>
          <w:p w14:paraId="66572DF2" w14:textId="58231DFC" w:rsidR="11848D84" w:rsidRPr="00772469" w:rsidRDefault="11848D84" w:rsidP="11848D84">
            <w:pPr>
              <w:rPr>
                <w:sz w:val="22"/>
                <w:szCs w:val="22"/>
                <w:lang w:val="uk-UA"/>
              </w:rPr>
            </w:pPr>
          </w:p>
          <w:p w14:paraId="1B37D46A" w14:textId="09A71A6A" w:rsidR="11848D84" w:rsidRPr="00772469" w:rsidRDefault="11848D84" w:rsidP="11848D84">
            <w:pPr>
              <w:rPr>
                <w:sz w:val="22"/>
                <w:szCs w:val="22"/>
                <w:lang w:val="uk-UA"/>
              </w:rPr>
            </w:pPr>
          </w:p>
          <w:p w14:paraId="5F646766" w14:textId="2F2734B1" w:rsidR="11848D84" w:rsidRPr="00772469" w:rsidRDefault="11848D84" w:rsidP="11848D84">
            <w:pPr>
              <w:rPr>
                <w:sz w:val="22"/>
                <w:szCs w:val="22"/>
                <w:lang w:val="uk-UA"/>
              </w:rPr>
            </w:pPr>
          </w:p>
          <w:p w14:paraId="59F62346" w14:textId="288E496B" w:rsidR="11848D84" w:rsidRPr="00772469" w:rsidRDefault="11848D84" w:rsidP="11848D84">
            <w:pPr>
              <w:rPr>
                <w:sz w:val="22"/>
                <w:szCs w:val="22"/>
                <w:lang w:val="uk-UA"/>
              </w:rPr>
            </w:pPr>
          </w:p>
          <w:p w14:paraId="203691C9" w14:textId="5A69D851" w:rsidR="11848D84" w:rsidRPr="00772469" w:rsidRDefault="11848D84" w:rsidP="11848D84">
            <w:pPr>
              <w:rPr>
                <w:sz w:val="22"/>
                <w:szCs w:val="22"/>
                <w:lang w:val="uk-UA"/>
              </w:rPr>
            </w:pPr>
          </w:p>
          <w:p w14:paraId="1AFE9922" w14:textId="74D3863F" w:rsidR="11848D84" w:rsidRPr="00772469" w:rsidRDefault="11848D84" w:rsidP="11848D84">
            <w:pPr>
              <w:rPr>
                <w:sz w:val="22"/>
                <w:szCs w:val="22"/>
                <w:lang w:val="uk-UA"/>
              </w:rPr>
            </w:pPr>
          </w:p>
          <w:p w14:paraId="7AF96A45" w14:textId="496079E8" w:rsidR="00426323" w:rsidRPr="00772469" w:rsidRDefault="162D57FC" w:rsidP="003C3457">
            <w:pPr>
              <w:rPr>
                <w:sz w:val="22"/>
                <w:szCs w:val="22"/>
                <w:lang w:val="uk-UA"/>
              </w:rPr>
            </w:pPr>
            <w:r w:rsidRPr="00772469">
              <w:rPr>
                <w:sz w:val="22"/>
                <w:szCs w:val="22"/>
                <w:lang w:val="uk-UA"/>
              </w:rPr>
              <w:t>H1</w:t>
            </w:r>
            <w:r w:rsidR="00056186" w:rsidRPr="00772469">
              <w:rPr>
                <w:sz w:val="22"/>
                <w:szCs w:val="22"/>
                <w:lang w:val="uk-UA"/>
              </w:rPr>
              <w:t xml:space="preserve"> </w:t>
            </w:r>
            <w:r w:rsidR="006A2523" w:rsidRPr="00772469">
              <w:rPr>
                <w:rFonts w:cstheme="minorHAnsi"/>
                <w:sz w:val="22"/>
                <w:szCs w:val="22"/>
                <w:lang w:val="uk-UA"/>
              </w:rPr>
              <w:t>Практичне завдання щодо прихистку. Частина 1</w:t>
            </w:r>
          </w:p>
        </w:tc>
      </w:tr>
      <w:tr w:rsidR="00056186" w:rsidRPr="00BE3258" w14:paraId="6F95481A" w14:textId="77777777" w:rsidTr="68B44532">
        <w:tc>
          <w:tcPr>
            <w:tcW w:w="844" w:type="dxa"/>
          </w:tcPr>
          <w:p w14:paraId="6E675D24" w14:textId="5700F2B9" w:rsidR="00056186" w:rsidRPr="00772469" w:rsidRDefault="00B77BD2" w:rsidP="007B55DD">
            <w:pPr>
              <w:rPr>
                <w:rFonts w:cstheme="minorHAnsi"/>
                <w:sz w:val="22"/>
                <w:szCs w:val="22"/>
                <w:lang w:val="uk-UA"/>
              </w:rPr>
            </w:pPr>
            <w:r w:rsidRPr="00772469">
              <w:rPr>
                <w:rFonts w:cstheme="minorHAnsi"/>
                <w:sz w:val="22"/>
                <w:szCs w:val="22"/>
                <w:lang w:val="uk-UA"/>
              </w:rPr>
              <w:t>15</w:t>
            </w:r>
            <w:r w:rsidR="00056186" w:rsidRPr="00772469">
              <w:rPr>
                <w:rFonts w:cstheme="minorHAnsi"/>
                <w:sz w:val="22"/>
                <w:szCs w:val="22"/>
                <w:lang w:val="uk-UA"/>
              </w:rPr>
              <w:t>’</w:t>
            </w:r>
          </w:p>
          <w:p w14:paraId="50628D8C" w14:textId="06BBD1AC" w:rsidR="00056186" w:rsidRPr="00772469" w:rsidRDefault="00056186" w:rsidP="007B55DD">
            <w:pPr>
              <w:rPr>
                <w:rFonts w:cstheme="minorHAnsi"/>
                <w:sz w:val="22"/>
                <w:szCs w:val="22"/>
                <w:lang w:val="uk-UA"/>
              </w:rPr>
            </w:pPr>
          </w:p>
        </w:tc>
        <w:tc>
          <w:tcPr>
            <w:tcW w:w="6664" w:type="dxa"/>
          </w:tcPr>
          <w:p w14:paraId="38066ED1" w14:textId="6A023388" w:rsidR="00056186" w:rsidRPr="00772469" w:rsidRDefault="00327017" w:rsidP="00056186">
            <w:pPr>
              <w:rPr>
                <w:rFonts w:cstheme="minorHAnsi"/>
                <w:sz w:val="22"/>
                <w:szCs w:val="22"/>
                <w:lang w:val="uk-UA"/>
              </w:rPr>
            </w:pPr>
            <w:r w:rsidRPr="00772469">
              <w:rPr>
                <w:rFonts w:cstheme="minorHAnsi"/>
                <w:sz w:val="22"/>
                <w:szCs w:val="22"/>
                <w:lang w:val="uk-UA"/>
              </w:rPr>
              <w:t xml:space="preserve">Обговорення. </w:t>
            </w:r>
          </w:p>
          <w:p w14:paraId="532B584B" w14:textId="77777777" w:rsidR="00056186" w:rsidRPr="00772469" w:rsidRDefault="00056186" w:rsidP="00056186">
            <w:pPr>
              <w:rPr>
                <w:rFonts w:cstheme="minorHAnsi"/>
                <w:sz w:val="22"/>
                <w:szCs w:val="22"/>
                <w:lang w:val="uk-UA"/>
              </w:rPr>
            </w:pPr>
          </w:p>
          <w:p w14:paraId="4E5EE071" w14:textId="144F4759" w:rsidR="00EB13D5" w:rsidRPr="00772469" w:rsidRDefault="00327017" w:rsidP="00EB13D5">
            <w:pPr>
              <w:rPr>
                <w:rFonts w:cstheme="minorHAnsi"/>
                <w:sz w:val="22"/>
                <w:szCs w:val="22"/>
                <w:lang w:val="uk-UA"/>
              </w:rPr>
            </w:pPr>
            <w:r w:rsidRPr="00772469">
              <w:rPr>
                <w:rFonts w:cstheme="minorHAnsi"/>
                <w:sz w:val="22"/>
                <w:szCs w:val="22"/>
                <w:lang w:val="uk-UA"/>
              </w:rPr>
              <w:t xml:space="preserve">Проведіть короткий підсумок. По черзі поставте різні запитання кожній групі </w:t>
            </w:r>
            <w:r w:rsidR="00EB13D5" w:rsidRPr="00772469">
              <w:rPr>
                <w:rFonts w:cstheme="minorHAnsi"/>
                <w:sz w:val="22"/>
                <w:szCs w:val="22"/>
                <w:lang w:val="uk-UA"/>
              </w:rPr>
              <w:t>і запропонуйте іншим групам додати будь-які інші або додаткові думки.</w:t>
            </w:r>
          </w:p>
          <w:p w14:paraId="59206ABF" w14:textId="4BABFB9A" w:rsidR="00342563" w:rsidRPr="00772469" w:rsidRDefault="00342563" w:rsidP="00056186">
            <w:pPr>
              <w:rPr>
                <w:rFonts w:cstheme="minorHAnsi"/>
                <w:sz w:val="22"/>
                <w:szCs w:val="22"/>
                <w:lang w:val="uk-UA"/>
              </w:rPr>
            </w:pPr>
          </w:p>
          <w:p w14:paraId="09248C31" w14:textId="77777777" w:rsidR="00327017" w:rsidRPr="00772469" w:rsidRDefault="00327017" w:rsidP="00327017">
            <w:pPr>
              <w:rPr>
                <w:rFonts w:cstheme="minorHAnsi"/>
                <w:b/>
                <w:bCs/>
                <w:i/>
                <w:iCs/>
                <w:sz w:val="22"/>
                <w:szCs w:val="22"/>
                <w:lang w:val="uk-UA"/>
              </w:rPr>
            </w:pPr>
            <w:r w:rsidRPr="00772469">
              <w:rPr>
                <w:rFonts w:cstheme="minorHAnsi"/>
                <w:b/>
                <w:bCs/>
                <w:i/>
                <w:iCs/>
                <w:sz w:val="22"/>
                <w:szCs w:val="22"/>
                <w:lang w:val="uk-UA"/>
              </w:rPr>
              <w:t>Як ви будете готуватися до зустрічі?</w:t>
            </w:r>
          </w:p>
          <w:p w14:paraId="5A22DFA2" w14:textId="77777777" w:rsidR="00327017" w:rsidRPr="00772469" w:rsidRDefault="00327017" w:rsidP="00327017">
            <w:pPr>
              <w:rPr>
                <w:rFonts w:cstheme="minorHAnsi"/>
                <w:b/>
                <w:bCs/>
                <w:i/>
                <w:iCs/>
                <w:sz w:val="22"/>
                <w:szCs w:val="22"/>
                <w:lang w:val="uk-UA"/>
              </w:rPr>
            </w:pPr>
            <w:r w:rsidRPr="00772469">
              <w:rPr>
                <w:rFonts w:cstheme="minorHAnsi"/>
                <w:b/>
                <w:bCs/>
                <w:i/>
                <w:iCs/>
                <w:sz w:val="22"/>
                <w:szCs w:val="22"/>
                <w:lang w:val="uk-UA"/>
              </w:rPr>
              <w:t>Які у вас є запитання до мешканців притулку?</w:t>
            </w:r>
          </w:p>
          <w:p w14:paraId="55D36C2C" w14:textId="4662B5EA" w:rsidR="00327017" w:rsidRPr="00772469" w:rsidRDefault="00327017" w:rsidP="00342563">
            <w:pPr>
              <w:rPr>
                <w:rFonts w:cstheme="minorHAnsi"/>
                <w:b/>
                <w:bCs/>
                <w:i/>
                <w:iCs/>
                <w:sz w:val="22"/>
                <w:szCs w:val="22"/>
                <w:lang w:val="uk-UA"/>
              </w:rPr>
            </w:pPr>
            <w:r w:rsidRPr="00772469">
              <w:rPr>
                <w:rFonts w:cstheme="minorHAnsi"/>
                <w:b/>
                <w:bCs/>
                <w:i/>
                <w:iCs/>
                <w:sz w:val="22"/>
                <w:szCs w:val="22"/>
                <w:lang w:val="uk-UA"/>
              </w:rPr>
              <w:t>Що ви скажете у відповідь на їхні запитання та занепокоєння?</w:t>
            </w:r>
          </w:p>
          <w:p w14:paraId="63031AB5" w14:textId="77777777" w:rsidR="00327017" w:rsidRPr="00772469" w:rsidRDefault="00327017" w:rsidP="00342563">
            <w:pPr>
              <w:rPr>
                <w:rFonts w:cstheme="minorHAnsi"/>
                <w:b/>
                <w:bCs/>
                <w:i/>
                <w:iCs/>
                <w:sz w:val="22"/>
                <w:szCs w:val="22"/>
                <w:lang w:val="uk-UA"/>
              </w:rPr>
            </w:pPr>
          </w:p>
          <w:p w14:paraId="5980971B" w14:textId="04B7FFF8" w:rsidR="006931D1" w:rsidRPr="00772469" w:rsidRDefault="00327017" w:rsidP="006931D1">
            <w:pPr>
              <w:pBdr>
                <w:top w:val="single" w:sz="4" w:space="1" w:color="auto"/>
                <w:left w:val="single" w:sz="4" w:space="4" w:color="auto"/>
                <w:bottom w:val="single" w:sz="4" w:space="1" w:color="auto"/>
                <w:right w:val="single" w:sz="4" w:space="4" w:color="auto"/>
                <w:between w:val="single" w:sz="4" w:space="1" w:color="auto"/>
                <w:bar w:val="single" w:sz="4" w:color="auto"/>
              </w:pBdr>
              <w:spacing w:after="160"/>
              <w:rPr>
                <w:rFonts w:cstheme="minorHAnsi"/>
                <w:sz w:val="22"/>
                <w:szCs w:val="22"/>
                <w:lang w:val="uk-UA"/>
              </w:rPr>
            </w:pPr>
            <w:r w:rsidRPr="00772469">
              <w:rPr>
                <w:rFonts w:cstheme="minorHAnsi"/>
                <w:sz w:val="22"/>
                <w:szCs w:val="22"/>
                <w:lang w:val="uk-UA"/>
              </w:rPr>
              <w:t xml:space="preserve">Див. допоміжну інформацію. </w:t>
            </w:r>
          </w:p>
          <w:p w14:paraId="41F038FA" w14:textId="77777777" w:rsidR="00B77BD2" w:rsidRPr="00772469" w:rsidRDefault="00327017" w:rsidP="00327017">
            <w:pPr>
              <w:rPr>
                <w:rFonts w:cstheme="minorHAnsi"/>
                <w:sz w:val="22"/>
                <w:szCs w:val="22"/>
                <w:lang w:val="uk-UA"/>
              </w:rPr>
            </w:pPr>
            <w:r w:rsidRPr="00772469">
              <w:rPr>
                <w:rFonts w:cstheme="minorHAnsi"/>
                <w:sz w:val="22"/>
                <w:szCs w:val="22"/>
                <w:lang w:val="uk-UA"/>
              </w:rPr>
              <w:t>Завершіть підведення підсумків, запитавши, яка інформація чи рекомендації в Посібнику Сфери допомогли.</w:t>
            </w:r>
          </w:p>
          <w:p w14:paraId="6FDD1005" w14:textId="6964251A" w:rsidR="00327017" w:rsidRPr="00772469" w:rsidRDefault="00327017" w:rsidP="00327017">
            <w:pPr>
              <w:rPr>
                <w:rFonts w:cstheme="minorHAnsi"/>
                <w:sz w:val="22"/>
                <w:szCs w:val="22"/>
                <w:lang w:val="uk-UA"/>
              </w:rPr>
            </w:pPr>
          </w:p>
        </w:tc>
        <w:tc>
          <w:tcPr>
            <w:tcW w:w="1502" w:type="dxa"/>
          </w:tcPr>
          <w:p w14:paraId="0EBC79B2" w14:textId="77777777" w:rsidR="00056186" w:rsidRPr="00772469" w:rsidRDefault="00056186" w:rsidP="007B55DD">
            <w:pPr>
              <w:rPr>
                <w:rFonts w:cstheme="minorHAnsi"/>
                <w:sz w:val="22"/>
                <w:szCs w:val="22"/>
                <w:lang w:val="uk-UA"/>
              </w:rPr>
            </w:pPr>
          </w:p>
        </w:tc>
      </w:tr>
      <w:tr w:rsidR="00AA0987" w:rsidRPr="00BE3258" w14:paraId="41C34BD3" w14:textId="77777777" w:rsidTr="68B44532">
        <w:tc>
          <w:tcPr>
            <w:tcW w:w="844" w:type="dxa"/>
          </w:tcPr>
          <w:p w14:paraId="4263139B" w14:textId="128C9E6D" w:rsidR="00AA0987" w:rsidRPr="00772469" w:rsidRDefault="00B77BD2" w:rsidP="007B55DD">
            <w:pPr>
              <w:rPr>
                <w:rFonts w:cstheme="minorHAnsi"/>
                <w:sz w:val="22"/>
                <w:szCs w:val="22"/>
                <w:lang w:val="uk-UA"/>
              </w:rPr>
            </w:pPr>
            <w:r w:rsidRPr="00772469">
              <w:rPr>
                <w:rFonts w:cstheme="minorHAnsi"/>
                <w:sz w:val="22"/>
                <w:szCs w:val="22"/>
                <w:lang w:val="uk-UA"/>
              </w:rPr>
              <w:t>5</w:t>
            </w:r>
            <w:r w:rsidR="005C3998" w:rsidRPr="00772469">
              <w:rPr>
                <w:rFonts w:cstheme="minorHAnsi"/>
                <w:sz w:val="22"/>
                <w:szCs w:val="22"/>
                <w:lang w:val="uk-UA"/>
              </w:rPr>
              <w:t>’</w:t>
            </w:r>
          </w:p>
        </w:tc>
        <w:tc>
          <w:tcPr>
            <w:tcW w:w="6664" w:type="dxa"/>
          </w:tcPr>
          <w:p w14:paraId="52642B21" w14:textId="3F926F3B" w:rsidR="00AA0987" w:rsidRPr="00772469" w:rsidRDefault="00705C1A" w:rsidP="007B55DD">
            <w:pPr>
              <w:rPr>
                <w:rFonts w:cstheme="minorHAnsi"/>
                <w:sz w:val="22"/>
                <w:szCs w:val="22"/>
                <w:lang w:val="uk-UA"/>
              </w:rPr>
            </w:pPr>
            <w:r w:rsidRPr="00772469">
              <w:rPr>
                <w:rFonts w:cstheme="minorHAnsi"/>
                <w:sz w:val="22"/>
                <w:szCs w:val="22"/>
                <w:lang w:val="uk-UA"/>
              </w:rPr>
              <w:t>Перерва</w:t>
            </w:r>
          </w:p>
          <w:p w14:paraId="56BC4011" w14:textId="0EF2A0A0" w:rsidR="00B77BD2" w:rsidRPr="00772469" w:rsidRDefault="00B77BD2" w:rsidP="007B55DD">
            <w:pPr>
              <w:rPr>
                <w:rFonts w:cstheme="minorHAnsi"/>
                <w:sz w:val="22"/>
                <w:szCs w:val="22"/>
                <w:lang w:val="uk-UA"/>
              </w:rPr>
            </w:pPr>
          </w:p>
          <w:p w14:paraId="576C4B0B" w14:textId="77777777" w:rsidR="00705C1A" w:rsidRPr="00772469" w:rsidRDefault="00705C1A" w:rsidP="00705C1A">
            <w:pPr>
              <w:rPr>
                <w:rFonts w:cstheme="minorHAnsi"/>
                <w:sz w:val="22"/>
                <w:szCs w:val="22"/>
                <w:lang w:val="uk-UA"/>
              </w:rPr>
            </w:pPr>
            <w:r w:rsidRPr="00772469">
              <w:rPr>
                <w:rFonts w:cstheme="minorHAnsi"/>
                <w:sz w:val="22"/>
                <w:szCs w:val="22"/>
                <w:lang w:val="uk-UA"/>
              </w:rPr>
              <w:t>Заохочуйте учасників відводити погляд від екрану, вставати, рухатися.</w:t>
            </w:r>
          </w:p>
          <w:p w14:paraId="7087BAC9" w14:textId="77777777" w:rsidR="00705C1A" w:rsidRPr="00772469" w:rsidRDefault="00705C1A" w:rsidP="00705C1A">
            <w:pPr>
              <w:rPr>
                <w:rFonts w:cstheme="minorHAnsi"/>
                <w:sz w:val="22"/>
                <w:szCs w:val="22"/>
                <w:lang w:val="uk-UA"/>
              </w:rPr>
            </w:pPr>
          </w:p>
          <w:p w14:paraId="36343AD5" w14:textId="77777777" w:rsidR="00705C1A" w:rsidRPr="00772469" w:rsidRDefault="00705C1A" w:rsidP="00705C1A">
            <w:pPr>
              <w:rPr>
                <w:rFonts w:cstheme="minorHAnsi"/>
                <w:sz w:val="22"/>
                <w:szCs w:val="22"/>
                <w:lang w:val="uk-UA"/>
              </w:rPr>
            </w:pPr>
            <w:r w:rsidRPr="00772469">
              <w:rPr>
                <w:rFonts w:cstheme="minorHAnsi"/>
                <w:sz w:val="22"/>
                <w:szCs w:val="22"/>
                <w:lang w:val="uk-UA"/>
              </w:rPr>
              <w:t>Якщо дозволяє час, подовжте перерву максимум до 10 хвилин.</w:t>
            </w:r>
          </w:p>
          <w:p w14:paraId="4D891FEE" w14:textId="77777777" w:rsidR="00644BCC" w:rsidRPr="00772469" w:rsidRDefault="00644BCC" w:rsidP="007B55DD">
            <w:pPr>
              <w:rPr>
                <w:rFonts w:cstheme="minorHAnsi"/>
                <w:sz w:val="22"/>
                <w:szCs w:val="22"/>
                <w:lang w:val="uk-UA"/>
              </w:rPr>
            </w:pPr>
          </w:p>
          <w:p w14:paraId="24C3ADAF" w14:textId="5211B0C2" w:rsidR="00705C1A" w:rsidRPr="00772469" w:rsidRDefault="00705C1A" w:rsidP="00644BCC">
            <w:pPr>
              <w:pBdr>
                <w:top w:val="single" w:sz="4" w:space="1" w:color="auto"/>
                <w:left w:val="single" w:sz="4" w:space="4" w:color="auto"/>
                <w:bottom w:val="single" w:sz="4" w:space="1" w:color="auto"/>
                <w:right w:val="single" w:sz="4" w:space="4" w:color="auto"/>
              </w:pBdr>
              <w:rPr>
                <w:rFonts w:cstheme="minorHAnsi"/>
                <w:sz w:val="22"/>
                <w:szCs w:val="22"/>
                <w:lang w:val="uk-UA"/>
              </w:rPr>
            </w:pPr>
            <w:r w:rsidRPr="00772469">
              <w:rPr>
                <w:rFonts w:cstheme="minorHAnsi"/>
                <w:sz w:val="22"/>
                <w:szCs w:val="22"/>
                <w:highlight w:val="lightGray"/>
                <w:lang w:val="uk-UA"/>
              </w:rPr>
              <w:t>Показуйте на екрані</w:t>
            </w:r>
            <w:r w:rsidRPr="00772469">
              <w:rPr>
                <w:rFonts w:cstheme="minorHAnsi"/>
                <w:sz w:val="22"/>
                <w:szCs w:val="22"/>
                <w:lang w:val="uk-UA"/>
              </w:rPr>
              <w:t xml:space="preserve"> таймер, який відраховує час до кінця перерви.</w:t>
            </w:r>
          </w:p>
          <w:p w14:paraId="0F6FEADB" w14:textId="1CC75EAD" w:rsidR="00644BCC" w:rsidRPr="00772469" w:rsidRDefault="00644BCC" w:rsidP="007B55DD">
            <w:pPr>
              <w:rPr>
                <w:rFonts w:cstheme="minorHAnsi"/>
                <w:sz w:val="22"/>
                <w:szCs w:val="22"/>
                <w:lang w:val="uk-UA"/>
              </w:rPr>
            </w:pPr>
          </w:p>
        </w:tc>
        <w:tc>
          <w:tcPr>
            <w:tcW w:w="1502" w:type="dxa"/>
          </w:tcPr>
          <w:p w14:paraId="6DF3EC76" w14:textId="69EBA042" w:rsidR="00AA0987" w:rsidRPr="00772469" w:rsidRDefault="00AA0987" w:rsidP="007B55DD">
            <w:pPr>
              <w:rPr>
                <w:rFonts w:cstheme="minorHAnsi"/>
                <w:sz w:val="22"/>
                <w:szCs w:val="22"/>
                <w:lang w:val="uk-UA"/>
              </w:rPr>
            </w:pPr>
          </w:p>
        </w:tc>
      </w:tr>
      <w:tr w:rsidR="00AA0987" w:rsidRPr="00BE3258" w14:paraId="155ED335" w14:textId="77777777" w:rsidTr="68B44532">
        <w:tc>
          <w:tcPr>
            <w:tcW w:w="844" w:type="dxa"/>
          </w:tcPr>
          <w:p w14:paraId="5FB89254" w14:textId="6614AB1B" w:rsidR="00AA0987" w:rsidRPr="00772469" w:rsidRDefault="00DB585F" w:rsidP="007B55DD">
            <w:pPr>
              <w:rPr>
                <w:rFonts w:cstheme="minorHAnsi"/>
                <w:sz w:val="22"/>
                <w:szCs w:val="22"/>
                <w:lang w:val="uk-UA"/>
              </w:rPr>
            </w:pPr>
            <w:r w:rsidRPr="00772469">
              <w:rPr>
                <w:rFonts w:cstheme="minorHAnsi"/>
                <w:sz w:val="22"/>
                <w:szCs w:val="22"/>
                <w:lang w:val="uk-UA"/>
              </w:rPr>
              <w:t>25</w:t>
            </w:r>
            <w:r w:rsidR="00A76D6F" w:rsidRPr="00772469">
              <w:rPr>
                <w:rFonts w:cstheme="minorHAnsi"/>
                <w:sz w:val="22"/>
                <w:szCs w:val="22"/>
                <w:lang w:val="uk-UA"/>
              </w:rPr>
              <w:t>’</w:t>
            </w:r>
          </w:p>
        </w:tc>
        <w:tc>
          <w:tcPr>
            <w:tcW w:w="6664" w:type="dxa"/>
          </w:tcPr>
          <w:p w14:paraId="47D5E148" w14:textId="3A519264" w:rsidR="00A76D6F" w:rsidRPr="00772469" w:rsidRDefault="00C042B3" w:rsidP="00A76D6F">
            <w:pPr>
              <w:rPr>
                <w:rFonts w:cstheme="minorHAnsi"/>
                <w:sz w:val="22"/>
                <w:szCs w:val="22"/>
                <w:u w:val="single"/>
                <w:lang w:val="uk-UA"/>
              </w:rPr>
            </w:pPr>
            <w:r w:rsidRPr="00772469">
              <w:rPr>
                <w:rFonts w:cstheme="minorHAnsi"/>
                <w:sz w:val="22"/>
                <w:szCs w:val="22"/>
                <w:u w:val="single"/>
                <w:lang w:val="uk-UA"/>
              </w:rPr>
              <w:t>Застосування підходу Сфери (продовження)</w:t>
            </w:r>
          </w:p>
          <w:p w14:paraId="23255B61" w14:textId="056C4199" w:rsidR="00A76D6F" w:rsidRPr="00772469" w:rsidRDefault="00A76D6F" w:rsidP="00A76D6F">
            <w:pPr>
              <w:rPr>
                <w:rFonts w:cstheme="minorHAnsi"/>
                <w:sz w:val="22"/>
                <w:szCs w:val="22"/>
                <w:lang w:val="uk-UA"/>
              </w:rPr>
            </w:pPr>
          </w:p>
          <w:p w14:paraId="3BAF22A2" w14:textId="182FFB15" w:rsidR="00C042B3" w:rsidRPr="00772469" w:rsidRDefault="00C042B3" w:rsidP="00C042B3">
            <w:pPr>
              <w:rPr>
                <w:rFonts w:cstheme="minorHAnsi"/>
                <w:sz w:val="22"/>
                <w:szCs w:val="22"/>
                <w:lang w:val="uk-UA"/>
              </w:rPr>
            </w:pPr>
            <w:r w:rsidRPr="00772469">
              <w:rPr>
                <w:rFonts w:cstheme="minorHAnsi"/>
                <w:sz w:val="22"/>
                <w:szCs w:val="22"/>
                <w:lang w:val="uk-UA"/>
              </w:rPr>
              <w:t xml:space="preserve">Скористайтеся функцією </w:t>
            </w:r>
            <w:r w:rsidRPr="00772469">
              <w:rPr>
                <w:rFonts w:cstheme="minorHAnsi"/>
                <w:sz w:val="22"/>
                <w:szCs w:val="22"/>
                <w:highlight w:val="lightGray"/>
                <w:lang w:val="uk-UA"/>
              </w:rPr>
              <w:t>поділитися файлом у чаті</w:t>
            </w:r>
            <w:r w:rsidRPr="00772469">
              <w:rPr>
                <w:rFonts w:cstheme="minorHAnsi"/>
                <w:sz w:val="22"/>
                <w:szCs w:val="22"/>
                <w:lang w:val="uk-UA"/>
              </w:rPr>
              <w:t xml:space="preserve">, щоб надіслати учасникам роздатковий матеріал з </w:t>
            </w:r>
            <w:r w:rsidR="0008399A" w:rsidRPr="00772469">
              <w:rPr>
                <w:rFonts w:cstheme="minorHAnsi"/>
                <w:sz w:val="22"/>
                <w:szCs w:val="22"/>
                <w:lang w:val="uk-UA"/>
              </w:rPr>
              <w:t xml:space="preserve">частиною 2 практичного </w:t>
            </w:r>
            <w:r w:rsidRPr="00772469">
              <w:rPr>
                <w:rFonts w:cstheme="minorHAnsi"/>
                <w:sz w:val="22"/>
                <w:szCs w:val="22"/>
                <w:lang w:val="uk-UA"/>
              </w:rPr>
              <w:t xml:space="preserve">завдання. Попросіть учасників відкрити </w:t>
            </w:r>
            <w:r w:rsidR="0008399A" w:rsidRPr="00772469">
              <w:rPr>
                <w:rFonts w:cstheme="minorHAnsi"/>
                <w:sz w:val="22"/>
                <w:szCs w:val="22"/>
                <w:lang w:val="uk-UA"/>
              </w:rPr>
              <w:t xml:space="preserve">і прочитати </w:t>
            </w:r>
            <w:r w:rsidRPr="00772469">
              <w:rPr>
                <w:rFonts w:cstheme="minorHAnsi"/>
                <w:sz w:val="22"/>
                <w:szCs w:val="22"/>
                <w:lang w:val="uk-UA"/>
              </w:rPr>
              <w:t>документ.</w:t>
            </w:r>
          </w:p>
          <w:p w14:paraId="15994833" w14:textId="77777777" w:rsidR="0008399A" w:rsidRPr="00772469" w:rsidRDefault="0008399A" w:rsidP="0008399A">
            <w:pPr>
              <w:rPr>
                <w:rFonts w:cstheme="minorHAnsi"/>
                <w:sz w:val="22"/>
                <w:szCs w:val="22"/>
                <w:highlight w:val="lightGray"/>
                <w:lang w:val="uk-UA"/>
              </w:rPr>
            </w:pPr>
          </w:p>
          <w:p w14:paraId="7CF1D837" w14:textId="6EDF38BD" w:rsidR="0008399A" w:rsidRPr="00772469" w:rsidRDefault="0008399A" w:rsidP="0008399A">
            <w:pPr>
              <w:rPr>
                <w:rFonts w:cstheme="minorHAnsi"/>
                <w:sz w:val="22"/>
                <w:szCs w:val="22"/>
                <w:lang w:val="uk-UA"/>
              </w:rPr>
            </w:pPr>
            <w:r w:rsidRPr="00772469">
              <w:rPr>
                <w:rFonts w:cstheme="minorHAnsi"/>
                <w:sz w:val="22"/>
                <w:szCs w:val="22"/>
                <w:highlight w:val="lightGray"/>
                <w:lang w:val="uk-UA"/>
              </w:rPr>
              <w:t>З</w:t>
            </w:r>
            <w:r w:rsidRPr="00772469">
              <w:rPr>
                <w:rFonts w:cstheme="minorHAnsi"/>
                <w:highlight w:val="lightGray"/>
                <w:lang w:val="uk-UA"/>
              </w:rPr>
              <w:t>нову в</w:t>
            </w:r>
            <w:r w:rsidRPr="00772469">
              <w:rPr>
                <w:rFonts w:cstheme="minorHAnsi"/>
                <w:sz w:val="22"/>
                <w:szCs w:val="22"/>
                <w:highlight w:val="lightGray"/>
                <w:lang w:val="uk-UA"/>
              </w:rPr>
              <w:t>ідкрийте кімнати для підгруп</w:t>
            </w:r>
            <w:r w:rsidRPr="00772469">
              <w:rPr>
                <w:rFonts w:cstheme="minorHAnsi"/>
                <w:sz w:val="22"/>
                <w:szCs w:val="22"/>
                <w:lang w:val="uk-UA"/>
              </w:rPr>
              <w:t>.</w:t>
            </w:r>
          </w:p>
          <w:p w14:paraId="049096B6" w14:textId="77777777" w:rsidR="0008399A" w:rsidRPr="00772469" w:rsidRDefault="0008399A" w:rsidP="0008399A">
            <w:pPr>
              <w:rPr>
                <w:rFonts w:cstheme="minorHAnsi"/>
                <w:sz w:val="22"/>
                <w:szCs w:val="22"/>
                <w:lang w:val="uk-UA"/>
              </w:rPr>
            </w:pPr>
          </w:p>
          <w:p w14:paraId="4E9AD12E" w14:textId="4677C216" w:rsidR="0008399A" w:rsidRPr="00772469" w:rsidRDefault="0008399A" w:rsidP="0008399A">
            <w:pPr>
              <w:rPr>
                <w:rFonts w:cstheme="minorHAnsi"/>
                <w:sz w:val="22"/>
                <w:szCs w:val="22"/>
                <w:lang w:val="uk-UA"/>
              </w:rPr>
            </w:pPr>
            <w:r w:rsidRPr="00772469">
              <w:rPr>
                <w:rFonts w:cstheme="minorHAnsi"/>
                <w:sz w:val="22"/>
                <w:szCs w:val="22"/>
                <w:highlight w:val="lightGray"/>
                <w:lang w:val="uk-UA"/>
              </w:rPr>
              <w:t>Приєднуйтеся до кожної кімнати</w:t>
            </w:r>
            <w:r w:rsidRPr="00772469">
              <w:rPr>
                <w:rFonts w:cstheme="minorHAnsi"/>
                <w:sz w:val="22"/>
                <w:szCs w:val="22"/>
                <w:lang w:val="uk-UA"/>
              </w:rPr>
              <w:t xml:space="preserve"> один чи два рази, щоб перевірити прогрес.</w:t>
            </w:r>
          </w:p>
          <w:p w14:paraId="7B5DA42C" w14:textId="77777777" w:rsidR="0008399A" w:rsidRPr="00772469" w:rsidRDefault="0008399A" w:rsidP="0008399A">
            <w:pPr>
              <w:rPr>
                <w:rFonts w:cstheme="minorHAnsi"/>
                <w:sz w:val="22"/>
                <w:szCs w:val="22"/>
                <w:lang w:val="uk-UA"/>
              </w:rPr>
            </w:pPr>
          </w:p>
          <w:p w14:paraId="73556452" w14:textId="77777777" w:rsidR="0008399A" w:rsidRPr="00772469" w:rsidRDefault="0008399A" w:rsidP="0008399A">
            <w:pPr>
              <w:rPr>
                <w:rFonts w:cstheme="minorHAnsi"/>
                <w:sz w:val="22"/>
                <w:szCs w:val="22"/>
                <w:lang w:val="uk-UA"/>
              </w:rPr>
            </w:pPr>
            <w:r w:rsidRPr="00772469">
              <w:rPr>
                <w:rFonts w:cstheme="minorHAnsi"/>
                <w:sz w:val="22"/>
                <w:szCs w:val="22"/>
                <w:highlight w:val="lightGray"/>
                <w:lang w:val="uk-UA"/>
              </w:rPr>
              <w:t>Транслюйте</w:t>
            </w:r>
            <w:r w:rsidRPr="00772469">
              <w:rPr>
                <w:rFonts w:cstheme="minorHAnsi"/>
                <w:sz w:val="22"/>
                <w:szCs w:val="22"/>
                <w:lang w:val="uk-UA"/>
              </w:rPr>
              <w:t xml:space="preserve"> таймер в кімнатах підгруп – напр. залишилося 10 хвилин, залишилося 5 хвилин.</w:t>
            </w:r>
          </w:p>
          <w:p w14:paraId="363649C6" w14:textId="77777777" w:rsidR="0008399A" w:rsidRPr="00772469" w:rsidRDefault="0008399A" w:rsidP="006C416D">
            <w:pPr>
              <w:rPr>
                <w:sz w:val="22"/>
                <w:szCs w:val="22"/>
                <w:lang w:val="uk-UA"/>
              </w:rPr>
            </w:pPr>
          </w:p>
          <w:p w14:paraId="159AAD00" w14:textId="3D6B89EA" w:rsidR="00AA0987" w:rsidRPr="00772469" w:rsidRDefault="0008399A" w:rsidP="006C416D">
            <w:pPr>
              <w:rPr>
                <w:rFonts w:cstheme="minorHAnsi"/>
                <w:sz w:val="22"/>
                <w:szCs w:val="22"/>
                <w:lang w:val="uk-UA"/>
              </w:rPr>
            </w:pPr>
            <w:r w:rsidRPr="00772469">
              <w:rPr>
                <w:rFonts w:cstheme="minorHAnsi"/>
                <w:sz w:val="22"/>
                <w:szCs w:val="22"/>
                <w:lang w:val="uk-UA"/>
              </w:rPr>
              <w:t xml:space="preserve">Через максимум 20 хвилин, </w:t>
            </w:r>
            <w:r w:rsidRPr="00772469">
              <w:rPr>
                <w:rFonts w:cstheme="minorHAnsi"/>
                <w:sz w:val="22"/>
                <w:szCs w:val="22"/>
                <w:highlight w:val="lightGray"/>
                <w:lang w:val="uk-UA"/>
              </w:rPr>
              <w:t>закрийте кімнати підгруп.</w:t>
            </w:r>
          </w:p>
        </w:tc>
        <w:tc>
          <w:tcPr>
            <w:tcW w:w="1502" w:type="dxa"/>
          </w:tcPr>
          <w:p w14:paraId="5E803DE1" w14:textId="77777777" w:rsidR="00AA0987" w:rsidRPr="00772469" w:rsidRDefault="00AA0987" w:rsidP="007B55DD">
            <w:pPr>
              <w:rPr>
                <w:rFonts w:cstheme="minorHAnsi"/>
                <w:sz w:val="22"/>
                <w:szCs w:val="22"/>
                <w:lang w:val="uk-UA"/>
              </w:rPr>
            </w:pPr>
          </w:p>
          <w:p w14:paraId="474C9170" w14:textId="77777777" w:rsidR="003F63AF" w:rsidRPr="00772469" w:rsidRDefault="003F63AF" w:rsidP="007B55DD">
            <w:pPr>
              <w:rPr>
                <w:rFonts w:cstheme="minorHAnsi"/>
                <w:sz w:val="22"/>
                <w:szCs w:val="22"/>
                <w:lang w:val="uk-UA"/>
              </w:rPr>
            </w:pPr>
          </w:p>
          <w:p w14:paraId="64A8006D" w14:textId="2B1D265A" w:rsidR="003F63AF" w:rsidRPr="00772469" w:rsidRDefault="006A2523" w:rsidP="007B55DD">
            <w:pPr>
              <w:rPr>
                <w:rFonts w:cstheme="minorHAnsi"/>
                <w:sz w:val="22"/>
                <w:szCs w:val="22"/>
                <w:lang w:val="uk-UA"/>
              </w:rPr>
            </w:pPr>
            <w:r w:rsidRPr="00772469">
              <w:rPr>
                <w:rFonts w:cstheme="minorHAnsi"/>
                <w:sz w:val="22"/>
                <w:szCs w:val="22"/>
                <w:lang w:val="uk-UA"/>
              </w:rPr>
              <w:t>Практичне завдання щодо прихистку. Частина 2</w:t>
            </w:r>
          </w:p>
          <w:p w14:paraId="5999AD5C" w14:textId="77777777" w:rsidR="003F63AF" w:rsidRPr="00772469" w:rsidRDefault="003F63AF" w:rsidP="007B55DD">
            <w:pPr>
              <w:rPr>
                <w:rFonts w:cstheme="minorHAnsi"/>
                <w:sz w:val="22"/>
                <w:szCs w:val="22"/>
                <w:lang w:val="uk-UA"/>
              </w:rPr>
            </w:pPr>
          </w:p>
          <w:p w14:paraId="4946A8CA" w14:textId="77777777" w:rsidR="003F63AF" w:rsidRPr="00772469" w:rsidRDefault="003F63AF" w:rsidP="007B55DD">
            <w:pPr>
              <w:rPr>
                <w:rFonts w:cstheme="minorHAnsi"/>
                <w:sz w:val="22"/>
                <w:szCs w:val="22"/>
                <w:lang w:val="uk-UA"/>
              </w:rPr>
            </w:pPr>
          </w:p>
          <w:p w14:paraId="68BF1FB1" w14:textId="77777777" w:rsidR="003F63AF" w:rsidRPr="00772469" w:rsidRDefault="003F63AF" w:rsidP="007B55DD">
            <w:pPr>
              <w:rPr>
                <w:rFonts w:cstheme="minorHAnsi"/>
                <w:sz w:val="22"/>
                <w:szCs w:val="22"/>
                <w:lang w:val="uk-UA"/>
              </w:rPr>
            </w:pPr>
          </w:p>
          <w:p w14:paraId="4AA0A198" w14:textId="77777777" w:rsidR="003F63AF" w:rsidRPr="00772469" w:rsidRDefault="003F63AF" w:rsidP="007B55DD">
            <w:pPr>
              <w:rPr>
                <w:rFonts w:cstheme="minorHAnsi"/>
                <w:sz w:val="22"/>
                <w:szCs w:val="22"/>
                <w:lang w:val="uk-UA"/>
              </w:rPr>
            </w:pPr>
          </w:p>
          <w:p w14:paraId="0E40FE5E" w14:textId="77777777" w:rsidR="003F63AF" w:rsidRPr="00772469" w:rsidRDefault="003F63AF" w:rsidP="007B55DD">
            <w:pPr>
              <w:rPr>
                <w:rFonts w:cstheme="minorHAnsi"/>
                <w:sz w:val="22"/>
                <w:szCs w:val="22"/>
                <w:lang w:val="uk-UA"/>
              </w:rPr>
            </w:pPr>
          </w:p>
          <w:p w14:paraId="1C48FE8A" w14:textId="77777777" w:rsidR="003F63AF" w:rsidRPr="00772469" w:rsidRDefault="003F63AF" w:rsidP="007B55DD">
            <w:pPr>
              <w:rPr>
                <w:rFonts w:cstheme="minorHAnsi"/>
                <w:sz w:val="22"/>
                <w:szCs w:val="22"/>
                <w:lang w:val="uk-UA"/>
              </w:rPr>
            </w:pPr>
          </w:p>
          <w:p w14:paraId="09F22A22" w14:textId="77777777" w:rsidR="003F63AF" w:rsidRPr="00772469" w:rsidRDefault="003F63AF" w:rsidP="007B55DD">
            <w:pPr>
              <w:rPr>
                <w:rFonts w:cstheme="minorHAnsi"/>
                <w:sz w:val="22"/>
                <w:szCs w:val="22"/>
                <w:lang w:val="uk-UA"/>
              </w:rPr>
            </w:pPr>
          </w:p>
          <w:p w14:paraId="057F71F2" w14:textId="77777777" w:rsidR="003F63AF" w:rsidRPr="00772469" w:rsidRDefault="003F63AF" w:rsidP="007B55DD">
            <w:pPr>
              <w:rPr>
                <w:rFonts w:cstheme="minorHAnsi"/>
                <w:sz w:val="22"/>
                <w:szCs w:val="22"/>
                <w:lang w:val="uk-UA"/>
              </w:rPr>
            </w:pPr>
          </w:p>
          <w:p w14:paraId="78AA2F60" w14:textId="77777777" w:rsidR="003F63AF" w:rsidRPr="00772469" w:rsidRDefault="003F63AF" w:rsidP="007B55DD">
            <w:pPr>
              <w:rPr>
                <w:rFonts w:cstheme="minorHAnsi"/>
                <w:sz w:val="22"/>
                <w:szCs w:val="22"/>
                <w:lang w:val="uk-UA"/>
              </w:rPr>
            </w:pPr>
          </w:p>
          <w:p w14:paraId="46D285AB" w14:textId="5CB7BAAE" w:rsidR="00B66BEA" w:rsidRPr="00772469" w:rsidRDefault="00B66BEA" w:rsidP="007B55DD">
            <w:pPr>
              <w:rPr>
                <w:rFonts w:cstheme="minorHAnsi"/>
                <w:sz w:val="22"/>
                <w:szCs w:val="22"/>
                <w:lang w:val="uk-UA"/>
              </w:rPr>
            </w:pPr>
          </w:p>
        </w:tc>
      </w:tr>
      <w:tr w:rsidR="006C416D" w:rsidRPr="00772469" w14:paraId="4812DCC4" w14:textId="77777777" w:rsidTr="68B44532">
        <w:tc>
          <w:tcPr>
            <w:tcW w:w="844" w:type="dxa"/>
          </w:tcPr>
          <w:p w14:paraId="23EE4EBF" w14:textId="51003E08" w:rsidR="006C416D" w:rsidRPr="00772469" w:rsidRDefault="00DB585F" w:rsidP="007B55DD">
            <w:pPr>
              <w:rPr>
                <w:rFonts w:cstheme="minorHAnsi"/>
                <w:sz w:val="22"/>
                <w:szCs w:val="22"/>
                <w:lang w:val="uk-UA"/>
              </w:rPr>
            </w:pPr>
            <w:r w:rsidRPr="00772469">
              <w:rPr>
                <w:rFonts w:cstheme="minorHAnsi"/>
                <w:sz w:val="22"/>
                <w:szCs w:val="22"/>
                <w:lang w:val="uk-UA"/>
              </w:rPr>
              <w:t>10</w:t>
            </w:r>
            <w:r w:rsidR="006C416D" w:rsidRPr="00772469">
              <w:rPr>
                <w:rFonts w:cstheme="minorHAnsi"/>
                <w:sz w:val="22"/>
                <w:szCs w:val="22"/>
                <w:lang w:val="uk-UA"/>
              </w:rPr>
              <w:t>’</w:t>
            </w:r>
          </w:p>
        </w:tc>
        <w:tc>
          <w:tcPr>
            <w:tcW w:w="6664" w:type="dxa"/>
          </w:tcPr>
          <w:p w14:paraId="7308587A" w14:textId="1A3D1770" w:rsidR="00F717AF" w:rsidRPr="00772469" w:rsidRDefault="00C17959" w:rsidP="006C416D">
            <w:pPr>
              <w:rPr>
                <w:rFonts w:cstheme="minorHAnsi"/>
                <w:sz w:val="22"/>
                <w:szCs w:val="22"/>
                <w:u w:val="single"/>
                <w:lang w:val="uk-UA"/>
              </w:rPr>
            </w:pPr>
            <w:r w:rsidRPr="00772469">
              <w:rPr>
                <w:rFonts w:cstheme="minorHAnsi"/>
                <w:sz w:val="22"/>
                <w:szCs w:val="22"/>
                <w:u w:val="single"/>
                <w:lang w:val="uk-UA"/>
              </w:rPr>
              <w:t>Обговорення</w:t>
            </w:r>
          </w:p>
          <w:p w14:paraId="38635817" w14:textId="77777777" w:rsidR="00F717AF" w:rsidRPr="00772469" w:rsidRDefault="00F717AF" w:rsidP="006C416D">
            <w:pPr>
              <w:rPr>
                <w:rFonts w:cstheme="minorHAnsi"/>
                <w:sz w:val="22"/>
                <w:szCs w:val="22"/>
                <w:lang w:val="uk-UA"/>
              </w:rPr>
            </w:pPr>
          </w:p>
          <w:p w14:paraId="799BB9A8" w14:textId="430046B3" w:rsidR="00EB13D5" w:rsidRPr="00772469" w:rsidRDefault="00EB13D5" w:rsidP="006C416D">
            <w:pPr>
              <w:rPr>
                <w:rFonts w:cstheme="minorHAnsi"/>
                <w:sz w:val="22"/>
                <w:szCs w:val="22"/>
                <w:lang w:val="uk-UA"/>
              </w:rPr>
            </w:pPr>
            <w:r w:rsidRPr="00772469">
              <w:rPr>
                <w:rFonts w:cstheme="minorHAnsi"/>
                <w:sz w:val="22"/>
                <w:szCs w:val="22"/>
                <w:lang w:val="uk-UA"/>
              </w:rPr>
              <w:lastRenderedPageBreak/>
              <w:t>Пройдіться по кожному запитанню. Почніть з іншої групи, ніж минулого разу, і запропонуйте іншим групам додати будь-які інші або додаткові думки.</w:t>
            </w:r>
          </w:p>
          <w:p w14:paraId="6BCF545E" w14:textId="0BE48BD1" w:rsidR="00330037" w:rsidRPr="00772469" w:rsidRDefault="00330037" w:rsidP="00B77BD2">
            <w:pPr>
              <w:rPr>
                <w:b/>
                <w:bCs/>
                <w:i/>
                <w:iCs/>
                <w:sz w:val="22"/>
                <w:szCs w:val="22"/>
                <w:lang w:val="uk-UA"/>
              </w:rPr>
            </w:pPr>
          </w:p>
          <w:p w14:paraId="08DA31EA" w14:textId="78690D66" w:rsidR="00330037" w:rsidRPr="00772469" w:rsidRDefault="00330037" w:rsidP="00330037">
            <w:pPr>
              <w:rPr>
                <w:b/>
                <w:bCs/>
                <w:i/>
                <w:iCs/>
                <w:sz w:val="22"/>
                <w:szCs w:val="22"/>
                <w:lang w:val="uk-UA"/>
              </w:rPr>
            </w:pPr>
            <w:r w:rsidRPr="00772469">
              <w:rPr>
                <w:b/>
                <w:bCs/>
                <w:i/>
                <w:iCs/>
                <w:sz w:val="22"/>
                <w:szCs w:val="22"/>
                <w:lang w:val="uk-UA"/>
              </w:rPr>
              <w:t>Як ви будете готуватися до зустрічі?</w:t>
            </w:r>
          </w:p>
          <w:p w14:paraId="2DA715D9" w14:textId="7133EF13" w:rsidR="00330037" w:rsidRPr="00772469" w:rsidRDefault="00330037" w:rsidP="00330037">
            <w:pPr>
              <w:rPr>
                <w:b/>
                <w:bCs/>
                <w:i/>
                <w:iCs/>
                <w:sz w:val="22"/>
                <w:szCs w:val="22"/>
                <w:lang w:val="uk-UA"/>
              </w:rPr>
            </w:pPr>
            <w:r w:rsidRPr="00772469">
              <w:rPr>
                <w:b/>
                <w:bCs/>
                <w:i/>
                <w:iCs/>
                <w:sz w:val="22"/>
                <w:szCs w:val="22"/>
                <w:lang w:val="uk-UA"/>
              </w:rPr>
              <w:t>Що повідомите або запитаєте у місцевої влади?</w:t>
            </w:r>
          </w:p>
          <w:p w14:paraId="7DFDDFF9" w14:textId="77777777" w:rsidR="00330037" w:rsidRPr="00772469" w:rsidRDefault="00330037" w:rsidP="00330037">
            <w:pPr>
              <w:rPr>
                <w:b/>
                <w:bCs/>
                <w:i/>
                <w:iCs/>
                <w:sz w:val="22"/>
                <w:szCs w:val="22"/>
                <w:lang w:val="uk-UA"/>
              </w:rPr>
            </w:pPr>
            <w:r w:rsidRPr="00772469">
              <w:rPr>
                <w:b/>
                <w:bCs/>
                <w:i/>
                <w:iCs/>
                <w:sz w:val="22"/>
                <w:szCs w:val="22"/>
                <w:lang w:val="uk-UA"/>
              </w:rPr>
              <w:t xml:space="preserve">Який, на вашу думку, буде результат цієї зустрічі? </w:t>
            </w:r>
          </w:p>
          <w:p w14:paraId="59D49988" w14:textId="77777777" w:rsidR="00330037" w:rsidRPr="00772469" w:rsidRDefault="00330037" w:rsidP="00B77BD2">
            <w:pPr>
              <w:rPr>
                <w:b/>
                <w:bCs/>
                <w:i/>
                <w:iCs/>
                <w:sz w:val="22"/>
                <w:szCs w:val="22"/>
                <w:lang w:val="uk-UA"/>
              </w:rPr>
            </w:pPr>
          </w:p>
          <w:p w14:paraId="3D2769A5" w14:textId="77777777" w:rsidR="00B77BD2" w:rsidRPr="00772469" w:rsidRDefault="00B77BD2" w:rsidP="00B77BD2">
            <w:pPr>
              <w:rPr>
                <w:rFonts w:cstheme="minorHAnsi"/>
                <w:sz w:val="22"/>
                <w:szCs w:val="22"/>
                <w:lang w:val="uk-UA"/>
              </w:rPr>
            </w:pPr>
          </w:p>
          <w:p w14:paraId="3B4B4525" w14:textId="0294162E" w:rsidR="00EB13D5" w:rsidRPr="00772469" w:rsidRDefault="00EB13D5" w:rsidP="00EB13D5">
            <w:pPr>
              <w:rPr>
                <w:rFonts w:cstheme="minorHAnsi"/>
                <w:sz w:val="22"/>
                <w:szCs w:val="22"/>
                <w:lang w:val="uk-UA"/>
              </w:rPr>
            </w:pPr>
            <w:r w:rsidRPr="00772469">
              <w:rPr>
                <w:rFonts w:cstheme="minorHAnsi"/>
                <w:sz w:val="22"/>
                <w:szCs w:val="22"/>
                <w:lang w:val="uk-UA"/>
              </w:rPr>
              <w:t>Завершіть підведення підсумків, запитавши, яка інформація чи рекомендації в Посібнику Сфери допомогли.</w:t>
            </w:r>
          </w:p>
          <w:p w14:paraId="1D6F8B16" w14:textId="77777777" w:rsidR="00EB13D5" w:rsidRPr="00772469" w:rsidRDefault="00EB13D5" w:rsidP="00EB13D5">
            <w:pPr>
              <w:rPr>
                <w:rFonts w:cstheme="minorHAnsi"/>
                <w:sz w:val="22"/>
                <w:szCs w:val="22"/>
                <w:lang w:val="uk-UA"/>
              </w:rPr>
            </w:pPr>
          </w:p>
          <w:p w14:paraId="0BFD46A0" w14:textId="49699707" w:rsidR="00EB13D5" w:rsidRPr="00772469" w:rsidRDefault="00EB13D5" w:rsidP="00EB13D5">
            <w:pPr>
              <w:rPr>
                <w:rFonts w:cstheme="minorHAnsi"/>
                <w:sz w:val="22"/>
                <w:szCs w:val="22"/>
                <w:lang w:val="uk-UA"/>
              </w:rPr>
            </w:pPr>
            <w:r w:rsidRPr="00772469">
              <w:rPr>
                <w:rFonts w:cstheme="minorHAnsi"/>
                <w:sz w:val="22"/>
                <w:szCs w:val="22"/>
                <w:lang w:val="uk-UA"/>
              </w:rPr>
              <w:t>Скажіть: П</w:t>
            </w:r>
            <w:r w:rsidRPr="00772469">
              <w:rPr>
                <w:rFonts w:cstheme="minorHAnsi"/>
                <w:i/>
                <w:iCs/>
                <w:sz w:val="22"/>
                <w:szCs w:val="22"/>
                <w:lang w:val="uk-UA"/>
              </w:rPr>
              <w:t>ам’ятайте, що в Гуманітарній Хартії зазначено, що «активна участь [постраждалого населення] має важливе значення для надання допомоги у спосіб, який найкраще відповідає їхнім потребам».</w:t>
            </w:r>
          </w:p>
          <w:p w14:paraId="3E671887" w14:textId="77777777" w:rsidR="00EB13D5" w:rsidRPr="00772469" w:rsidRDefault="00EB13D5" w:rsidP="00F525D0">
            <w:pPr>
              <w:rPr>
                <w:rFonts w:cstheme="minorHAnsi"/>
                <w:sz w:val="22"/>
                <w:szCs w:val="22"/>
                <w:highlight w:val="lightGray"/>
                <w:lang w:val="uk-UA"/>
              </w:rPr>
            </w:pPr>
          </w:p>
          <w:p w14:paraId="37D272C0" w14:textId="72D3B22B" w:rsidR="00F525D0" w:rsidRPr="00772469" w:rsidRDefault="00EB13D5" w:rsidP="00F525D0">
            <w:pPr>
              <w:rPr>
                <w:sz w:val="22"/>
                <w:szCs w:val="22"/>
                <w:lang w:val="uk-UA"/>
              </w:rPr>
            </w:pPr>
            <w:r w:rsidRPr="00772469">
              <w:rPr>
                <w:rFonts w:cstheme="minorHAnsi"/>
                <w:sz w:val="22"/>
                <w:szCs w:val="22"/>
                <w:highlight w:val="lightGray"/>
                <w:lang w:val="uk-UA"/>
              </w:rPr>
              <w:t>Покажіть на екрані</w:t>
            </w:r>
            <w:r w:rsidRPr="00772469">
              <w:rPr>
                <w:sz w:val="22"/>
                <w:szCs w:val="22"/>
                <w:lang w:val="uk-UA"/>
              </w:rPr>
              <w:t xml:space="preserve"> слайд, який показує </w:t>
            </w:r>
            <w:r w:rsidR="00F525D0" w:rsidRPr="00772469">
              <w:rPr>
                <w:sz w:val="22"/>
                <w:szCs w:val="22"/>
                <w:lang w:val="uk-UA"/>
              </w:rPr>
              <w:t>P</w:t>
            </w:r>
            <w:r w:rsidR="00B77BD2" w:rsidRPr="00772469">
              <w:rPr>
                <w:sz w:val="22"/>
                <w:szCs w:val="22"/>
                <w:lang w:val="uk-UA"/>
              </w:rPr>
              <w:t>4</w:t>
            </w:r>
            <w:r w:rsidR="00F525D0" w:rsidRPr="00772469">
              <w:rPr>
                <w:sz w:val="22"/>
                <w:szCs w:val="22"/>
                <w:lang w:val="uk-UA"/>
              </w:rPr>
              <w:t xml:space="preserve"> </w:t>
            </w:r>
            <w:r w:rsidRPr="00772469">
              <w:rPr>
                <w:sz w:val="22"/>
                <w:szCs w:val="22"/>
                <w:lang w:val="uk-UA"/>
              </w:rPr>
              <w:t>Влада і залученість.</w:t>
            </w:r>
          </w:p>
          <w:p w14:paraId="2EEA9C97" w14:textId="2C1CD1E5" w:rsidR="00AD169E" w:rsidRPr="00772469" w:rsidRDefault="00AD169E" w:rsidP="00F525D0">
            <w:pPr>
              <w:rPr>
                <w:rFonts w:cstheme="minorHAnsi"/>
                <w:sz w:val="22"/>
                <w:szCs w:val="22"/>
                <w:lang w:val="uk-UA"/>
              </w:rPr>
            </w:pPr>
          </w:p>
          <w:p w14:paraId="00D639B0" w14:textId="393B4F5C" w:rsidR="00EB13D5" w:rsidRPr="00772469" w:rsidRDefault="00EB13D5" w:rsidP="00EB13D5">
            <w:pPr>
              <w:rPr>
                <w:rFonts w:cstheme="minorHAnsi"/>
                <w:sz w:val="22"/>
                <w:szCs w:val="22"/>
                <w:lang w:val="uk-UA"/>
              </w:rPr>
            </w:pPr>
            <w:r w:rsidRPr="00772469">
              <w:rPr>
                <w:rFonts w:cstheme="minorHAnsi"/>
                <w:sz w:val="22"/>
                <w:szCs w:val="22"/>
                <w:lang w:val="uk-UA"/>
              </w:rPr>
              <w:t xml:space="preserve">Скажіть: </w:t>
            </w:r>
            <w:r w:rsidRPr="00772469">
              <w:rPr>
                <w:rFonts w:cstheme="minorHAnsi"/>
                <w:i/>
                <w:iCs/>
                <w:sz w:val="22"/>
                <w:szCs w:val="22"/>
                <w:lang w:val="uk-UA"/>
              </w:rPr>
              <w:t>пам’ята</w:t>
            </w:r>
            <w:r w:rsidR="001C6632" w:rsidRPr="00772469">
              <w:rPr>
                <w:rFonts w:cstheme="minorHAnsi"/>
                <w:i/>
                <w:iCs/>
                <w:sz w:val="22"/>
                <w:szCs w:val="22"/>
                <w:lang w:val="uk-UA"/>
              </w:rPr>
              <w:t>є</w:t>
            </w:r>
            <w:r w:rsidRPr="00772469">
              <w:rPr>
                <w:rFonts w:cstheme="minorHAnsi"/>
                <w:i/>
                <w:iCs/>
                <w:sz w:val="22"/>
                <w:szCs w:val="22"/>
                <w:lang w:val="uk-UA"/>
              </w:rPr>
              <w:t>те, у Модулі 1 ми визначили підзвітність як відповідальне використання влади.</w:t>
            </w:r>
          </w:p>
          <w:p w14:paraId="356FC75D" w14:textId="77777777" w:rsidR="00EB13D5" w:rsidRPr="00772469" w:rsidRDefault="00EB13D5" w:rsidP="00EB13D5">
            <w:pPr>
              <w:rPr>
                <w:rFonts w:cstheme="minorHAnsi"/>
                <w:sz w:val="22"/>
                <w:szCs w:val="22"/>
                <w:lang w:val="uk-UA"/>
              </w:rPr>
            </w:pPr>
          </w:p>
          <w:p w14:paraId="655506C8" w14:textId="7389DCDA" w:rsidR="00AD169E" w:rsidRPr="00772469" w:rsidRDefault="00EB13D5" w:rsidP="00F525D0">
            <w:pPr>
              <w:rPr>
                <w:rFonts w:cstheme="minorHAnsi"/>
                <w:sz w:val="22"/>
                <w:szCs w:val="22"/>
                <w:lang w:val="uk-UA"/>
              </w:rPr>
            </w:pPr>
            <w:r w:rsidRPr="00772469">
              <w:rPr>
                <w:rFonts w:cstheme="minorHAnsi"/>
                <w:sz w:val="22"/>
                <w:szCs w:val="22"/>
                <w:lang w:val="uk-UA"/>
              </w:rPr>
              <w:t xml:space="preserve">Поясніть, що існують різні рівні </w:t>
            </w:r>
            <w:r w:rsidR="00DA1BBE" w:rsidRPr="00772469">
              <w:rPr>
                <w:rFonts w:cstheme="minorHAnsi"/>
                <w:sz w:val="22"/>
                <w:szCs w:val="22"/>
                <w:lang w:val="uk-UA"/>
              </w:rPr>
              <w:t>залученості</w:t>
            </w:r>
            <w:r w:rsidRPr="00772469">
              <w:rPr>
                <w:rFonts w:cstheme="minorHAnsi"/>
                <w:sz w:val="22"/>
                <w:szCs w:val="22"/>
                <w:lang w:val="uk-UA"/>
              </w:rPr>
              <w:t>: від просто</w:t>
            </w:r>
            <w:r w:rsidR="00DA1BBE" w:rsidRPr="00772469">
              <w:rPr>
                <w:rFonts w:cstheme="minorHAnsi"/>
                <w:sz w:val="22"/>
                <w:szCs w:val="22"/>
                <w:lang w:val="uk-UA"/>
              </w:rPr>
              <w:t xml:space="preserve">ї </w:t>
            </w:r>
            <w:r w:rsidRPr="00772469">
              <w:rPr>
                <w:rFonts w:cstheme="minorHAnsi"/>
                <w:sz w:val="22"/>
                <w:szCs w:val="22"/>
                <w:lang w:val="uk-UA"/>
              </w:rPr>
              <w:t>розповіді людям</w:t>
            </w:r>
            <w:r w:rsidR="00DA1BBE" w:rsidRPr="00772469">
              <w:rPr>
                <w:rFonts w:cstheme="minorHAnsi"/>
                <w:sz w:val="22"/>
                <w:szCs w:val="22"/>
                <w:lang w:val="uk-UA"/>
              </w:rPr>
              <w:t xml:space="preserve"> про те</w:t>
            </w:r>
            <w:r w:rsidRPr="00772469">
              <w:rPr>
                <w:rFonts w:cstheme="minorHAnsi"/>
                <w:sz w:val="22"/>
                <w:szCs w:val="22"/>
                <w:lang w:val="uk-UA"/>
              </w:rPr>
              <w:t>, що ми робимо, д</w:t>
            </w:r>
            <w:r w:rsidR="00DA1BBE" w:rsidRPr="00772469">
              <w:rPr>
                <w:rFonts w:cstheme="minorHAnsi"/>
                <w:sz w:val="22"/>
                <w:szCs w:val="22"/>
                <w:lang w:val="uk-UA"/>
              </w:rPr>
              <w:t>о</w:t>
            </w:r>
            <w:r w:rsidRPr="00772469">
              <w:rPr>
                <w:rFonts w:cstheme="minorHAnsi"/>
                <w:sz w:val="22"/>
                <w:szCs w:val="22"/>
                <w:lang w:val="uk-UA"/>
              </w:rPr>
              <w:t xml:space="preserve"> передачі влади та підтримки місцевих ініціатив. Ми мо</w:t>
            </w:r>
            <w:r w:rsidR="00DA1BBE" w:rsidRPr="00772469">
              <w:rPr>
                <w:rFonts w:cstheme="minorHAnsi"/>
                <w:sz w:val="22"/>
                <w:szCs w:val="22"/>
                <w:lang w:val="uk-UA"/>
              </w:rPr>
              <w:t>жемо д</w:t>
            </w:r>
            <w:r w:rsidRPr="00772469">
              <w:rPr>
                <w:rFonts w:cstheme="minorHAnsi"/>
                <w:sz w:val="22"/>
                <w:szCs w:val="22"/>
                <w:lang w:val="uk-UA"/>
              </w:rPr>
              <w:t>умати, що консультаці</w:t>
            </w:r>
            <w:r w:rsidR="00DA1BBE" w:rsidRPr="00772469">
              <w:rPr>
                <w:rFonts w:cstheme="minorHAnsi"/>
                <w:sz w:val="22"/>
                <w:szCs w:val="22"/>
                <w:lang w:val="uk-UA"/>
              </w:rPr>
              <w:t>ї</w:t>
            </w:r>
            <w:r w:rsidRPr="00772469">
              <w:rPr>
                <w:rFonts w:cstheme="minorHAnsi"/>
                <w:sz w:val="22"/>
                <w:szCs w:val="22"/>
                <w:lang w:val="uk-UA"/>
              </w:rPr>
              <w:t xml:space="preserve"> з людьми – це участь, але велика частина влади все ще залишається за нами.</w:t>
            </w:r>
          </w:p>
          <w:p w14:paraId="0AEA89EA" w14:textId="77777777" w:rsidR="00DA1BBE" w:rsidRPr="00772469" w:rsidRDefault="00DA1BBE" w:rsidP="00F525D0">
            <w:pPr>
              <w:rPr>
                <w:rFonts w:cstheme="minorHAnsi"/>
                <w:sz w:val="22"/>
                <w:szCs w:val="22"/>
                <w:lang w:val="uk-UA"/>
              </w:rPr>
            </w:pPr>
          </w:p>
          <w:p w14:paraId="6A44D33C" w14:textId="093EBCFF" w:rsidR="00DA1BBE" w:rsidRPr="00772469" w:rsidRDefault="00DA1BBE" w:rsidP="00AD169E">
            <w:pPr>
              <w:pBdr>
                <w:top w:val="single" w:sz="4" w:space="1" w:color="auto"/>
                <w:left w:val="single" w:sz="4" w:space="4" w:color="auto"/>
                <w:bottom w:val="single" w:sz="4" w:space="1" w:color="auto"/>
                <w:right w:val="single" w:sz="4" w:space="4" w:color="auto"/>
              </w:pBdr>
              <w:rPr>
                <w:rFonts w:cstheme="minorHAnsi"/>
                <w:sz w:val="22"/>
                <w:szCs w:val="22"/>
                <w:lang w:val="uk-UA"/>
              </w:rPr>
            </w:pPr>
            <w:r w:rsidRPr="00772469">
              <w:rPr>
                <w:rFonts w:cstheme="minorHAnsi"/>
                <w:sz w:val="22"/>
                <w:szCs w:val="22"/>
                <w:lang w:val="uk-UA"/>
              </w:rPr>
              <w:t>Див. допоміжну інформацію для детальнішого пояснення моделі.</w:t>
            </w:r>
          </w:p>
          <w:p w14:paraId="75ABB237" w14:textId="77777777" w:rsidR="00F525D0" w:rsidRPr="00772469" w:rsidRDefault="00F525D0" w:rsidP="00F525D0">
            <w:pPr>
              <w:rPr>
                <w:rFonts w:cstheme="minorHAnsi"/>
                <w:sz w:val="22"/>
                <w:szCs w:val="22"/>
                <w:lang w:val="uk-UA"/>
              </w:rPr>
            </w:pPr>
          </w:p>
          <w:p w14:paraId="775FC268" w14:textId="528F718F" w:rsidR="001B23FB" w:rsidRPr="00772469" w:rsidRDefault="001B23FB" w:rsidP="001B23FB">
            <w:pPr>
              <w:rPr>
                <w:rFonts w:cstheme="minorHAnsi"/>
                <w:sz w:val="22"/>
                <w:szCs w:val="22"/>
                <w:lang w:val="uk-UA"/>
              </w:rPr>
            </w:pPr>
            <w:r w:rsidRPr="00772469">
              <w:rPr>
                <w:rFonts w:cstheme="minorHAnsi"/>
                <w:sz w:val="22"/>
                <w:szCs w:val="22"/>
                <w:lang w:val="uk-UA"/>
              </w:rPr>
              <w:t>Пов’яжіть модель із тим, що групи відповіли під час вправи. Якого рівня залученості постраждалого населення вони досягли або прагнуть досягти?</w:t>
            </w:r>
          </w:p>
          <w:p w14:paraId="2FB20B90" w14:textId="77777777" w:rsidR="001B23FB" w:rsidRPr="00772469" w:rsidRDefault="001B23FB" w:rsidP="001B23FB">
            <w:pPr>
              <w:rPr>
                <w:rFonts w:cstheme="minorHAnsi"/>
                <w:sz w:val="22"/>
                <w:szCs w:val="22"/>
                <w:lang w:val="uk-UA"/>
              </w:rPr>
            </w:pPr>
          </w:p>
          <w:p w14:paraId="5C726FD9" w14:textId="4FE4D8E3" w:rsidR="001B23FB" w:rsidRPr="00772469" w:rsidRDefault="004F5A83" w:rsidP="001B23FB">
            <w:pPr>
              <w:rPr>
                <w:sz w:val="22"/>
                <w:szCs w:val="22"/>
                <w:highlight w:val="lightGray"/>
                <w:lang w:val="uk-UA"/>
              </w:rPr>
            </w:pPr>
            <w:r w:rsidRPr="00772469">
              <w:rPr>
                <w:sz w:val="22"/>
                <w:szCs w:val="22"/>
                <w:highlight w:val="lightGray"/>
                <w:lang w:val="uk-UA"/>
              </w:rPr>
              <w:t xml:space="preserve">Припиніть </w:t>
            </w:r>
            <w:r w:rsidR="001B23FB" w:rsidRPr="00772469">
              <w:rPr>
                <w:sz w:val="22"/>
                <w:szCs w:val="22"/>
                <w:highlight w:val="lightGray"/>
                <w:lang w:val="uk-UA"/>
              </w:rPr>
              <w:t>показ екрана.</w:t>
            </w:r>
          </w:p>
          <w:p w14:paraId="2D39BE30" w14:textId="77777777" w:rsidR="001B23FB" w:rsidRPr="00772469" w:rsidRDefault="001B23FB" w:rsidP="001B23FB">
            <w:pPr>
              <w:rPr>
                <w:rFonts w:cstheme="minorHAnsi"/>
                <w:sz w:val="22"/>
                <w:szCs w:val="22"/>
                <w:lang w:val="uk-UA"/>
              </w:rPr>
            </w:pPr>
          </w:p>
          <w:p w14:paraId="72A865D2" w14:textId="0E3F4854" w:rsidR="001B23FB" w:rsidRPr="00772469" w:rsidRDefault="001B23FB" w:rsidP="001B23FB">
            <w:pPr>
              <w:rPr>
                <w:rFonts w:cstheme="minorHAnsi"/>
                <w:sz w:val="22"/>
                <w:szCs w:val="22"/>
                <w:lang w:val="uk-UA"/>
              </w:rPr>
            </w:pPr>
            <w:r w:rsidRPr="00772469">
              <w:rPr>
                <w:rFonts w:cstheme="minorHAnsi"/>
                <w:sz w:val="22"/>
                <w:szCs w:val="22"/>
                <w:lang w:val="uk-UA"/>
              </w:rPr>
              <w:t>Дайте відповіді на будь-які запитання, а потім повторіть чотири дії, які формують підхід Сфери:</w:t>
            </w:r>
          </w:p>
          <w:p w14:paraId="73F8FA04" w14:textId="77777777" w:rsidR="001B23FB" w:rsidRPr="00772469" w:rsidRDefault="001B23FB" w:rsidP="001B23FB">
            <w:pPr>
              <w:spacing w:line="252" w:lineRule="auto"/>
              <w:contextualSpacing/>
              <w:rPr>
                <w:i/>
                <w:iCs/>
                <w:sz w:val="22"/>
                <w:szCs w:val="22"/>
                <w:lang w:val="uk-UA"/>
              </w:rPr>
            </w:pPr>
          </w:p>
          <w:p w14:paraId="3C6E52E2" w14:textId="77777777" w:rsidR="001B23FB" w:rsidRPr="00772469" w:rsidRDefault="001B23FB" w:rsidP="001B23FB">
            <w:pPr>
              <w:numPr>
                <w:ilvl w:val="0"/>
                <w:numId w:val="18"/>
              </w:numPr>
              <w:spacing w:line="252" w:lineRule="auto"/>
              <w:contextualSpacing/>
              <w:rPr>
                <w:rFonts w:ascii="Calibri" w:eastAsia="Times New Roman" w:hAnsi="Calibri" w:cs="Calibri"/>
                <w:i/>
                <w:iCs/>
                <w:sz w:val="22"/>
                <w:szCs w:val="22"/>
                <w:lang w:val="uk-UA"/>
              </w:rPr>
            </w:pPr>
            <w:r w:rsidRPr="00772469">
              <w:rPr>
                <w:rFonts w:ascii="Calibri" w:eastAsia="Times New Roman" w:hAnsi="Calibri" w:cs="Calibri"/>
                <w:i/>
                <w:iCs/>
                <w:sz w:val="22"/>
                <w:szCs w:val="22"/>
                <w:lang w:val="uk-UA"/>
              </w:rPr>
              <w:t>Завжди прагніть робити все можливе, використовуючи наявні у вас ресурси.</w:t>
            </w:r>
          </w:p>
          <w:p w14:paraId="6F6E7C65" w14:textId="77777777" w:rsidR="001B23FB" w:rsidRPr="00772469" w:rsidRDefault="001B23FB" w:rsidP="001B23FB">
            <w:pPr>
              <w:numPr>
                <w:ilvl w:val="0"/>
                <w:numId w:val="18"/>
              </w:numPr>
              <w:spacing w:line="252" w:lineRule="auto"/>
              <w:contextualSpacing/>
              <w:rPr>
                <w:rFonts w:ascii="Calibri" w:eastAsia="Times New Roman" w:hAnsi="Calibri" w:cs="Calibri"/>
                <w:i/>
                <w:iCs/>
                <w:sz w:val="22"/>
                <w:szCs w:val="22"/>
                <w:lang w:val="uk-UA"/>
              </w:rPr>
            </w:pPr>
            <w:r w:rsidRPr="00772469">
              <w:rPr>
                <w:rFonts w:ascii="Calibri" w:eastAsia="Times New Roman" w:hAnsi="Calibri" w:cs="Calibri"/>
                <w:i/>
                <w:iCs/>
                <w:sz w:val="22"/>
                <w:szCs w:val="22"/>
                <w:lang w:val="uk-UA"/>
              </w:rPr>
              <w:t>Пояснюйте, чого досягла ваша програма, чого ви навчилися і що ще потрібно зробити.</w:t>
            </w:r>
          </w:p>
          <w:p w14:paraId="7CA715CA" w14:textId="77777777" w:rsidR="001B23FB" w:rsidRPr="00772469" w:rsidRDefault="001B23FB" w:rsidP="001B23FB">
            <w:pPr>
              <w:numPr>
                <w:ilvl w:val="0"/>
                <w:numId w:val="18"/>
              </w:numPr>
              <w:spacing w:line="252" w:lineRule="auto"/>
              <w:contextualSpacing/>
              <w:rPr>
                <w:rFonts w:ascii="Calibri" w:eastAsia="Times New Roman" w:hAnsi="Calibri" w:cs="Calibri"/>
                <w:i/>
                <w:iCs/>
                <w:sz w:val="22"/>
                <w:szCs w:val="22"/>
                <w:lang w:val="uk-UA"/>
              </w:rPr>
            </w:pPr>
            <w:r w:rsidRPr="00772469">
              <w:rPr>
                <w:rFonts w:ascii="Calibri" w:eastAsia="Times New Roman" w:hAnsi="Calibri" w:cs="Calibri"/>
                <w:i/>
                <w:iCs/>
                <w:sz w:val="22"/>
                <w:szCs w:val="22"/>
                <w:lang w:val="uk-UA"/>
              </w:rPr>
              <w:t xml:space="preserve"> Адвокатуйте за більше дій і більше ресурсів.</w:t>
            </w:r>
          </w:p>
          <w:p w14:paraId="30FBE430" w14:textId="77777777" w:rsidR="001B23FB" w:rsidRPr="00772469" w:rsidRDefault="001B23FB" w:rsidP="001B23FB">
            <w:pPr>
              <w:numPr>
                <w:ilvl w:val="0"/>
                <w:numId w:val="18"/>
              </w:numPr>
              <w:spacing w:line="252" w:lineRule="auto"/>
              <w:contextualSpacing/>
              <w:rPr>
                <w:rFonts w:ascii="Calibri" w:eastAsia="Times New Roman" w:hAnsi="Calibri" w:cs="Calibri"/>
                <w:i/>
                <w:iCs/>
                <w:sz w:val="22"/>
                <w:szCs w:val="22"/>
                <w:lang w:val="uk-UA"/>
              </w:rPr>
            </w:pPr>
            <w:r w:rsidRPr="00772469">
              <w:rPr>
                <w:rFonts w:ascii="Calibri" w:eastAsia="Times New Roman" w:hAnsi="Calibri" w:cs="Calibri"/>
                <w:i/>
                <w:iCs/>
                <w:sz w:val="22"/>
                <w:szCs w:val="22"/>
                <w:lang w:val="uk-UA"/>
              </w:rPr>
              <w:t>Забезпечуйте активну участь постраждалого населення на всіх етапах вашої програми.</w:t>
            </w:r>
          </w:p>
          <w:p w14:paraId="084FC1F8" w14:textId="610A720A" w:rsidR="006C416D" w:rsidRPr="00772469" w:rsidRDefault="006C416D" w:rsidP="00F525D0">
            <w:pPr>
              <w:pStyle w:val="NormalWeb"/>
              <w:rPr>
                <w:rFonts w:cstheme="minorHAnsi"/>
                <w:sz w:val="22"/>
                <w:szCs w:val="22"/>
                <w:lang w:val="uk-UA"/>
              </w:rPr>
            </w:pPr>
          </w:p>
        </w:tc>
        <w:tc>
          <w:tcPr>
            <w:tcW w:w="1502" w:type="dxa"/>
          </w:tcPr>
          <w:p w14:paraId="79204621" w14:textId="77777777" w:rsidR="006C416D" w:rsidRPr="00772469" w:rsidRDefault="006C416D" w:rsidP="007B55DD">
            <w:pPr>
              <w:rPr>
                <w:rFonts w:cstheme="minorHAnsi"/>
                <w:sz w:val="22"/>
                <w:szCs w:val="22"/>
                <w:lang w:val="uk-UA"/>
              </w:rPr>
            </w:pPr>
          </w:p>
          <w:p w14:paraId="40BB3E72" w14:textId="77777777" w:rsidR="00AD169E" w:rsidRPr="00772469" w:rsidRDefault="00AD169E" w:rsidP="007B55DD">
            <w:pPr>
              <w:rPr>
                <w:rFonts w:cstheme="minorHAnsi"/>
                <w:sz w:val="22"/>
                <w:szCs w:val="22"/>
                <w:lang w:val="uk-UA"/>
              </w:rPr>
            </w:pPr>
          </w:p>
          <w:p w14:paraId="3631C7B2" w14:textId="77777777" w:rsidR="00AD169E" w:rsidRPr="00772469" w:rsidRDefault="00AD169E" w:rsidP="007B55DD">
            <w:pPr>
              <w:rPr>
                <w:rFonts w:cstheme="minorHAnsi"/>
                <w:sz w:val="22"/>
                <w:szCs w:val="22"/>
                <w:lang w:val="uk-UA"/>
              </w:rPr>
            </w:pPr>
          </w:p>
          <w:p w14:paraId="191B992C" w14:textId="77777777" w:rsidR="00AD169E" w:rsidRPr="00772469" w:rsidRDefault="00AD169E" w:rsidP="007B55DD">
            <w:pPr>
              <w:rPr>
                <w:rFonts w:cstheme="minorHAnsi"/>
                <w:sz w:val="22"/>
                <w:szCs w:val="22"/>
                <w:lang w:val="uk-UA"/>
              </w:rPr>
            </w:pPr>
          </w:p>
          <w:p w14:paraId="0D4FF01E" w14:textId="77777777" w:rsidR="00AD169E" w:rsidRPr="00772469" w:rsidRDefault="00AD169E" w:rsidP="007B55DD">
            <w:pPr>
              <w:rPr>
                <w:rFonts w:cstheme="minorHAnsi"/>
                <w:sz w:val="22"/>
                <w:szCs w:val="22"/>
                <w:lang w:val="uk-UA"/>
              </w:rPr>
            </w:pPr>
          </w:p>
          <w:p w14:paraId="07B697A9" w14:textId="77777777" w:rsidR="00AD169E" w:rsidRPr="00772469" w:rsidRDefault="00AD169E" w:rsidP="007B55DD">
            <w:pPr>
              <w:rPr>
                <w:rFonts w:cstheme="minorHAnsi"/>
                <w:sz w:val="22"/>
                <w:szCs w:val="22"/>
                <w:lang w:val="uk-UA"/>
              </w:rPr>
            </w:pPr>
          </w:p>
          <w:p w14:paraId="21949B5E" w14:textId="77777777" w:rsidR="00AD169E" w:rsidRPr="00772469" w:rsidRDefault="00AD169E" w:rsidP="007B55DD">
            <w:pPr>
              <w:rPr>
                <w:rFonts w:cstheme="minorHAnsi"/>
                <w:sz w:val="22"/>
                <w:szCs w:val="22"/>
                <w:lang w:val="uk-UA"/>
              </w:rPr>
            </w:pPr>
          </w:p>
          <w:p w14:paraId="2908E153" w14:textId="77777777" w:rsidR="00AD169E" w:rsidRPr="00772469" w:rsidRDefault="00AD169E" w:rsidP="007B55DD">
            <w:pPr>
              <w:rPr>
                <w:rFonts w:cstheme="minorHAnsi"/>
                <w:sz w:val="22"/>
                <w:szCs w:val="22"/>
                <w:lang w:val="uk-UA"/>
              </w:rPr>
            </w:pPr>
          </w:p>
          <w:p w14:paraId="56F26B1A" w14:textId="77777777" w:rsidR="00AD169E" w:rsidRPr="00772469" w:rsidRDefault="00AD169E" w:rsidP="007B55DD">
            <w:pPr>
              <w:rPr>
                <w:rFonts w:cstheme="minorHAnsi"/>
                <w:sz w:val="22"/>
                <w:szCs w:val="22"/>
                <w:lang w:val="uk-UA"/>
              </w:rPr>
            </w:pPr>
          </w:p>
          <w:p w14:paraId="6A668D6E" w14:textId="77777777" w:rsidR="00B77BD2" w:rsidRPr="00772469" w:rsidRDefault="00B77BD2" w:rsidP="007B55DD">
            <w:pPr>
              <w:rPr>
                <w:rFonts w:cstheme="minorHAnsi"/>
                <w:sz w:val="22"/>
                <w:szCs w:val="22"/>
                <w:lang w:val="uk-UA"/>
              </w:rPr>
            </w:pPr>
          </w:p>
          <w:p w14:paraId="44DB0B74" w14:textId="77777777" w:rsidR="00B77BD2" w:rsidRPr="00772469" w:rsidRDefault="00B77BD2" w:rsidP="007B55DD">
            <w:pPr>
              <w:rPr>
                <w:rFonts w:cstheme="minorHAnsi"/>
                <w:sz w:val="22"/>
                <w:szCs w:val="22"/>
                <w:lang w:val="uk-UA"/>
              </w:rPr>
            </w:pPr>
          </w:p>
          <w:p w14:paraId="6CEB0DC9" w14:textId="77777777" w:rsidR="00B77BD2" w:rsidRPr="00772469" w:rsidRDefault="00B77BD2" w:rsidP="007B55DD">
            <w:pPr>
              <w:rPr>
                <w:rFonts w:cstheme="minorHAnsi"/>
                <w:sz w:val="22"/>
                <w:szCs w:val="22"/>
                <w:lang w:val="uk-UA"/>
              </w:rPr>
            </w:pPr>
          </w:p>
          <w:p w14:paraId="1EF3264E" w14:textId="77777777" w:rsidR="00B77BD2" w:rsidRPr="00772469" w:rsidRDefault="00B77BD2" w:rsidP="007B55DD">
            <w:pPr>
              <w:rPr>
                <w:rFonts w:cstheme="minorHAnsi"/>
                <w:sz w:val="22"/>
                <w:szCs w:val="22"/>
                <w:lang w:val="uk-UA"/>
              </w:rPr>
            </w:pPr>
          </w:p>
          <w:p w14:paraId="3BA82A9F" w14:textId="77777777" w:rsidR="00B77BD2" w:rsidRPr="00772469" w:rsidRDefault="00B77BD2" w:rsidP="007B55DD">
            <w:pPr>
              <w:rPr>
                <w:rFonts w:cstheme="minorHAnsi"/>
                <w:sz w:val="22"/>
                <w:szCs w:val="22"/>
                <w:lang w:val="uk-UA"/>
              </w:rPr>
            </w:pPr>
          </w:p>
          <w:p w14:paraId="3EFBA3ED" w14:textId="77777777" w:rsidR="00B77BD2" w:rsidRPr="00772469" w:rsidRDefault="00B77BD2" w:rsidP="007B55DD">
            <w:pPr>
              <w:rPr>
                <w:rFonts w:cstheme="minorHAnsi"/>
                <w:sz w:val="22"/>
                <w:szCs w:val="22"/>
                <w:lang w:val="uk-UA"/>
              </w:rPr>
            </w:pPr>
          </w:p>
          <w:p w14:paraId="76D0ECA1" w14:textId="48D267A2" w:rsidR="00AD169E" w:rsidRPr="00772469" w:rsidRDefault="00AD169E" w:rsidP="007B55DD">
            <w:pPr>
              <w:rPr>
                <w:rFonts w:cstheme="minorHAnsi"/>
                <w:sz w:val="22"/>
                <w:szCs w:val="22"/>
                <w:lang w:val="uk-UA"/>
              </w:rPr>
            </w:pPr>
            <w:r w:rsidRPr="00772469">
              <w:rPr>
                <w:rFonts w:cstheme="minorHAnsi"/>
                <w:sz w:val="22"/>
                <w:szCs w:val="22"/>
                <w:lang w:val="uk-UA"/>
              </w:rPr>
              <w:t>P</w:t>
            </w:r>
            <w:r w:rsidR="00056186" w:rsidRPr="00772469">
              <w:rPr>
                <w:rFonts w:cstheme="minorHAnsi"/>
                <w:sz w:val="22"/>
                <w:szCs w:val="22"/>
                <w:lang w:val="uk-UA"/>
              </w:rPr>
              <w:t>4</w:t>
            </w:r>
            <w:r w:rsidRPr="00772469">
              <w:rPr>
                <w:rFonts w:cstheme="minorHAnsi"/>
                <w:sz w:val="22"/>
                <w:szCs w:val="22"/>
                <w:lang w:val="uk-UA"/>
              </w:rPr>
              <w:t xml:space="preserve"> </w:t>
            </w:r>
            <w:r w:rsidR="00330037" w:rsidRPr="00772469">
              <w:rPr>
                <w:rFonts w:cstheme="minorHAnsi"/>
                <w:sz w:val="22"/>
                <w:szCs w:val="22"/>
                <w:lang w:val="uk-UA"/>
              </w:rPr>
              <w:t>Влада і залученість</w:t>
            </w:r>
          </w:p>
        </w:tc>
      </w:tr>
      <w:tr w:rsidR="00AA0987" w:rsidRPr="00BE3258" w14:paraId="3695AC59" w14:textId="77777777" w:rsidTr="68B44532">
        <w:tc>
          <w:tcPr>
            <w:tcW w:w="844" w:type="dxa"/>
          </w:tcPr>
          <w:p w14:paraId="0B23D8CA" w14:textId="0B9A0212" w:rsidR="00AA0987" w:rsidRPr="00772469" w:rsidRDefault="006C416D" w:rsidP="007B55DD">
            <w:pPr>
              <w:rPr>
                <w:rFonts w:cstheme="minorHAnsi"/>
                <w:sz w:val="22"/>
                <w:szCs w:val="22"/>
                <w:lang w:val="uk-UA"/>
              </w:rPr>
            </w:pPr>
            <w:r w:rsidRPr="00772469">
              <w:rPr>
                <w:rFonts w:cstheme="minorHAnsi"/>
                <w:sz w:val="22"/>
                <w:szCs w:val="22"/>
                <w:lang w:val="uk-UA"/>
              </w:rPr>
              <w:lastRenderedPageBreak/>
              <w:t>1</w:t>
            </w:r>
            <w:r w:rsidR="00F717AF" w:rsidRPr="00772469">
              <w:rPr>
                <w:rFonts w:cstheme="minorHAnsi"/>
                <w:sz w:val="22"/>
                <w:szCs w:val="22"/>
                <w:lang w:val="uk-UA"/>
              </w:rPr>
              <w:t>0</w:t>
            </w:r>
            <w:r w:rsidR="00B66BEA" w:rsidRPr="00772469">
              <w:rPr>
                <w:rFonts w:cstheme="minorHAnsi"/>
                <w:sz w:val="22"/>
                <w:szCs w:val="22"/>
                <w:lang w:val="uk-UA"/>
              </w:rPr>
              <w:t>’</w:t>
            </w:r>
          </w:p>
        </w:tc>
        <w:tc>
          <w:tcPr>
            <w:tcW w:w="6664" w:type="dxa"/>
          </w:tcPr>
          <w:p w14:paraId="2BD8A3FA" w14:textId="2DB5CAF6" w:rsidR="00B66BEA" w:rsidRPr="00772469" w:rsidRDefault="001B23FB" w:rsidP="00016D41">
            <w:pPr>
              <w:rPr>
                <w:rFonts w:cstheme="minorHAnsi"/>
                <w:sz w:val="22"/>
                <w:szCs w:val="22"/>
                <w:u w:val="single"/>
                <w:lang w:val="uk-UA"/>
              </w:rPr>
            </w:pPr>
            <w:r w:rsidRPr="00772469">
              <w:rPr>
                <w:rFonts w:cstheme="minorHAnsi"/>
                <w:sz w:val="22"/>
                <w:szCs w:val="22"/>
                <w:u w:val="single"/>
                <w:lang w:val="uk-UA"/>
              </w:rPr>
              <w:t>Завершення</w:t>
            </w:r>
          </w:p>
          <w:p w14:paraId="6EAAF0D7" w14:textId="77777777" w:rsidR="00B66BEA" w:rsidRPr="00772469" w:rsidRDefault="00B66BEA" w:rsidP="00016D41">
            <w:pPr>
              <w:rPr>
                <w:rFonts w:cstheme="minorHAnsi"/>
                <w:sz w:val="22"/>
                <w:szCs w:val="22"/>
                <w:lang w:val="uk-UA"/>
              </w:rPr>
            </w:pPr>
          </w:p>
          <w:p w14:paraId="4BC19B80" w14:textId="77777777" w:rsidR="001B23FB" w:rsidRPr="00772469" w:rsidRDefault="001B23FB" w:rsidP="001B23FB">
            <w:pPr>
              <w:rPr>
                <w:rFonts w:cstheme="minorHAnsi"/>
                <w:sz w:val="22"/>
                <w:szCs w:val="22"/>
                <w:lang w:val="uk-UA"/>
              </w:rPr>
            </w:pPr>
            <w:r w:rsidRPr="00772469">
              <w:rPr>
                <w:rFonts w:cstheme="minorHAnsi"/>
                <w:sz w:val="22"/>
                <w:szCs w:val="22"/>
                <w:lang w:val="uk-UA"/>
              </w:rPr>
              <w:t>Повторіть ці ключові меседжі:</w:t>
            </w:r>
          </w:p>
          <w:p w14:paraId="067F65C2" w14:textId="77777777" w:rsidR="00016D41" w:rsidRPr="00772469" w:rsidRDefault="00016D41" w:rsidP="00016D41">
            <w:pPr>
              <w:rPr>
                <w:rFonts w:cstheme="minorHAnsi"/>
                <w:sz w:val="22"/>
                <w:szCs w:val="22"/>
                <w:lang w:val="uk-UA"/>
              </w:rPr>
            </w:pPr>
          </w:p>
          <w:p w14:paraId="27E0251F" w14:textId="77777777" w:rsidR="009914F8" w:rsidRPr="00772469" w:rsidRDefault="009914F8" w:rsidP="009914F8">
            <w:pPr>
              <w:pStyle w:val="ListParagraph"/>
              <w:numPr>
                <w:ilvl w:val="0"/>
                <w:numId w:val="22"/>
              </w:numPr>
              <w:rPr>
                <w:sz w:val="22"/>
                <w:szCs w:val="22"/>
                <w:lang w:val="uk-UA"/>
              </w:rPr>
            </w:pPr>
            <w:r w:rsidRPr="00772469">
              <w:rPr>
                <w:sz w:val="22"/>
                <w:szCs w:val="22"/>
                <w:lang w:val="uk-UA"/>
              </w:rPr>
              <w:lastRenderedPageBreak/>
              <w:t>Сфера це громадський сервіс, спрямований на забезпечення якості та підзвітності гуманітарної допомоги.</w:t>
            </w:r>
          </w:p>
          <w:p w14:paraId="5CFCEE9A" w14:textId="77777777" w:rsidR="009914F8" w:rsidRPr="00772469" w:rsidRDefault="009914F8" w:rsidP="009914F8">
            <w:pPr>
              <w:rPr>
                <w:sz w:val="22"/>
                <w:szCs w:val="22"/>
                <w:lang w:val="uk-UA"/>
              </w:rPr>
            </w:pPr>
          </w:p>
          <w:p w14:paraId="6E5A69B3" w14:textId="77777777" w:rsidR="009914F8" w:rsidRPr="00772469" w:rsidRDefault="009914F8" w:rsidP="009914F8">
            <w:pPr>
              <w:pStyle w:val="ListParagraph"/>
              <w:numPr>
                <w:ilvl w:val="0"/>
                <w:numId w:val="22"/>
              </w:numPr>
              <w:rPr>
                <w:sz w:val="22"/>
                <w:szCs w:val="22"/>
                <w:lang w:val="uk-UA"/>
              </w:rPr>
            </w:pPr>
            <w:r w:rsidRPr="00772469">
              <w:rPr>
                <w:sz w:val="22"/>
                <w:szCs w:val="22"/>
                <w:lang w:val="uk-UA"/>
              </w:rPr>
              <w:t>Якість означає, що гуманітарна допомога є ефективною, належною та результативною.</w:t>
            </w:r>
          </w:p>
          <w:p w14:paraId="1D95FD7A" w14:textId="77777777" w:rsidR="009914F8" w:rsidRPr="00772469" w:rsidRDefault="009914F8" w:rsidP="009914F8">
            <w:pPr>
              <w:rPr>
                <w:sz w:val="22"/>
                <w:szCs w:val="22"/>
                <w:lang w:val="uk-UA"/>
              </w:rPr>
            </w:pPr>
          </w:p>
          <w:p w14:paraId="1E29F821" w14:textId="77777777" w:rsidR="009914F8" w:rsidRPr="00772469" w:rsidRDefault="009914F8" w:rsidP="009914F8">
            <w:pPr>
              <w:pStyle w:val="ListParagraph"/>
              <w:numPr>
                <w:ilvl w:val="0"/>
                <w:numId w:val="22"/>
              </w:numPr>
              <w:rPr>
                <w:sz w:val="22"/>
                <w:szCs w:val="22"/>
                <w:lang w:val="uk-UA"/>
              </w:rPr>
            </w:pPr>
            <w:r w:rsidRPr="00772469">
              <w:rPr>
                <w:sz w:val="22"/>
                <w:szCs w:val="22"/>
                <w:lang w:val="uk-UA"/>
              </w:rPr>
              <w:t xml:space="preserve">Один із способів, яким ми можемо допомогти забезпечити належність і ефективність нашого гуманітарного реагування, — це створення можливостей для активної участі постраждалого населення. </w:t>
            </w:r>
          </w:p>
          <w:p w14:paraId="4B20D66A" w14:textId="77777777" w:rsidR="009914F8" w:rsidRPr="00772469" w:rsidRDefault="009914F8" w:rsidP="009914F8">
            <w:pPr>
              <w:rPr>
                <w:sz w:val="22"/>
                <w:szCs w:val="22"/>
                <w:lang w:val="uk-UA"/>
              </w:rPr>
            </w:pPr>
          </w:p>
          <w:p w14:paraId="45CE84D6" w14:textId="77777777" w:rsidR="009914F8" w:rsidRPr="00772469" w:rsidRDefault="009914F8" w:rsidP="009914F8">
            <w:pPr>
              <w:pStyle w:val="ListParagraph"/>
              <w:numPr>
                <w:ilvl w:val="0"/>
                <w:numId w:val="22"/>
              </w:numPr>
              <w:rPr>
                <w:sz w:val="22"/>
                <w:szCs w:val="22"/>
                <w:lang w:val="uk-UA"/>
              </w:rPr>
            </w:pPr>
            <w:r w:rsidRPr="00772469">
              <w:rPr>
                <w:sz w:val="22"/>
                <w:szCs w:val="22"/>
                <w:lang w:val="uk-UA"/>
              </w:rPr>
              <w:t>Підзвітність означає відповідальне використання влади (тобто ресурсів, ухвалення рішень) фізичними особами та організаціями.</w:t>
            </w:r>
          </w:p>
          <w:p w14:paraId="1ECAE7E7" w14:textId="77777777" w:rsidR="009914F8" w:rsidRPr="00772469" w:rsidRDefault="009914F8" w:rsidP="009914F8">
            <w:pPr>
              <w:rPr>
                <w:sz w:val="22"/>
                <w:szCs w:val="22"/>
                <w:lang w:val="uk-UA"/>
              </w:rPr>
            </w:pPr>
          </w:p>
          <w:p w14:paraId="692F3A72" w14:textId="77777777" w:rsidR="009914F8" w:rsidRPr="00772469" w:rsidRDefault="009914F8" w:rsidP="009914F8">
            <w:pPr>
              <w:pStyle w:val="ListParagraph"/>
              <w:numPr>
                <w:ilvl w:val="0"/>
                <w:numId w:val="22"/>
              </w:numPr>
              <w:rPr>
                <w:sz w:val="22"/>
                <w:szCs w:val="22"/>
                <w:lang w:val="uk-UA"/>
              </w:rPr>
            </w:pPr>
            <w:r w:rsidRPr="00772469">
              <w:rPr>
                <w:sz w:val="22"/>
                <w:szCs w:val="22"/>
                <w:lang w:val="uk-UA"/>
              </w:rPr>
              <w:t xml:space="preserve">Посібник Сфери допомагає нам поводитися відповідально, зокрема, шляхом залучення до нашої роботи інших, у тому числі групи меншин. </w:t>
            </w:r>
          </w:p>
          <w:p w14:paraId="53E203BA" w14:textId="77777777" w:rsidR="009914F8" w:rsidRPr="00772469" w:rsidRDefault="009914F8" w:rsidP="009914F8">
            <w:pPr>
              <w:rPr>
                <w:sz w:val="22"/>
                <w:szCs w:val="22"/>
                <w:lang w:val="uk-UA"/>
              </w:rPr>
            </w:pPr>
          </w:p>
          <w:p w14:paraId="20B5C805" w14:textId="77777777" w:rsidR="009914F8" w:rsidRPr="00772469" w:rsidRDefault="009914F8" w:rsidP="009914F8">
            <w:pPr>
              <w:pStyle w:val="ListParagraph"/>
              <w:numPr>
                <w:ilvl w:val="0"/>
                <w:numId w:val="22"/>
              </w:numPr>
              <w:rPr>
                <w:sz w:val="22"/>
                <w:szCs w:val="22"/>
                <w:lang w:val="uk-UA"/>
              </w:rPr>
            </w:pPr>
            <w:r w:rsidRPr="00772469">
              <w:rPr>
                <w:sz w:val="22"/>
                <w:szCs w:val="22"/>
                <w:lang w:val="uk-UA"/>
              </w:rPr>
              <w:t>Насамперед ми підзвітні перед постраждалим населенням. Ми також підзвітні перед населенням</w:t>
            </w:r>
            <w:r w:rsidRPr="00772469">
              <w:rPr>
                <w:rFonts w:cstheme="minorHAnsi"/>
                <w:i/>
                <w:iCs/>
                <w:sz w:val="22"/>
                <w:szCs w:val="22"/>
                <w:lang w:val="uk-UA"/>
              </w:rPr>
              <w:t xml:space="preserve"> </w:t>
            </w:r>
            <w:r w:rsidRPr="00772469">
              <w:rPr>
                <w:sz w:val="22"/>
                <w:szCs w:val="22"/>
                <w:lang w:val="uk-UA"/>
              </w:rPr>
              <w:t xml:space="preserve">приймаючої сторони, партнерами, колегами, місцевою владою, донорами та іншими. </w:t>
            </w:r>
          </w:p>
          <w:p w14:paraId="0369F5D6" w14:textId="77777777" w:rsidR="00016D41" w:rsidRPr="00772469" w:rsidRDefault="00016D41" w:rsidP="00016D41">
            <w:pPr>
              <w:rPr>
                <w:rFonts w:cstheme="minorHAnsi"/>
                <w:sz w:val="22"/>
                <w:szCs w:val="22"/>
                <w:lang w:val="uk-UA"/>
              </w:rPr>
            </w:pPr>
          </w:p>
          <w:p w14:paraId="7FAF1F81" w14:textId="72EA481C" w:rsidR="004F5A83" w:rsidRPr="00772469" w:rsidRDefault="004F5A83" w:rsidP="004F5A83">
            <w:pPr>
              <w:rPr>
                <w:sz w:val="22"/>
                <w:szCs w:val="22"/>
                <w:lang w:val="uk-UA"/>
              </w:rPr>
            </w:pPr>
            <w:r w:rsidRPr="00772469">
              <w:rPr>
                <w:sz w:val="22"/>
                <w:szCs w:val="22"/>
                <w:lang w:val="uk-UA"/>
              </w:rPr>
              <w:t xml:space="preserve">Згадайте про глобальну спільноту Сфери, тренерів, </w:t>
            </w:r>
            <w:r w:rsidR="00660BFE" w:rsidRPr="00772469">
              <w:rPr>
                <w:sz w:val="22"/>
                <w:szCs w:val="22"/>
                <w:lang w:val="uk-UA"/>
              </w:rPr>
              <w:t xml:space="preserve">місцевих </w:t>
            </w:r>
            <w:r w:rsidRPr="00772469">
              <w:rPr>
                <w:sz w:val="22"/>
                <w:szCs w:val="22"/>
                <w:lang w:val="uk-UA"/>
              </w:rPr>
              <w:t>координа</w:t>
            </w:r>
            <w:r w:rsidR="00660BFE" w:rsidRPr="00772469">
              <w:rPr>
                <w:sz w:val="22"/>
                <w:szCs w:val="22"/>
                <w:lang w:val="uk-UA"/>
              </w:rPr>
              <w:t>торів</w:t>
            </w:r>
            <w:r w:rsidRPr="00772469">
              <w:rPr>
                <w:sz w:val="22"/>
                <w:szCs w:val="22"/>
                <w:lang w:val="uk-UA"/>
              </w:rPr>
              <w:t xml:space="preserve">, </w:t>
            </w:r>
            <w:r w:rsidR="00660BFE" w:rsidRPr="00772469">
              <w:rPr>
                <w:sz w:val="22"/>
                <w:szCs w:val="22"/>
                <w:lang w:val="uk-UA"/>
              </w:rPr>
              <w:t xml:space="preserve">відкриті джерела </w:t>
            </w:r>
            <w:r w:rsidRPr="00772469">
              <w:rPr>
                <w:sz w:val="22"/>
                <w:szCs w:val="22"/>
                <w:lang w:val="uk-UA"/>
              </w:rPr>
              <w:t>навча</w:t>
            </w:r>
            <w:r w:rsidR="00660BFE" w:rsidRPr="00772469">
              <w:rPr>
                <w:sz w:val="22"/>
                <w:szCs w:val="22"/>
                <w:lang w:val="uk-UA"/>
              </w:rPr>
              <w:t>льних матеріалів</w:t>
            </w:r>
            <w:r w:rsidRPr="00772469">
              <w:rPr>
                <w:sz w:val="22"/>
                <w:szCs w:val="22"/>
                <w:lang w:val="uk-UA"/>
              </w:rPr>
              <w:t xml:space="preserve"> та ресурс</w:t>
            </w:r>
            <w:r w:rsidR="00660BFE" w:rsidRPr="00772469">
              <w:rPr>
                <w:sz w:val="22"/>
                <w:szCs w:val="22"/>
                <w:lang w:val="uk-UA"/>
              </w:rPr>
              <w:t xml:space="preserve">ів </w:t>
            </w:r>
            <w:r w:rsidRPr="00772469">
              <w:rPr>
                <w:sz w:val="22"/>
                <w:szCs w:val="22"/>
                <w:lang w:val="uk-UA"/>
              </w:rPr>
              <w:t>тощо. Згадайте канал YouTube, сторінку Facebook, LinkedIn тощо.</w:t>
            </w:r>
          </w:p>
          <w:p w14:paraId="7C588CAC" w14:textId="77777777" w:rsidR="004F5A83" w:rsidRPr="00772469" w:rsidRDefault="004F5A83" w:rsidP="004F5A83">
            <w:pPr>
              <w:rPr>
                <w:sz w:val="22"/>
                <w:szCs w:val="22"/>
                <w:lang w:val="uk-UA"/>
              </w:rPr>
            </w:pPr>
          </w:p>
          <w:p w14:paraId="15B226F3" w14:textId="78DA1EFD" w:rsidR="004F5A83" w:rsidRPr="00772469" w:rsidRDefault="004F5A83" w:rsidP="004F5A83">
            <w:pPr>
              <w:rPr>
                <w:sz w:val="22"/>
                <w:szCs w:val="22"/>
                <w:lang w:val="uk-UA"/>
              </w:rPr>
            </w:pPr>
            <w:r w:rsidRPr="00772469">
              <w:rPr>
                <w:sz w:val="22"/>
                <w:szCs w:val="22"/>
                <w:lang w:val="uk-UA"/>
              </w:rPr>
              <w:t>По</w:t>
            </w:r>
            <w:r w:rsidR="00660BFE" w:rsidRPr="00772469">
              <w:rPr>
                <w:sz w:val="22"/>
                <w:szCs w:val="22"/>
                <w:lang w:val="uk-UA"/>
              </w:rPr>
              <w:t xml:space="preserve">кажіть на </w:t>
            </w:r>
            <w:r w:rsidRPr="00772469">
              <w:rPr>
                <w:sz w:val="22"/>
                <w:szCs w:val="22"/>
                <w:lang w:val="uk-UA"/>
              </w:rPr>
              <w:t>екран</w:t>
            </w:r>
            <w:r w:rsidR="00660BFE" w:rsidRPr="00772469">
              <w:rPr>
                <w:sz w:val="22"/>
                <w:szCs w:val="22"/>
                <w:lang w:val="uk-UA"/>
              </w:rPr>
              <w:t>і</w:t>
            </w:r>
            <w:r w:rsidRPr="00772469">
              <w:rPr>
                <w:sz w:val="22"/>
                <w:szCs w:val="22"/>
                <w:lang w:val="uk-UA"/>
              </w:rPr>
              <w:t xml:space="preserve"> сторінк</w:t>
            </w:r>
            <w:r w:rsidR="00660BFE" w:rsidRPr="00772469">
              <w:rPr>
                <w:sz w:val="22"/>
                <w:szCs w:val="22"/>
                <w:lang w:val="uk-UA"/>
              </w:rPr>
              <w:t>у</w:t>
            </w:r>
            <w:r w:rsidRPr="00772469">
              <w:rPr>
                <w:sz w:val="22"/>
                <w:szCs w:val="22"/>
                <w:lang w:val="uk-UA"/>
              </w:rPr>
              <w:t xml:space="preserve"> </w:t>
            </w:r>
            <w:r w:rsidR="00660BFE" w:rsidRPr="00772469">
              <w:rPr>
                <w:sz w:val="22"/>
                <w:szCs w:val="22"/>
                <w:lang w:val="uk-UA"/>
              </w:rPr>
              <w:t xml:space="preserve">«Реагування на конфлікт в Україні» </w:t>
            </w:r>
            <w:r w:rsidRPr="00772469">
              <w:rPr>
                <w:sz w:val="22"/>
                <w:szCs w:val="22"/>
                <w:lang w:val="uk-UA"/>
              </w:rPr>
              <w:t xml:space="preserve">на веб-сайті </w:t>
            </w:r>
            <w:r w:rsidR="00660BFE" w:rsidRPr="00772469">
              <w:rPr>
                <w:sz w:val="22"/>
                <w:szCs w:val="22"/>
                <w:lang w:val="uk-UA"/>
              </w:rPr>
              <w:t>Сфери</w:t>
            </w:r>
            <w:r w:rsidRPr="00772469">
              <w:rPr>
                <w:sz w:val="22"/>
                <w:szCs w:val="22"/>
                <w:lang w:val="uk-UA"/>
              </w:rPr>
              <w:t>.</w:t>
            </w:r>
          </w:p>
          <w:p w14:paraId="65DFA594" w14:textId="04E05D74" w:rsidR="441AA221" w:rsidRPr="00772469" w:rsidRDefault="441AA221" w:rsidP="441AA221">
            <w:pPr>
              <w:rPr>
                <w:sz w:val="22"/>
                <w:szCs w:val="22"/>
                <w:lang w:val="uk-UA"/>
              </w:rPr>
            </w:pPr>
          </w:p>
          <w:p w14:paraId="545F8A7C" w14:textId="1C88FD4A" w:rsidR="00AD169E" w:rsidRDefault="00BE3258" w:rsidP="00AD169E">
            <w:pPr>
              <w:rPr>
                <w:sz w:val="22"/>
                <w:szCs w:val="22"/>
                <w:lang w:val="uk-UA"/>
              </w:rPr>
            </w:pPr>
            <w:hyperlink r:id="rId10" w:history="1">
              <w:r w:rsidRPr="00AC04E4">
                <w:rPr>
                  <w:rStyle w:val="Hyperlink"/>
                  <w:sz w:val="22"/>
                  <w:szCs w:val="22"/>
                  <w:lang w:val="uk-UA"/>
                </w:rPr>
                <w:t>https://spherestandards.org/ukraine/</w:t>
              </w:r>
            </w:hyperlink>
          </w:p>
          <w:p w14:paraId="35191F4E" w14:textId="77777777" w:rsidR="00BE3258" w:rsidRPr="00772469" w:rsidRDefault="00BE3258" w:rsidP="00AD169E">
            <w:pPr>
              <w:rPr>
                <w:sz w:val="22"/>
                <w:szCs w:val="22"/>
                <w:lang w:val="uk-UA"/>
              </w:rPr>
            </w:pPr>
          </w:p>
          <w:p w14:paraId="4F2A5A7D" w14:textId="77777777" w:rsidR="004F5A83" w:rsidRPr="00772469" w:rsidRDefault="004F5A83" w:rsidP="004F5A83">
            <w:pPr>
              <w:rPr>
                <w:sz w:val="22"/>
                <w:szCs w:val="22"/>
                <w:highlight w:val="lightGray"/>
                <w:lang w:val="uk-UA"/>
              </w:rPr>
            </w:pPr>
            <w:r w:rsidRPr="00772469">
              <w:rPr>
                <w:sz w:val="22"/>
                <w:szCs w:val="22"/>
                <w:highlight w:val="lightGray"/>
                <w:lang w:val="uk-UA"/>
              </w:rPr>
              <w:t>Припиніть показ екрана.</w:t>
            </w:r>
          </w:p>
          <w:p w14:paraId="5FE3310B" w14:textId="77777777" w:rsidR="00AD169E" w:rsidRPr="00772469" w:rsidRDefault="00AD169E" w:rsidP="006C416D">
            <w:pPr>
              <w:rPr>
                <w:lang w:val="uk-UA"/>
              </w:rPr>
            </w:pPr>
          </w:p>
          <w:p w14:paraId="7297E4A7" w14:textId="77777777" w:rsidR="00660BFE" w:rsidRPr="00772469" w:rsidRDefault="00660BFE" w:rsidP="00660BFE">
            <w:pPr>
              <w:rPr>
                <w:lang w:val="uk-UA"/>
              </w:rPr>
            </w:pPr>
            <w:r w:rsidRPr="00772469">
              <w:rPr>
                <w:lang w:val="uk-UA"/>
              </w:rPr>
              <w:t xml:space="preserve">Виріжте та вставте в </w:t>
            </w:r>
            <w:r w:rsidRPr="00772469">
              <w:rPr>
                <w:sz w:val="22"/>
                <w:szCs w:val="22"/>
                <w:highlight w:val="lightGray"/>
                <w:lang w:val="uk-UA"/>
              </w:rPr>
              <w:t>чат</w:t>
            </w:r>
            <w:r w:rsidRPr="00772469">
              <w:rPr>
                <w:lang w:val="uk-UA"/>
              </w:rPr>
              <w:t xml:space="preserve"> наступне:</w:t>
            </w:r>
          </w:p>
          <w:p w14:paraId="482BC345" w14:textId="77777777" w:rsidR="00660BFE" w:rsidRPr="00772469" w:rsidRDefault="00660BFE" w:rsidP="00660BFE">
            <w:pPr>
              <w:rPr>
                <w:lang w:val="uk-UA"/>
              </w:rPr>
            </w:pPr>
          </w:p>
          <w:p w14:paraId="51EEF76C" w14:textId="77777777" w:rsidR="00660BFE" w:rsidRPr="00772469" w:rsidRDefault="00660BFE" w:rsidP="00660BFE">
            <w:pPr>
              <w:rPr>
                <w:i/>
                <w:iCs/>
                <w:lang w:val="uk-UA"/>
              </w:rPr>
            </w:pPr>
            <w:r w:rsidRPr="00772469">
              <w:rPr>
                <w:i/>
                <w:iCs/>
                <w:lang w:val="uk-UA"/>
              </w:rPr>
              <w:t>Перед цим тренінгом я думав...</w:t>
            </w:r>
          </w:p>
          <w:p w14:paraId="5796BD67" w14:textId="77777777" w:rsidR="00660BFE" w:rsidRPr="00772469" w:rsidRDefault="00660BFE" w:rsidP="00660BFE">
            <w:pPr>
              <w:rPr>
                <w:i/>
                <w:iCs/>
                <w:lang w:val="uk-UA"/>
              </w:rPr>
            </w:pPr>
            <w:r w:rsidRPr="00772469">
              <w:rPr>
                <w:i/>
                <w:iCs/>
                <w:lang w:val="uk-UA"/>
              </w:rPr>
              <w:t>Тепер я думаю….</w:t>
            </w:r>
          </w:p>
          <w:p w14:paraId="4CED0A15" w14:textId="774C3414" w:rsidR="00660BFE" w:rsidRPr="00772469" w:rsidRDefault="00660BFE" w:rsidP="00660BFE">
            <w:pPr>
              <w:rPr>
                <w:i/>
                <w:iCs/>
                <w:lang w:val="uk-UA"/>
              </w:rPr>
            </w:pPr>
            <w:r w:rsidRPr="00772469">
              <w:rPr>
                <w:i/>
                <w:iCs/>
                <w:lang w:val="uk-UA"/>
              </w:rPr>
              <w:t>Щоб застосувати те, чому я навчився, я буду…</w:t>
            </w:r>
          </w:p>
          <w:p w14:paraId="3CA8B686" w14:textId="77777777" w:rsidR="00660BFE" w:rsidRPr="00772469" w:rsidRDefault="00660BFE" w:rsidP="00660BFE">
            <w:pPr>
              <w:rPr>
                <w:lang w:val="uk-UA"/>
              </w:rPr>
            </w:pPr>
          </w:p>
          <w:p w14:paraId="2F6F05ED" w14:textId="77777777" w:rsidR="00660BFE" w:rsidRPr="00772469" w:rsidRDefault="00660BFE" w:rsidP="00660BFE">
            <w:pPr>
              <w:rPr>
                <w:lang w:val="uk-UA"/>
              </w:rPr>
            </w:pPr>
            <w:r w:rsidRPr="00772469">
              <w:rPr>
                <w:lang w:val="uk-UA"/>
              </w:rPr>
              <w:t>Попросіть усіх учасників подумати, як би вони завершили кожне речення, і записати свої відповіді.</w:t>
            </w:r>
          </w:p>
          <w:p w14:paraId="5143275E" w14:textId="77777777" w:rsidR="00660BFE" w:rsidRPr="00772469" w:rsidRDefault="00660BFE" w:rsidP="00660BFE">
            <w:pPr>
              <w:rPr>
                <w:lang w:val="uk-UA"/>
              </w:rPr>
            </w:pPr>
          </w:p>
          <w:p w14:paraId="184A2BED" w14:textId="77777777" w:rsidR="00660BFE" w:rsidRPr="00772469" w:rsidRDefault="00660BFE" w:rsidP="00660BFE">
            <w:pPr>
              <w:rPr>
                <w:lang w:val="uk-UA"/>
              </w:rPr>
            </w:pPr>
            <w:r w:rsidRPr="00772469">
              <w:rPr>
                <w:lang w:val="uk-UA"/>
              </w:rPr>
              <w:t>Запропонуйте кільком учасникам поділитися тим, що вони записали.</w:t>
            </w:r>
          </w:p>
          <w:p w14:paraId="7083D05A" w14:textId="77777777" w:rsidR="00660BFE" w:rsidRPr="00772469" w:rsidRDefault="00660BFE" w:rsidP="00660BFE">
            <w:pPr>
              <w:rPr>
                <w:lang w:val="uk-UA"/>
              </w:rPr>
            </w:pPr>
          </w:p>
          <w:p w14:paraId="11584B2D" w14:textId="4176DDEC" w:rsidR="00B66BEA" w:rsidRPr="00772469" w:rsidRDefault="00660BFE" w:rsidP="00660BFE">
            <w:pPr>
              <w:rPr>
                <w:lang w:val="uk-UA"/>
              </w:rPr>
            </w:pPr>
            <w:r w:rsidRPr="00772469">
              <w:rPr>
                <w:lang w:val="uk-UA"/>
              </w:rPr>
              <w:t>Насамкінець подякуйте учасникам за активну участь і запропонуйте кожному пройти будь-який інструмент оцінювання чи опитування, які ви використовуєте.</w:t>
            </w:r>
          </w:p>
        </w:tc>
        <w:tc>
          <w:tcPr>
            <w:tcW w:w="1502" w:type="dxa"/>
          </w:tcPr>
          <w:p w14:paraId="794065FE" w14:textId="048C319F" w:rsidR="00AA0987" w:rsidRPr="00772469" w:rsidRDefault="00AA0987" w:rsidP="007B55DD">
            <w:pPr>
              <w:rPr>
                <w:rFonts w:cstheme="minorHAnsi"/>
                <w:sz w:val="22"/>
                <w:szCs w:val="22"/>
                <w:lang w:val="uk-UA"/>
              </w:rPr>
            </w:pPr>
          </w:p>
        </w:tc>
      </w:tr>
    </w:tbl>
    <w:p w14:paraId="437FFC35" w14:textId="19D829F1" w:rsidR="00E82D8B" w:rsidRPr="00772469" w:rsidRDefault="00E82D8B" w:rsidP="007B55DD">
      <w:pPr>
        <w:rPr>
          <w:rFonts w:cstheme="minorHAnsi"/>
          <w:sz w:val="22"/>
          <w:szCs w:val="22"/>
          <w:lang w:val="uk-UA"/>
        </w:rPr>
      </w:pPr>
    </w:p>
    <w:p w14:paraId="14CDBD13" w14:textId="25987EF5" w:rsidR="00D21149" w:rsidRPr="00772469" w:rsidRDefault="00660BFE" w:rsidP="007B55DD">
      <w:pPr>
        <w:rPr>
          <w:rFonts w:cstheme="minorHAnsi"/>
          <w:b/>
          <w:bCs/>
          <w:sz w:val="22"/>
          <w:szCs w:val="22"/>
          <w:lang w:val="uk-UA"/>
        </w:rPr>
      </w:pPr>
      <w:r w:rsidRPr="00772469">
        <w:rPr>
          <w:rFonts w:cstheme="minorHAnsi"/>
          <w:b/>
          <w:bCs/>
          <w:sz w:val="22"/>
          <w:szCs w:val="22"/>
          <w:lang w:val="uk-UA"/>
        </w:rPr>
        <w:t>Допоміжна інформація</w:t>
      </w:r>
    </w:p>
    <w:p w14:paraId="5C0695BA" w14:textId="03AAE940" w:rsidR="00B66BEA" w:rsidRPr="00772469" w:rsidRDefault="00B66BEA" w:rsidP="007B55DD">
      <w:pPr>
        <w:rPr>
          <w:rFonts w:cstheme="minorHAnsi"/>
          <w:sz w:val="22"/>
          <w:szCs w:val="22"/>
          <w:lang w:val="uk-UA"/>
        </w:rPr>
      </w:pPr>
    </w:p>
    <w:p w14:paraId="6D8E2C6F" w14:textId="77777777" w:rsidR="00660BFE" w:rsidRPr="00772469" w:rsidRDefault="00660BFE" w:rsidP="00660BFE">
      <w:pPr>
        <w:rPr>
          <w:rFonts w:cstheme="minorHAnsi"/>
          <w:sz w:val="22"/>
          <w:szCs w:val="22"/>
          <w:lang w:val="uk-UA"/>
        </w:rPr>
      </w:pPr>
      <w:r w:rsidRPr="00772469">
        <w:rPr>
          <w:rFonts w:cstheme="minorHAnsi"/>
          <w:sz w:val="22"/>
          <w:szCs w:val="22"/>
          <w:lang w:val="uk-UA"/>
        </w:rPr>
        <w:t>Ознайомтеся з Посібником Сфери перед фасилітацією цієї сесії.</w:t>
      </w:r>
    </w:p>
    <w:p w14:paraId="2E1181C3" w14:textId="65AE127A" w:rsidR="002B26AF" w:rsidRPr="00772469" w:rsidRDefault="002B26AF" w:rsidP="11848D84">
      <w:pPr>
        <w:rPr>
          <w:rFonts w:ascii="Calibri" w:eastAsia="Calibri" w:hAnsi="Calibri" w:cs="Calibri"/>
          <w:sz w:val="22"/>
          <w:szCs w:val="22"/>
          <w:lang w:val="uk-UA"/>
        </w:rPr>
      </w:pPr>
    </w:p>
    <w:p w14:paraId="0A2EF1A2" w14:textId="77777777" w:rsidR="004B12CE" w:rsidRDefault="00660BFE" w:rsidP="7DA8879F">
      <w:pPr>
        <w:rPr>
          <w:rFonts w:cstheme="minorHAnsi"/>
          <w:sz w:val="22"/>
          <w:szCs w:val="22"/>
          <w:lang w:val="uk-UA"/>
        </w:rPr>
      </w:pPr>
      <w:r w:rsidRPr="00772469">
        <w:rPr>
          <w:rFonts w:cstheme="minorHAnsi"/>
          <w:sz w:val="22"/>
          <w:szCs w:val="22"/>
          <w:lang w:val="uk-UA"/>
        </w:rPr>
        <w:t>Інтерактивний Посібник (2018) тут:</w:t>
      </w:r>
    </w:p>
    <w:p w14:paraId="3DAA79F0" w14:textId="751A5ADF" w:rsidR="002B26AF" w:rsidRDefault="004B12CE" w:rsidP="7DA8879F">
      <w:pPr>
        <w:rPr>
          <w:rFonts w:ascii="Calibri" w:eastAsia="Calibri" w:hAnsi="Calibri" w:cs="Calibri"/>
          <w:sz w:val="22"/>
          <w:szCs w:val="22"/>
          <w:lang w:val="uk-UA"/>
        </w:rPr>
      </w:pPr>
      <w:hyperlink r:id="rId11" w:history="1">
        <w:r w:rsidRPr="00AC04E4">
          <w:rPr>
            <w:rStyle w:val="Hyperlink"/>
            <w:rFonts w:ascii="Calibri" w:eastAsia="Calibri" w:hAnsi="Calibri" w:cs="Calibri"/>
            <w:sz w:val="22"/>
            <w:szCs w:val="22"/>
            <w:lang w:val="uk-UA"/>
          </w:rPr>
          <w:t>https://handbook.spherestandards.org/</w:t>
        </w:r>
        <w:r w:rsidRPr="00AC04E4">
          <w:rPr>
            <w:rStyle w:val="Hyperlink"/>
            <w:rFonts w:ascii="Calibri" w:eastAsia="Calibri" w:hAnsi="Calibri" w:cs="Calibri"/>
            <w:sz w:val="22"/>
            <w:szCs w:val="22"/>
            <w:lang w:val="fr-CH"/>
          </w:rPr>
          <w:t>uk</w:t>
        </w:r>
        <w:r w:rsidRPr="00AC04E4">
          <w:rPr>
            <w:rStyle w:val="Hyperlink"/>
            <w:rFonts w:ascii="Calibri" w:eastAsia="Calibri" w:hAnsi="Calibri" w:cs="Calibri"/>
            <w:sz w:val="22"/>
            <w:szCs w:val="22"/>
            <w:lang w:val="uk-UA"/>
          </w:rPr>
          <w:t>/sphere/</w:t>
        </w:r>
      </w:hyperlink>
    </w:p>
    <w:p w14:paraId="2F13A31C" w14:textId="5C7EB5D9" w:rsidR="002B26AF" w:rsidRPr="00772469" w:rsidRDefault="002B26AF" w:rsidP="7DA8879F">
      <w:pPr>
        <w:rPr>
          <w:rFonts w:ascii="Calibri" w:eastAsia="Calibri" w:hAnsi="Calibri" w:cs="Calibri"/>
          <w:sz w:val="22"/>
          <w:szCs w:val="22"/>
          <w:lang w:val="uk-UA"/>
        </w:rPr>
      </w:pPr>
    </w:p>
    <w:p w14:paraId="4C62EFD6" w14:textId="31788CB1" w:rsidR="002B26AF" w:rsidRPr="00772469" w:rsidRDefault="00660BFE" w:rsidP="11848D84">
      <w:pPr>
        <w:rPr>
          <w:rFonts w:cstheme="minorHAnsi"/>
          <w:sz w:val="22"/>
          <w:szCs w:val="22"/>
          <w:lang w:val="uk-UA"/>
        </w:rPr>
      </w:pPr>
      <w:r w:rsidRPr="00772469">
        <w:rPr>
          <w:rFonts w:cstheme="minorHAnsi"/>
          <w:sz w:val="22"/>
          <w:szCs w:val="22"/>
          <w:lang w:val="uk-UA"/>
        </w:rPr>
        <w:t>Посібник Сфери (видання 2018)</w:t>
      </w:r>
      <w:r w:rsidR="004B12CE" w:rsidRPr="004B12CE">
        <w:rPr>
          <w:rFonts w:cstheme="minorHAnsi"/>
          <w:sz w:val="22"/>
          <w:szCs w:val="22"/>
          <w:lang w:val="uk-UA"/>
        </w:rPr>
        <w:t xml:space="preserve"> </w:t>
      </w:r>
      <w:r w:rsidRPr="00772469">
        <w:rPr>
          <w:rFonts w:cstheme="minorHAnsi"/>
          <w:sz w:val="22"/>
          <w:szCs w:val="22"/>
          <w:lang w:val="uk-UA"/>
        </w:rPr>
        <w:t xml:space="preserve">у форматі </w:t>
      </w:r>
      <w:r w:rsidRPr="00772469">
        <w:rPr>
          <w:rFonts w:ascii="Calibri" w:eastAsia="Calibri" w:hAnsi="Calibri" w:cs="Calibri"/>
          <w:sz w:val="22"/>
          <w:szCs w:val="22"/>
          <w:lang w:val="uk-UA"/>
        </w:rPr>
        <w:t>PDF</w:t>
      </w:r>
      <w:r w:rsidRPr="00772469">
        <w:rPr>
          <w:rFonts w:cstheme="minorHAnsi"/>
          <w:sz w:val="22"/>
          <w:szCs w:val="22"/>
          <w:lang w:val="uk-UA"/>
        </w:rPr>
        <w:t xml:space="preserve"> доступний тут: </w:t>
      </w:r>
    </w:p>
    <w:p w14:paraId="1B364653" w14:textId="1D80FED1" w:rsidR="002B26AF" w:rsidRPr="001F7EF7" w:rsidRDefault="001F7EF7" w:rsidP="7DA8879F">
      <w:pPr>
        <w:rPr>
          <w:lang w:val="uk-UA"/>
        </w:rPr>
      </w:pPr>
      <w:hyperlink r:id="rId12" w:history="1">
        <w:r w:rsidRPr="00AC04E4">
          <w:rPr>
            <w:rStyle w:val="Hyperlink"/>
          </w:rPr>
          <w:t>https</w:t>
        </w:r>
        <w:r w:rsidRPr="00AC04E4">
          <w:rPr>
            <w:rStyle w:val="Hyperlink"/>
            <w:lang w:val="uk-UA"/>
          </w:rPr>
          <w:t>://</w:t>
        </w:r>
        <w:proofErr w:type="spellStart"/>
        <w:r w:rsidRPr="00AC04E4">
          <w:rPr>
            <w:rStyle w:val="Hyperlink"/>
          </w:rPr>
          <w:t>spherestandards</w:t>
        </w:r>
        <w:proofErr w:type="spellEnd"/>
        <w:r w:rsidRPr="00AC04E4">
          <w:rPr>
            <w:rStyle w:val="Hyperlink"/>
            <w:lang w:val="uk-UA"/>
          </w:rPr>
          <w:t>.</w:t>
        </w:r>
        <w:r w:rsidRPr="00AC04E4">
          <w:rPr>
            <w:rStyle w:val="Hyperlink"/>
          </w:rPr>
          <w:t>org</w:t>
        </w:r>
        <w:r w:rsidRPr="00AC04E4">
          <w:rPr>
            <w:rStyle w:val="Hyperlink"/>
            <w:lang w:val="uk-UA"/>
          </w:rPr>
          <w:t>/</w:t>
        </w:r>
        <w:proofErr w:type="spellStart"/>
        <w:r w:rsidRPr="00AC04E4">
          <w:rPr>
            <w:rStyle w:val="Hyperlink"/>
          </w:rPr>
          <w:t>wp</w:t>
        </w:r>
        <w:proofErr w:type="spellEnd"/>
        <w:r w:rsidRPr="00AC04E4">
          <w:rPr>
            <w:rStyle w:val="Hyperlink"/>
            <w:lang w:val="uk-UA"/>
          </w:rPr>
          <w:t>-</w:t>
        </w:r>
        <w:r w:rsidRPr="00AC04E4">
          <w:rPr>
            <w:rStyle w:val="Hyperlink"/>
          </w:rPr>
          <w:t>content</w:t>
        </w:r>
        <w:r w:rsidRPr="00AC04E4">
          <w:rPr>
            <w:rStyle w:val="Hyperlink"/>
            <w:lang w:val="uk-UA"/>
          </w:rPr>
          <w:t>/</w:t>
        </w:r>
        <w:r w:rsidRPr="00AC04E4">
          <w:rPr>
            <w:rStyle w:val="Hyperlink"/>
          </w:rPr>
          <w:t>uploads</w:t>
        </w:r>
        <w:r w:rsidRPr="00AC04E4">
          <w:rPr>
            <w:rStyle w:val="Hyperlink"/>
            <w:lang w:val="uk-UA"/>
          </w:rPr>
          <w:t>/</w:t>
        </w:r>
        <w:r w:rsidRPr="00AC04E4">
          <w:rPr>
            <w:rStyle w:val="Hyperlink"/>
          </w:rPr>
          <w:t>Sphere</w:t>
        </w:r>
        <w:r w:rsidRPr="00AC04E4">
          <w:rPr>
            <w:rStyle w:val="Hyperlink"/>
            <w:lang w:val="uk-UA"/>
          </w:rPr>
          <w:t>-</w:t>
        </w:r>
        <w:r w:rsidRPr="00AC04E4">
          <w:rPr>
            <w:rStyle w:val="Hyperlink"/>
          </w:rPr>
          <w:t>Handbook</w:t>
        </w:r>
        <w:r w:rsidRPr="00AC04E4">
          <w:rPr>
            <w:rStyle w:val="Hyperlink"/>
            <w:lang w:val="uk-UA"/>
          </w:rPr>
          <w:t>-2018-</w:t>
        </w:r>
        <w:r w:rsidRPr="00AC04E4">
          <w:rPr>
            <w:rStyle w:val="Hyperlink"/>
          </w:rPr>
          <w:t>Ukrainian</w:t>
        </w:r>
        <w:r w:rsidRPr="00AC04E4">
          <w:rPr>
            <w:rStyle w:val="Hyperlink"/>
            <w:lang w:val="uk-UA"/>
          </w:rPr>
          <w:t>.</w:t>
        </w:r>
        <w:r w:rsidRPr="00AC04E4">
          <w:rPr>
            <w:rStyle w:val="Hyperlink"/>
          </w:rPr>
          <w:t>pdf</w:t>
        </w:r>
      </w:hyperlink>
    </w:p>
    <w:p w14:paraId="2E027887" w14:textId="76ACDAF0" w:rsidR="7DA8879F" w:rsidRPr="00772469" w:rsidRDefault="7DA8879F" w:rsidP="7DA8879F">
      <w:pPr>
        <w:rPr>
          <w:rFonts w:ascii="Calibri" w:eastAsia="Calibri" w:hAnsi="Calibri" w:cs="Calibri"/>
          <w:sz w:val="22"/>
          <w:szCs w:val="22"/>
          <w:lang w:val="uk-UA"/>
        </w:rPr>
      </w:pPr>
    </w:p>
    <w:p w14:paraId="4991BF00" w14:textId="52473865" w:rsidR="00660BFE" w:rsidRPr="00772469" w:rsidRDefault="00660BFE" w:rsidP="00660BFE">
      <w:pPr>
        <w:rPr>
          <w:rFonts w:cstheme="minorHAnsi"/>
          <w:sz w:val="22"/>
          <w:szCs w:val="22"/>
          <w:lang w:val="uk-UA"/>
        </w:rPr>
      </w:pPr>
      <w:r w:rsidRPr="00772469">
        <w:rPr>
          <w:rFonts w:cstheme="minorHAnsi"/>
          <w:sz w:val="22"/>
          <w:szCs w:val="22"/>
          <w:lang w:val="uk-UA"/>
        </w:rPr>
        <w:t>Глосарій Сфери можна знайти</w:t>
      </w:r>
      <w:r w:rsidR="004B12CE" w:rsidRPr="00772469">
        <w:rPr>
          <w:rFonts w:cstheme="minorHAnsi"/>
          <w:sz w:val="22"/>
          <w:szCs w:val="22"/>
          <w:lang w:val="uk-UA"/>
        </w:rPr>
        <w:t xml:space="preserve"> (англійською)</w:t>
      </w:r>
      <w:r w:rsidRPr="00772469">
        <w:rPr>
          <w:rFonts w:cstheme="minorHAnsi"/>
          <w:sz w:val="22"/>
          <w:szCs w:val="22"/>
          <w:lang w:val="uk-UA"/>
        </w:rPr>
        <w:t xml:space="preserve"> тут:</w:t>
      </w:r>
    </w:p>
    <w:p w14:paraId="55600F6D" w14:textId="57811388" w:rsidR="002B26AF" w:rsidRPr="00772469" w:rsidRDefault="001F7EF7" w:rsidP="11848D84">
      <w:pPr>
        <w:rPr>
          <w:rStyle w:val="Hyperlink"/>
          <w:rFonts w:ascii="Calibri" w:eastAsia="Calibri" w:hAnsi="Calibri" w:cs="Calibri"/>
          <w:sz w:val="22"/>
          <w:szCs w:val="22"/>
          <w:lang w:val="uk-UA"/>
        </w:rPr>
      </w:pPr>
      <w:hyperlink r:id="rId13">
        <w:r w:rsidR="0B3BF01E" w:rsidRPr="00772469">
          <w:rPr>
            <w:rStyle w:val="Hyperlink"/>
            <w:rFonts w:ascii="Calibri" w:eastAsia="Calibri" w:hAnsi="Calibri" w:cs="Calibri"/>
            <w:sz w:val="22"/>
            <w:szCs w:val="22"/>
            <w:lang w:val="uk-UA"/>
          </w:rPr>
          <w:t>https://spherestandards.org/wp-content/uploads/Sphere-Glossary-2018.pdf</w:t>
        </w:r>
      </w:hyperlink>
    </w:p>
    <w:p w14:paraId="535EAD16" w14:textId="7DD8077C" w:rsidR="00084DDE" w:rsidRPr="00772469" w:rsidRDefault="00084DDE" w:rsidP="11848D84">
      <w:pPr>
        <w:rPr>
          <w:rStyle w:val="Hyperlink"/>
          <w:rFonts w:ascii="Calibri" w:eastAsia="Calibri" w:hAnsi="Calibri" w:cs="Calibri"/>
          <w:sz w:val="22"/>
          <w:szCs w:val="22"/>
          <w:lang w:val="uk-UA"/>
        </w:rPr>
      </w:pPr>
    </w:p>
    <w:p w14:paraId="62009086" w14:textId="1B0B5D15" w:rsidR="00084DDE" w:rsidRPr="00772469" w:rsidRDefault="00084DDE" w:rsidP="11848D84">
      <w:pPr>
        <w:rPr>
          <w:rStyle w:val="Hyperlink"/>
          <w:rFonts w:ascii="Calibri" w:eastAsia="Calibri" w:hAnsi="Calibri" w:cs="Calibri"/>
          <w:sz w:val="22"/>
          <w:szCs w:val="22"/>
          <w:lang w:val="uk-UA"/>
        </w:rPr>
      </w:pPr>
    </w:p>
    <w:p w14:paraId="26C6A1A4" w14:textId="00799389" w:rsidR="2FA8DDA5" w:rsidRPr="00772469" w:rsidRDefault="00C70508" w:rsidP="260DC449">
      <w:pPr>
        <w:rPr>
          <w:sz w:val="22"/>
          <w:szCs w:val="22"/>
          <w:u w:val="single"/>
          <w:lang w:val="uk-UA"/>
        </w:rPr>
      </w:pPr>
      <w:r w:rsidRPr="00772469">
        <w:rPr>
          <w:sz w:val="22"/>
          <w:szCs w:val="22"/>
          <w:u w:val="single"/>
          <w:lang w:val="uk-UA"/>
        </w:rPr>
        <w:t>Короткий огляд текстового завдання</w:t>
      </w:r>
    </w:p>
    <w:p w14:paraId="2755F15D" w14:textId="42422306" w:rsidR="260DC449" w:rsidRPr="00772469" w:rsidRDefault="260DC449" w:rsidP="260DC449">
      <w:pPr>
        <w:rPr>
          <w:sz w:val="22"/>
          <w:szCs w:val="22"/>
          <w:lang w:val="uk-UA"/>
        </w:rPr>
      </w:pPr>
    </w:p>
    <w:p w14:paraId="65ED997E" w14:textId="060DB2DA" w:rsidR="00143ABE" w:rsidRPr="00772469" w:rsidRDefault="00143ABE" w:rsidP="00143ABE">
      <w:pPr>
        <w:pStyle w:val="ListParagraph"/>
        <w:numPr>
          <w:ilvl w:val="0"/>
          <w:numId w:val="1"/>
        </w:numPr>
        <w:rPr>
          <w:sz w:val="22"/>
          <w:szCs w:val="22"/>
          <w:lang w:val="uk-UA"/>
        </w:rPr>
      </w:pPr>
      <w:r w:rsidRPr="00772469">
        <w:rPr>
          <w:sz w:val="22"/>
          <w:szCs w:val="22"/>
          <w:lang w:val="uk-UA"/>
        </w:rPr>
        <w:t xml:space="preserve">Сфера – це громадський сервіс, спрямований на забезпечення як якості, так і </w:t>
      </w:r>
      <w:r w:rsidRPr="00772469">
        <w:rPr>
          <w:color w:val="FFFFFF" w:themeColor="background1"/>
          <w:sz w:val="22"/>
          <w:szCs w:val="22"/>
          <w:highlight w:val="black"/>
          <w:lang w:val="uk-UA"/>
        </w:rPr>
        <w:t xml:space="preserve">підзвітності </w:t>
      </w:r>
      <w:r w:rsidRPr="00772469">
        <w:rPr>
          <w:sz w:val="22"/>
          <w:szCs w:val="22"/>
          <w:lang w:val="uk-UA"/>
        </w:rPr>
        <w:t>гуманітарної допомоги.</w:t>
      </w:r>
    </w:p>
    <w:p w14:paraId="4DB9662E" w14:textId="5C91D77D" w:rsidR="005F5819" w:rsidRPr="00772469" w:rsidRDefault="005F5819" w:rsidP="02B44E3B">
      <w:pPr>
        <w:rPr>
          <w:i/>
          <w:iCs/>
          <w:sz w:val="22"/>
          <w:szCs w:val="22"/>
          <w:lang w:val="uk-UA"/>
        </w:rPr>
      </w:pPr>
    </w:p>
    <w:p w14:paraId="7AF28B87" w14:textId="12A227E7" w:rsidR="005F5819" w:rsidRPr="00772469" w:rsidRDefault="005F5819" w:rsidP="005F5819">
      <w:pPr>
        <w:rPr>
          <w:i/>
          <w:iCs/>
          <w:sz w:val="22"/>
          <w:szCs w:val="22"/>
          <w:lang w:val="uk-UA"/>
        </w:rPr>
      </w:pPr>
      <w:r w:rsidRPr="00772469">
        <w:rPr>
          <w:i/>
          <w:iCs/>
          <w:sz w:val="22"/>
          <w:szCs w:val="22"/>
          <w:lang w:val="uk-UA"/>
        </w:rPr>
        <w:t xml:space="preserve">Що означає «підзвітність»? Підзвітність означає відповідальне використання влади (тобто ресурсів, ухвалення рішень) фізичними особами та організаціями. Посібник Сфери допомагає нам поводитися відповідально, зокрема, шляхом залучення до нашої роботи інших, у тому числі групи меншин. </w:t>
      </w:r>
    </w:p>
    <w:p w14:paraId="6204BC03" w14:textId="77777777" w:rsidR="005F5819" w:rsidRPr="00772469" w:rsidRDefault="005F5819" w:rsidP="02B44E3B">
      <w:pPr>
        <w:rPr>
          <w:i/>
          <w:iCs/>
          <w:sz w:val="22"/>
          <w:szCs w:val="22"/>
          <w:lang w:val="uk-UA"/>
        </w:rPr>
      </w:pPr>
    </w:p>
    <w:p w14:paraId="0672A870" w14:textId="5FC66507" w:rsidR="260DC449" w:rsidRPr="00772469" w:rsidRDefault="260DC449" w:rsidP="260DC449">
      <w:pPr>
        <w:rPr>
          <w:rFonts w:ascii="Calibri" w:eastAsia="Calibri" w:hAnsi="Calibri" w:cs="Calibri"/>
          <w:i/>
          <w:iCs/>
          <w:sz w:val="22"/>
          <w:szCs w:val="22"/>
          <w:lang w:val="uk-UA"/>
        </w:rPr>
      </w:pPr>
    </w:p>
    <w:p w14:paraId="5190CF53" w14:textId="050953DE" w:rsidR="002F1C2E" w:rsidRPr="002F1C2E" w:rsidRDefault="002F1C2E" w:rsidP="005E2BEA">
      <w:pPr>
        <w:pStyle w:val="ListParagraph"/>
        <w:numPr>
          <w:ilvl w:val="0"/>
          <w:numId w:val="1"/>
        </w:numPr>
        <w:rPr>
          <w:sz w:val="22"/>
          <w:szCs w:val="22"/>
          <w:lang w:val="uk-UA"/>
        </w:rPr>
      </w:pPr>
      <w:r w:rsidRPr="002F1C2E">
        <w:rPr>
          <w:color w:val="FFFFFF" w:themeColor="background1"/>
          <w:sz w:val="22"/>
          <w:szCs w:val="22"/>
          <w:highlight w:val="black"/>
          <w:lang w:val="uk-UA"/>
        </w:rPr>
        <w:t>Гуманітарна Хартія</w:t>
      </w:r>
      <w:r w:rsidRPr="002F1C2E">
        <w:rPr>
          <w:sz w:val="22"/>
          <w:szCs w:val="22"/>
          <w:lang w:val="uk-UA"/>
        </w:rPr>
        <w:t xml:space="preserve"> забезпечує етичну та правову основу </w:t>
      </w:r>
      <w:r w:rsidRPr="00772469">
        <w:rPr>
          <w:sz w:val="22"/>
          <w:szCs w:val="22"/>
          <w:lang w:val="uk-UA"/>
        </w:rPr>
        <w:t xml:space="preserve">для </w:t>
      </w:r>
      <w:r w:rsidRPr="002F1C2E">
        <w:rPr>
          <w:sz w:val="22"/>
          <w:szCs w:val="22"/>
          <w:lang w:val="uk-UA"/>
        </w:rPr>
        <w:t>Принципів захисту, Основного гуманітарного стандарту та Мінімальних стандартів.</w:t>
      </w:r>
    </w:p>
    <w:p w14:paraId="1EA8CBED" w14:textId="77777777" w:rsidR="002F1C2E" w:rsidRPr="00772469" w:rsidRDefault="002F1C2E" w:rsidP="02B44E3B">
      <w:pPr>
        <w:rPr>
          <w:i/>
          <w:iCs/>
          <w:sz w:val="22"/>
          <w:szCs w:val="22"/>
          <w:lang w:val="uk-UA"/>
        </w:rPr>
      </w:pPr>
    </w:p>
    <w:p w14:paraId="710153EF" w14:textId="77777777" w:rsidR="001D4795" w:rsidRPr="00772469" w:rsidRDefault="002F1C2E" w:rsidP="001D4795">
      <w:pPr>
        <w:rPr>
          <w:i/>
          <w:iCs/>
          <w:sz w:val="22"/>
          <w:szCs w:val="22"/>
          <w:lang w:val="uk-UA"/>
        </w:rPr>
      </w:pPr>
      <w:r w:rsidRPr="00772469">
        <w:rPr>
          <w:i/>
          <w:iCs/>
          <w:sz w:val="22"/>
          <w:szCs w:val="22"/>
          <w:lang w:val="uk-UA"/>
        </w:rPr>
        <w:t>Останній рядок Хартії говорить: «... ми зобов’язуємося провадити нашу діяльність у співпраці з постраждалим населенням, зосереджуючи увагу на його активній участі в програмах із надання гуманітарної допомоги». Це те, до чого ми будемо повертатися сьогодні.</w:t>
      </w:r>
    </w:p>
    <w:p w14:paraId="5B46801E" w14:textId="77777777" w:rsidR="001D4795" w:rsidRPr="00772469" w:rsidRDefault="001D4795" w:rsidP="001D4795">
      <w:pPr>
        <w:rPr>
          <w:i/>
          <w:iCs/>
          <w:sz w:val="22"/>
          <w:szCs w:val="22"/>
          <w:lang w:val="uk-UA"/>
        </w:rPr>
      </w:pPr>
    </w:p>
    <w:p w14:paraId="5FD954AC" w14:textId="053D18FC" w:rsidR="001D4795" w:rsidRPr="00772469" w:rsidRDefault="001D4795" w:rsidP="001D4795">
      <w:pPr>
        <w:pStyle w:val="ListParagraph"/>
        <w:numPr>
          <w:ilvl w:val="0"/>
          <w:numId w:val="1"/>
        </w:numPr>
        <w:rPr>
          <w:i/>
          <w:iCs/>
          <w:sz w:val="22"/>
          <w:szCs w:val="22"/>
          <w:lang w:val="uk-UA"/>
        </w:rPr>
      </w:pPr>
      <w:r w:rsidRPr="00772469">
        <w:rPr>
          <w:rFonts w:ascii="Calibri" w:eastAsia="Calibri" w:hAnsi="Calibri" w:cs="Calibri"/>
          <w:sz w:val="22"/>
          <w:szCs w:val="22"/>
          <w:lang w:val="uk-UA"/>
        </w:rPr>
        <w:t xml:space="preserve">Забезпечувати людям доступ до допомоги відповідно до </w:t>
      </w:r>
      <w:r w:rsidRPr="00772469">
        <w:rPr>
          <w:rFonts w:ascii="Calibri" w:eastAsia="Calibri" w:hAnsi="Calibri" w:cs="Calibri"/>
          <w:color w:val="FFFFFF" w:themeColor="background1"/>
          <w:sz w:val="22"/>
          <w:szCs w:val="22"/>
          <w:highlight w:val="black"/>
          <w:lang w:val="uk-UA"/>
        </w:rPr>
        <w:t>потреб</w:t>
      </w:r>
      <w:r w:rsidRPr="00772469">
        <w:rPr>
          <w:rFonts w:ascii="Calibri" w:eastAsia="Calibri" w:hAnsi="Calibri" w:cs="Calibri"/>
          <w:sz w:val="22"/>
          <w:szCs w:val="22"/>
          <w:lang w:val="uk-UA"/>
        </w:rPr>
        <w:t xml:space="preserve"> і без дискримінації.</w:t>
      </w:r>
    </w:p>
    <w:p w14:paraId="08F80ABB" w14:textId="77777777" w:rsidR="001D4795" w:rsidRPr="00772469" w:rsidRDefault="001D4795" w:rsidP="001C6632">
      <w:pPr>
        <w:rPr>
          <w:i/>
          <w:iCs/>
          <w:sz w:val="22"/>
          <w:szCs w:val="22"/>
          <w:lang w:val="uk-UA"/>
        </w:rPr>
      </w:pPr>
    </w:p>
    <w:p w14:paraId="47A030B3" w14:textId="67C1D08F" w:rsidR="001C6632" w:rsidRPr="00772469" w:rsidRDefault="001C6632" w:rsidP="001C6632">
      <w:pPr>
        <w:jc w:val="both"/>
        <w:rPr>
          <w:i/>
          <w:iCs/>
          <w:sz w:val="22"/>
          <w:szCs w:val="22"/>
          <w:lang w:val="uk-UA"/>
        </w:rPr>
      </w:pPr>
      <w:r w:rsidRPr="00772469">
        <w:rPr>
          <w:i/>
          <w:iCs/>
          <w:sz w:val="22"/>
          <w:szCs w:val="22"/>
          <w:lang w:val="uk-UA"/>
        </w:rPr>
        <w:t xml:space="preserve">Це другий із Принципів захисту, який нагадує нам про гуманітарний принцип НЕУПЕРЕДЖЕНОСТІ, що визначає пріоритетність допомоги виключно на основі потреб і надання допомоги пропорційно потребам. </w:t>
      </w:r>
    </w:p>
    <w:p w14:paraId="677919CB" w14:textId="77777777" w:rsidR="001C6632" w:rsidRPr="00772469" w:rsidRDefault="001C6632" w:rsidP="001C6632">
      <w:pPr>
        <w:rPr>
          <w:i/>
          <w:iCs/>
          <w:sz w:val="22"/>
          <w:szCs w:val="22"/>
          <w:lang w:val="uk-UA"/>
        </w:rPr>
      </w:pPr>
    </w:p>
    <w:p w14:paraId="44451978" w14:textId="66439153" w:rsidR="001C6632" w:rsidRPr="00772469" w:rsidRDefault="001C6632" w:rsidP="001C6632">
      <w:pPr>
        <w:jc w:val="both"/>
        <w:rPr>
          <w:i/>
          <w:iCs/>
          <w:sz w:val="22"/>
          <w:szCs w:val="22"/>
          <w:lang w:val="uk-UA"/>
        </w:rPr>
      </w:pPr>
      <w:r w:rsidRPr="00772469">
        <w:rPr>
          <w:i/>
          <w:iCs/>
          <w:sz w:val="22"/>
          <w:szCs w:val="22"/>
          <w:lang w:val="uk-UA"/>
        </w:rPr>
        <w:t>Скільки існує Принципів захисту? Чотири. Які ще три? Підвищувати рівень безпеки, почуття гідності та дотримання прав людей, а також уникати ситуацій, що наражають їх на ризик подальшого завдання шкоди; Допомагати людям відновитися від фізичних і психологічних наслідків потенційного чи пережитого насильства, а також примусу чи навмисного позбавлення певних благ; Допомагати людям відстоювати свої права.</w:t>
      </w:r>
    </w:p>
    <w:p w14:paraId="7440040D" w14:textId="77777777" w:rsidR="001C6632" w:rsidRPr="00772469" w:rsidRDefault="001C6632" w:rsidP="001C6632">
      <w:pPr>
        <w:rPr>
          <w:i/>
          <w:iCs/>
          <w:sz w:val="22"/>
          <w:szCs w:val="22"/>
          <w:lang w:val="uk-UA"/>
        </w:rPr>
      </w:pPr>
    </w:p>
    <w:p w14:paraId="37A0C144" w14:textId="3DCDE2A0" w:rsidR="260DC449" w:rsidRPr="00772469" w:rsidRDefault="260DC449" w:rsidP="260DC449">
      <w:pPr>
        <w:rPr>
          <w:sz w:val="22"/>
          <w:szCs w:val="22"/>
          <w:lang w:val="uk-UA"/>
        </w:rPr>
      </w:pPr>
    </w:p>
    <w:p w14:paraId="54507F94" w14:textId="77777777" w:rsidR="001C6632" w:rsidRPr="00772469" w:rsidRDefault="001C6632" w:rsidP="001C6632">
      <w:pPr>
        <w:pStyle w:val="ListParagraph"/>
        <w:numPr>
          <w:ilvl w:val="0"/>
          <w:numId w:val="1"/>
        </w:numPr>
        <w:rPr>
          <w:sz w:val="22"/>
          <w:szCs w:val="22"/>
          <w:lang w:val="uk-UA"/>
        </w:rPr>
      </w:pPr>
      <w:r w:rsidRPr="00772469">
        <w:rPr>
          <w:sz w:val="22"/>
          <w:szCs w:val="22"/>
          <w:lang w:val="uk-UA"/>
        </w:rPr>
        <w:t xml:space="preserve">Стандарти Сфери є </w:t>
      </w:r>
      <w:r w:rsidRPr="00772469">
        <w:rPr>
          <w:color w:val="FFFFFF" w:themeColor="background1"/>
          <w:sz w:val="22"/>
          <w:szCs w:val="22"/>
          <w:highlight w:val="black"/>
          <w:lang w:val="uk-UA"/>
        </w:rPr>
        <w:t>універсальними</w:t>
      </w:r>
      <w:r w:rsidRPr="00772469">
        <w:rPr>
          <w:sz w:val="22"/>
          <w:szCs w:val="22"/>
          <w:lang w:val="uk-UA"/>
        </w:rPr>
        <w:t xml:space="preserve"> і залишаються незмінними. </w:t>
      </w:r>
      <w:r w:rsidRPr="00772469">
        <w:rPr>
          <w:color w:val="FFFFFF" w:themeColor="background1"/>
          <w:sz w:val="22"/>
          <w:szCs w:val="22"/>
          <w:highlight w:val="black"/>
          <w:lang w:val="uk-UA"/>
        </w:rPr>
        <w:t>Ключові показники</w:t>
      </w:r>
      <w:r w:rsidRPr="00772469">
        <w:rPr>
          <w:sz w:val="22"/>
          <w:szCs w:val="22"/>
          <w:lang w:val="uk-UA"/>
        </w:rPr>
        <w:t xml:space="preserve"> можуть потребувати адаптації залежно від контексту.</w:t>
      </w:r>
    </w:p>
    <w:p w14:paraId="1F512C6C" w14:textId="77777777" w:rsidR="001C6632" w:rsidRPr="00772469" w:rsidRDefault="001C6632" w:rsidP="02B44E3B">
      <w:pPr>
        <w:rPr>
          <w:sz w:val="22"/>
          <w:szCs w:val="22"/>
          <w:lang w:val="uk-UA"/>
        </w:rPr>
      </w:pPr>
    </w:p>
    <w:p w14:paraId="0E4E7E42" w14:textId="1264251C" w:rsidR="00324FAD" w:rsidRPr="00772469" w:rsidRDefault="00324FAD" w:rsidP="00324FAD">
      <w:pPr>
        <w:rPr>
          <w:i/>
          <w:iCs/>
          <w:sz w:val="22"/>
          <w:szCs w:val="22"/>
          <w:lang w:val="uk-UA"/>
        </w:rPr>
      </w:pPr>
      <w:r w:rsidRPr="00772469">
        <w:rPr>
          <w:i/>
          <w:iCs/>
          <w:sz w:val="22"/>
          <w:szCs w:val="22"/>
          <w:lang w:val="uk-UA"/>
        </w:rPr>
        <w:lastRenderedPageBreak/>
        <w:t xml:space="preserve">Мінімальні стандарти є універсальними, що означає, що вони застосовуються в усіх контекстах, і постійними, що означає, що вони не змінюються на різних етапах реагування. Вони також носять загальний і якісний характер. </w:t>
      </w:r>
    </w:p>
    <w:p w14:paraId="744E6372" w14:textId="77777777" w:rsidR="00324FAD" w:rsidRPr="00772469" w:rsidRDefault="00324FAD" w:rsidP="00324FAD">
      <w:pPr>
        <w:rPr>
          <w:i/>
          <w:iCs/>
          <w:sz w:val="22"/>
          <w:szCs w:val="22"/>
          <w:lang w:val="uk-UA"/>
        </w:rPr>
      </w:pPr>
    </w:p>
    <w:p w14:paraId="53327EE7" w14:textId="496820B5" w:rsidR="00324FAD" w:rsidRPr="00772469" w:rsidRDefault="00324FAD" w:rsidP="0020399B">
      <w:pPr>
        <w:jc w:val="both"/>
        <w:rPr>
          <w:i/>
          <w:iCs/>
          <w:sz w:val="22"/>
          <w:szCs w:val="22"/>
          <w:lang w:val="uk-UA"/>
        </w:rPr>
      </w:pPr>
      <w:r w:rsidRPr="00772469">
        <w:rPr>
          <w:i/>
          <w:iCs/>
          <w:sz w:val="22"/>
          <w:szCs w:val="22"/>
          <w:lang w:val="uk-UA"/>
        </w:rPr>
        <w:t xml:space="preserve">Не плутайте стандарти з ключовими показниками, які можна і потрібно адаптувати відповідно до контексту. Наприклад, «Стандарт </w:t>
      </w:r>
      <w:r w:rsidR="0020399B" w:rsidRPr="00772469">
        <w:rPr>
          <w:i/>
          <w:iCs/>
          <w:sz w:val="22"/>
          <w:szCs w:val="22"/>
          <w:lang w:val="uk-UA"/>
        </w:rPr>
        <w:t xml:space="preserve">щодо </w:t>
      </w:r>
      <w:r w:rsidRPr="00772469">
        <w:rPr>
          <w:i/>
          <w:iCs/>
          <w:sz w:val="22"/>
          <w:szCs w:val="22"/>
          <w:lang w:val="uk-UA"/>
        </w:rPr>
        <w:t xml:space="preserve">водопостачання 2.1: Доступ </w:t>
      </w:r>
      <w:r w:rsidR="0020399B" w:rsidRPr="00772469">
        <w:rPr>
          <w:i/>
          <w:iCs/>
          <w:sz w:val="22"/>
          <w:szCs w:val="22"/>
          <w:lang w:val="uk-UA"/>
        </w:rPr>
        <w:t>до</w:t>
      </w:r>
      <w:r w:rsidRPr="00772469">
        <w:rPr>
          <w:i/>
          <w:iCs/>
          <w:sz w:val="22"/>
          <w:szCs w:val="22"/>
          <w:lang w:val="uk-UA"/>
        </w:rPr>
        <w:t xml:space="preserve"> води</w:t>
      </w:r>
      <w:r w:rsidR="0020399B" w:rsidRPr="00772469">
        <w:rPr>
          <w:i/>
          <w:iCs/>
          <w:sz w:val="22"/>
          <w:szCs w:val="22"/>
          <w:lang w:val="uk-UA"/>
        </w:rPr>
        <w:t xml:space="preserve"> та її кількість</w:t>
      </w:r>
      <w:r w:rsidRPr="00772469">
        <w:rPr>
          <w:i/>
          <w:iCs/>
          <w:sz w:val="22"/>
          <w:szCs w:val="22"/>
          <w:lang w:val="uk-UA"/>
        </w:rPr>
        <w:t>» говорить: «</w:t>
      </w:r>
      <w:r w:rsidR="0020399B" w:rsidRPr="00772469">
        <w:rPr>
          <w:i/>
          <w:iCs/>
          <w:sz w:val="22"/>
          <w:szCs w:val="22"/>
          <w:lang w:val="uk-UA"/>
        </w:rPr>
        <w:t>Люди</w:t>
      </w:r>
      <w:r w:rsidR="0020399B" w:rsidRPr="00772469">
        <w:rPr>
          <w:i/>
          <w:iCs/>
          <w:sz w:val="22"/>
          <w:szCs w:val="22"/>
          <w:lang w:val="uk-UA"/>
        </w:rPr>
        <w:fldChar w:fldCharType="begin"/>
      </w:r>
      <w:r w:rsidR="0020399B" w:rsidRPr="00772469">
        <w:rPr>
          <w:i/>
          <w:iCs/>
          <w:sz w:val="22"/>
          <w:szCs w:val="22"/>
          <w:lang w:val="uk-UA"/>
        </w:rPr>
        <w:instrText>XE "доступ:вода"</w:instrText>
      </w:r>
      <w:r w:rsidR="0020399B" w:rsidRPr="00772469">
        <w:rPr>
          <w:i/>
          <w:iCs/>
          <w:sz w:val="22"/>
          <w:szCs w:val="22"/>
          <w:lang w:val="uk-UA"/>
        </w:rPr>
        <w:fldChar w:fldCharType="end"/>
      </w:r>
      <w:r w:rsidR="0020399B" w:rsidRPr="00772469">
        <w:rPr>
          <w:i/>
          <w:iCs/>
          <w:sz w:val="22"/>
          <w:szCs w:val="22"/>
          <w:lang w:val="uk-UA"/>
        </w:rPr>
        <w:fldChar w:fldCharType="begin"/>
      </w:r>
      <w:r w:rsidR="0020399B" w:rsidRPr="00772469">
        <w:rPr>
          <w:i/>
          <w:iCs/>
          <w:sz w:val="22"/>
          <w:szCs w:val="22"/>
          <w:lang w:val="uk-UA"/>
        </w:rPr>
        <w:instrText>XE "вода:доступ"</w:instrText>
      </w:r>
      <w:r w:rsidR="0020399B" w:rsidRPr="00772469">
        <w:rPr>
          <w:i/>
          <w:iCs/>
          <w:sz w:val="22"/>
          <w:szCs w:val="22"/>
          <w:lang w:val="uk-UA"/>
        </w:rPr>
        <w:fldChar w:fldCharType="end"/>
      </w:r>
      <w:r w:rsidR="0020399B" w:rsidRPr="00772469">
        <w:rPr>
          <w:i/>
          <w:iCs/>
          <w:sz w:val="22"/>
          <w:szCs w:val="22"/>
          <w:lang w:val="uk-UA"/>
        </w:rPr>
        <w:t xml:space="preserve"> мають рівноправний доступ до достатньої кількості безпечної води для пиття, приготування їжі та особистої гігієни</w:t>
      </w:r>
      <w:r w:rsidRPr="00772469">
        <w:rPr>
          <w:i/>
          <w:iCs/>
          <w:sz w:val="22"/>
          <w:szCs w:val="22"/>
          <w:lang w:val="uk-UA"/>
        </w:rPr>
        <w:t xml:space="preserve">». Це універсально і </w:t>
      </w:r>
      <w:r w:rsidR="0020399B" w:rsidRPr="00772469">
        <w:rPr>
          <w:i/>
          <w:iCs/>
          <w:sz w:val="22"/>
          <w:szCs w:val="22"/>
          <w:lang w:val="uk-UA"/>
        </w:rPr>
        <w:t>незмінно</w:t>
      </w:r>
      <w:r w:rsidRPr="00772469">
        <w:rPr>
          <w:i/>
          <w:iCs/>
          <w:sz w:val="22"/>
          <w:szCs w:val="22"/>
          <w:lang w:val="uk-UA"/>
        </w:rPr>
        <w:t>. Ключовим показником є середн</w:t>
      </w:r>
      <w:r w:rsidR="0020399B" w:rsidRPr="00772469">
        <w:rPr>
          <w:i/>
          <w:iCs/>
          <w:sz w:val="22"/>
          <w:szCs w:val="22"/>
          <w:lang w:val="uk-UA"/>
        </w:rPr>
        <w:t>я норма</w:t>
      </w:r>
      <w:r w:rsidRPr="00772469">
        <w:rPr>
          <w:i/>
          <w:iCs/>
          <w:sz w:val="22"/>
          <w:szCs w:val="22"/>
          <w:lang w:val="uk-UA"/>
        </w:rPr>
        <w:t xml:space="preserve"> води, що використовується в </w:t>
      </w:r>
      <w:r w:rsidR="0020399B" w:rsidRPr="00772469">
        <w:rPr>
          <w:i/>
          <w:iCs/>
          <w:sz w:val="22"/>
          <w:szCs w:val="22"/>
          <w:lang w:val="uk-UA"/>
        </w:rPr>
        <w:t xml:space="preserve">кожному </w:t>
      </w:r>
      <w:r w:rsidRPr="00772469">
        <w:rPr>
          <w:i/>
          <w:iCs/>
          <w:sz w:val="22"/>
          <w:szCs w:val="22"/>
          <w:lang w:val="uk-UA"/>
        </w:rPr>
        <w:t>домогосподарстві, і передбачає мінімум 15 літрів на людину на день, АЛЕ визнач</w:t>
      </w:r>
      <w:r w:rsidR="0020399B" w:rsidRPr="00772469">
        <w:rPr>
          <w:i/>
          <w:iCs/>
          <w:sz w:val="22"/>
          <w:szCs w:val="22"/>
          <w:lang w:val="uk-UA"/>
        </w:rPr>
        <w:t>айте</w:t>
      </w:r>
      <w:r w:rsidRPr="00772469">
        <w:rPr>
          <w:i/>
          <w:iCs/>
          <w:sz w:val="22"/>
          <w:szCs w:val="22"/>
          <w:lang w:val="uk-UA"/>
        </w:rPr>
        <w:t xml:space="preserve"> кількість на основі контексту та фази </w:t>
      </w:r>
      <w:r w:rsidR="0020399B" w:rsidRPr="00772469">
        <w:rPr>
          <w:i/>
          <w:iCs/>
          <w:sz w:val="22"/>
          <w:szCs w:val="22"/>
          <w:lang w:val="uk-UA"/>
        </w:rPr>
        <w:t>реагування</w:t>
      </w:r>
      <w:r w:rsidRPr="00772469">
        <w:rPr>
          <w:i/>
          <w:iCs/>
          <w:sz w:val="22"/>
          <w:szCs w:val="22"/>
          <w:lang w:val="uk-UA"/>
        </w:rPr>
        <w:t>.</w:t>
      </w:r>
    </w:p>
    <w:p w14:paraId="53AEBF07" w14:textId="71E340B0" w:rsidR="00A075F5" w:rsidRPr="00772469" w:rsidRDefault="00A075F5" w:rsidP="02B44E3B">
      <w:pPr>
        <w:rPr>
          <w:i/>
          <w:iCs/>
          <w:sz w:val="22"/>
          <w:szCs w:val="22"/>
          <w:lang w:val="uk-UA"/>
        </w:rPr>
      </w:pPr>
    </w:p>
    <w:p w14:paraId="36359547" w14:textId="77777777" w:rsidR="00A075F5" w:rsidRPr="00772469" w:rsidRDefault="00A075F5" w:rsidP="02B44E3B">
      <w:pPr>
        <w:rPr>
          <w:i/>
          <w:iCs/>
          <w:sz w:val="22"/>
          <w:szCs w:val="22"/>
          <w:lang w:val="uk-UA"/>
        </w:rPr>
      </w:pPr>
    </w:p>
    <w:p w14:paraId="40AC89A7" w14:textId="5D6A790F" w:rsidR="00A075F5" w:rsidRPr="00772469" w:rsidRDefault="0020399B" w:rsidP="00A075F5">
      <w:pPr>
        <w:rPr>
          <w:sz w:val="22"/>
          <w:szCs w:val="22"/>
          <w:lang w:val="uk-UA"/>
        </w:rPr>
      </w:pPr>
      <w:r w:rsidRPr="00772469">
        <w:rPr>
          <w:sz w:val="22"/>
          <w:szCs w:val="22"/>
          <w:u w:val="single"/>
          <w:lang w:val="uk-UA"/>
        </w:rPr>
        <w:t>Підсумки Практичного завдання</w:t>
      </w:r>
      <w:r w:rsidR="00A075F5" w:rsidRPr="00772469">
        <w:rPr>
          <w:sz w:val="22"/>
          <w:szCs w:val="22"/>
          <w:u w:val="single"/>
          <w:lang w:val="uk-UA"/>
        </w:rPr>
        <w:t xml:space="preserve"> – </w:t>
      </w:r>
      <w:r w:rsidRPr="00772469">
        <w:rPr>
          <w:sz w:val="22"/>
          <w:szCs w:val="22"/>
          <w:u w:val="single"/>
          <w:lang w:val="uk-UA"/>
        </w:rPr>
        <w:t>Частина</w:t>
      </w:r>
      <w:r w:rsidR="00A075F5" w:rsidRPr="00772469">
        <w:rPr>
          <w:sz w:val="22"/>
          <w:szCs w:val="22"/>
          <w:u w:val="single"/>
          <w:lang w:val="uk-UA"/>
        </w:rPr>
        <w:t xml:space="preserve"> 1</w:t>
      </w:r>
    </w:p>
    <w:p w14:paraId="14694AB7" w14:textId="784F2599" w:rsidR="260DC449" w:rsidRPr="00772469" w:rsidRDefault="260DC449" w:rsidP="260DC449">
      <w:pPr>
        <w:rPr>
          <w:sz w:val="22"/>
          <w:szCs w:val="22"/>
          <w:u w:val="single"/>
          <w:lang w:val="uk-UA"/>
        </w:rPr>
      </w:pPr>
    </w:p>
    <w:p w14:paraId="3535A476" w14:textId="4277C5F3" w:rsidR="0020399B" w:rsidRPr="00772469" w:rsidRDefault="0020399B" w:rsidP="0020399B">
      <w:pPr>
        <w:rPr>
          <w:sz w:val="22"/>
          <w:szCs w:val="22"/>
          <w:lang w:val="uk-UA"/>
        </w:rPr>
      </w:pPr>
      <w:r w:rsidRPr="00772469">
        <w:rPr>
          <w:sz w:val="22"/>
          <w:szCs w:val="22"/>
          <w:lang w:val="uk-UA"/>
        </w:rPr>
        <w:t>Важливо прислухатися до мешканців притулку, почути та врахувати їхні конкретні проблеми.</w:t>
      </w:r>
    </w:p>
    <w:p w14:paraId="65F32432" w14:textId="77777777" w:rsidR="0020399B" w:rsidRPr="00772469" w:rsidRDefault="0020399B" w:rsidP="0020399B">
      <w:pPr>
        <w:rPr>
          <w:sz w:val="22"/>
          <w:szCs w:val="22"/>
          <w:lang w:val="uk-UA"/>
        </w:rPr>
      </w:pPr>
    </w:p>
    <w:p w14:paraId="3BC0907E" w14:textId="36B3A0EE" w:rsidR="0020399B" w:rsidRPr="00772469" w:rsidRDefault="0020399B" w:rsidP="0020399B">
      <w:pPr>
        <w:jc w:val="both"/>
        <w:rPr>
          <w:sz w:val="22"/>
          <w:szCs w:val="22"/>
          <w:lang w:val="uk-UA"/>
        </w:rPr>
      </w:pPr>
      <w:r w:rsidRPr="00772469">
        <w:rPr>
          <w:sz w:val="22"/>
          <w:szCs w:val="22"/>
          <w:lang w:val="uk-UA"/>
        </w:rPr>
        <w:t>Отримайте чітке уявлення про те, хто користується притулком і скільки людей. Зверніть особливу увагу на вразливі групи та визнайте, що ті, хто зустрічаються з вами колективно, можуть не бути представниками всіх. Поговоріть з особами, які, можливо, не присутні або не відчувають спроможності висловитися на зустрічі.</w:t>
      </w:r>
    </w:p>
    <w:p w14:paraId="6574150D" w14:textId="77777777" w:rsidR="0020399B" w:rsidRPr="00772469" w:rsidRDefault="0020399B" w:rsidP="0020399B">
      <w:pPr>
        <w:rPr>
          <w:sz w:val="22"/>
          <w:szCs w:val="22"/>
          <w:lang w:val="uk-UA"/>
        </w:rPr>
      </w:pPr>
    </w:p>
    <w:p w14:paraId="3158876A" w14:textId="77777777" w:rsidR="0020399B" w:rsidRPr="00772469" w:rsidRDefault="0020399B" w:rsidP="0020399B">
      <w:pPr>
        <w:rPr>
          <w:sz w:val="22"/>
          <w:szCs w:val="22"/>
          <w:lang w:val="uk-UA"/>
        </w:rPr>
      </w:pPr>
      <w:r w:rsidRPr="00772469">
        <w:rPr>
          <w:sz w:val="22"/>
          <w:szCs w:val="22"/>
          <w:lang w:val="uk-UA"/>
        </w:rPr>
        <w:t>Залучайте їх до визначення дій і будь-яких рішень, які їх стосуються.</w:t>
      </w:r>
    </w:p>
    <w:p w14:paraId="2C4FB25E" w14:textId="77777777" w:rsidR="0020399B" w:rsidRPr="00772469" w:rsidRDefault="0020399B" w:rsidP="0020399B">
      <w:pPr>
        <w:rPr>
          <w:sz w:val="22"/>
          <w:szCs w:val="22"/>
          <w:lang w:val="uk-UA"/>
        </w:rPr>
      </w:pPr>
    </w:p>
    <w:p w14:paraId="76696FA2" w14:textId="2431A37A" w:rsidR="00A075F5" w:rsidRPr="00772469" w:rsidRDefault="0020399B" w:rsidP="260DC449">
      <w:pPr>
        <w:rPr>
          <w:sz w:val="22"/>
          <w:szCs w:val="22"/>
          <w:lang w:val="uk-UA"/>
        </w:rPr>
      </w:pPr>
      <w:r w:rsidRPr="00772469">
        <w:rPr>
          <w:sz w:val="22"/>
          <w:szCs w:val="22"/>
          <w:lang w:val="uk-UA"/>
        </w:rPr>
        <w:t>Основний гуманітарний стандарт і його дев’ять зобов’язань нагадують нам про наші обов’язки та дії, які ми повинні вжити.</w:t>
      </w:r>
    </w:p>
    <w:p w14:paraId="2109FAF8" w14:textId="77777777" w:rsidR="00A075F5" w:rsidRPr="00772469" w:rsidRDefault="00A075F5" w:rsidP="260DC449">
      <w:pPr>
        <w:rPr>
          <w:sz w:val="22"/>
          <w:szCs w:val="22"/>
          <w:u w:val="single"/>
          <w:lang w:val="uk-UA"/>
        </w:rPr>
      </w:pPr>
    </w:p>
    <w:p w14:paraId="68A539A3" w14:textId="31283AC0" w:rsidR="0020399B" w:rsidRPr="00772469" w:rsidRDefault="0020399B" w:rsidP="0020399B">
      <w:pPr>
        <w:rPr>
          <w:sz w:val="22"/>
          <w:szCs w:val="22"/>
          <w:lang w:val="uk-UA"/>
        </w:rPr>
      </w:pPr>
      <w:r w:rsidRPr="00772469">
        <w:rPr>
          <w:sz w:val="22"/>
          <w:szCs w:val="22"/>
          <w:u w:val="single"/>
          <w:lang w:val="uk-UA"/>
        </w:rPr>
        <w:t>Підсумки Практичного завдання – Частина 2</w:t>
      </w:r>
    </w:p>
    <w:p w14:paraId="31DA8BFF" w14:textId="77777777" w:rsidR="002D5B02" w:rsidRPr="00772469" w:rsidRDefault="002D5B02" w:rsidP="00E40351">
      <w:pPr>
        <w:rPr>
          <w:i/>
          <w:iCs/>
          <w:sz w:val="22"/>
          <w:szCs w:val="22"/>
          <w:lang w:val="uk-UA"/>
        </w:rPr>
      </w:pPr>
    </w:p>
    <w:p w14:paraId="0A1CBB3B" w14:textId="0BF81358" w:rsidR="007644C9" w:rsidRPr="00772469" w:rsidRDefault="007644C9" w:rsidP="007644C9">
      <w:pPr>
        <w:rPr>
          <w:b/>
          <w:bCs/>
          <w:lang w:val="uk-UA"/>
        </w:rPr>
      </w:pPr>
      <w:r w:rsidRPr="00772469">
        <w:rPr>
          <w:i/>
          <w:iCs/>
          <w:sz w:val="22"/>
          <w:szCs w:val="22"/>
          <w:lang w:val="uk-UA"/>
        </w:rPr>
        <w:t>Як ви будете готуватися до зустрічі?</w:t>
      </w:r>
    </w:p>
    <w:p w14:paraId="2322B821" w14:textId="77777777" w:rsidR="006931D1" w:rsidRPr="00772469" w:rsidRDefault="006931D1" w:rsidP="00E40351">
      <w:pPr>
        <w:rPr>
          <w:sz w:val="22"/>
          <w:szCs w:val="22"/>
          <w:lang w:val="uk-UA"/>
        </w:rPr>
      </w:pPr>
    </w:p>
    <w:p w14:paraId="765C158F" w14:textId="15784ADD" w:rsidR="007644C9" w:rsidRPr="00772469" w:rsidRDefault="007644C9" w:rsidP="007644C9">
      <w:pPr>
        <w:jc w:val="both"/>
        <w:rPr>
          <w:sz w:val="22"/>
          <w:szCs w:val="22"/>
          <w:lang w:val="uk-UA"/>
        </w:rPr>
      </w:pPr>
      <w:r w:rsidRPr="00772469">
        <w:rPr>
          <w:sz w:val="22"/>
          <w:szCs w:val="22"/>
          <w:lang w:val="uk-UA"/>
        </w:rPr>
        <w:t>Використовуйте Посібник Сфери, щоб визначити відповідні стандарти. Зверніть увагу на ключові дії, показники та інструкції.</w:t>
      </w:r>
    </w:p>
    <w:p w14:paraId="45B3F8D3" w14:textId="77777777" w:rsidR="007644C9" w:rsidRPr="00772469" w:rsidRDefault="007644C9" w:rsidP="007644C9">
      <w:pPr>
        <w:rPr>
          <w:sz w:val="22"/>
          <w:szCs w:val="22"/>
          <w:lang w:val="uk-UA"/>
        </w:rPr>
      </w:pPr>
    </w:p>
    <w:p w14:paraId="245D8375" w14:textId="714F0388" w:rsidR="007644C9" w:rsidRPr="00772469" w:rsidRDefault="007644C9" w:rsidP="007644C9">
      <w:pPr>
        <w:jc w:val="both"/>
        <w:rPr>
          <w:sz w:val="22"/>
          <w:szCs w:val="22"/>
          <w:lang w:val="uk-UA"/>
        </w:rPr>
      </w:pPr>
      <w:r w:rsidRPr="00772469">
        <w:rPr>
          <w:sz w:val="22"/>
          <w:szCs w:val="22"/>
          <w:lang w:val="uk-UA"/>
        </w:rPr>
        <w:t>Координуйте роботу з іншими зацікавленими сторонами, включаючи організації з особливим мандатом (наприклад, люди з обмеженими можливостями, захист дітей тощо) та представниками кластерів. Залучіть представників мешканців притулку.</w:t>
      </w:r>
    </w:p>
    <w:p w14:paraId="3288D9F3" w14:textId="77777777" w:rsidR="007644C9" w:rsidRPr="00772469" w:rsidRDefault="007644C9" w:rsidP="007644C9">
      <w:pPr>
        <w:rPr>
          <w:sz w:val="22"/>
          <w:szCs w:val="22"/>
          <w:lang w:val="uk-UA"/>
        </w:rPr>
      </w:pPr>
    </w:p>
    <w:p w14:paraId="1347955D" w14:textId="22512712" w:rsidR="007644C9" w:rsidRPr="00772469" w:rsidRDefault="007644C9" w:rsidP="007644C9">
      <w:pPr>
        <w:rPr>
          <w:sz w:val="22"/>
          <w:szCs w:val="22"/>
          <w:lang w:val="uk-UA"/>
        </w:rPr>
      </w:pPr>
      <w:r w:rsidRPr="00772469">
        <w:rPr>
          <w:sz w:val="22"/>
          <w:szCs w:val="22"/>
          <w:lang w:val="uk-UA"/>
        </w:rPr>
        <w:t>Уточніть кількість людей, які користуються притулком, і те, як вона змінювалась або змінюється з часом. Дезагрегуйте дані.</w:t>
      </w:r>
    </w:p>
    <w:p w14:paraId="41F05914" w14:textId="3D588405" w:rsidR="002D5B02" w:rsidRPr="00772469" w:rsidRDefault="002D5B02" w:rsidP="00E40351">
      <w:pPr>
        <w:rPr>
          <w:sz w:val="22"/>
          <w:szCs w:val="22"/>
          <w:lang w:val="uk-UA"/>
        </w:rPr>
      </w:pPr>
    </w:p>
    <w:p w14:paraId="677A2DC6" w14:textId="6E6B9E4B" w:rsidR="007644C9" w:rsidRPr="00772469" w:rsidRDefault="007644C9" w:rsidP="007644C9">
      <w:pPr>
        <w:rPr>
          <w:b/>
          <w:bCs/>
          <w:lang w:val="uk-UA"/>
        </w:rPr>
      </w:pPr>
      <w:r w:rsidRPr="00772469">
        <w:rPr>
          <w:i/>
          <w:iCs/>
          <w:sz w:val="22"/>
          <w:szCs w:val="22"/>
          <w:lang w:val="uk-UA"/>
        </w:rPr>
        <w:t>Що повідомите або запитаєте у місцевої влади?</w:t>
      </w:r>
    </w:p>
    <w:p w14:paraId="69B4FCAF" w14:textId="77777777" w:rsidR="006931D1" w:rsidRPr="00772469" w:rsidRDefault="006931D1" w:rsidP="00E40351">
      <w:pPr>
        <w:rPr>
          <w:sz w:val="22"/>
          <w:szCs w:val="22"/>
          <w:u w:val="single"/>
          <w:lang w:val="uk-UA"/>
        </w:rPr>
      </w:pPr>
    </w:p>
    <w:p w14:paraId="5C283727" w14:textId="1AAB173F" w:rsidR="007644C9" w:rsidRPr="00772469" w:rsidRDefault="007644C9" w:rsidP="007644C9">
      <w:pPr>
        <w:jc w:val="both"/>
        <w:rPr>
          <w:sz w:val="22"/>
          <w:szCs w:val="22"/>
          <w:lang w:val="uk-UA"/>
        </w:rPr>
      </w:pPr>
      <w:r w:rsidRPr="00772469">
        <w:rPr>
          <w:sz w:val="22"/>
          <w:szCs w:val="22"/>
          <w:lang w:val="uk-UA"/>
        </w:rPr>
        <w:t>Використовуйте Сферу, щоб виділити відповідні мінімальні стандарти та місця, де притулок не відповідає ключовим показникам.</w:t>
      </w:r>
    </w:p>
    <w:p w14:paraId="0DD8B1A8" w14:textId="77777777" w:rsidR="007644C9" w:rsidRPr="00772469" w:rsidRDefault="007644C9" w:rsidP="007644C9">
      <w:pPr>
        <w:jc w:val="both"/>
        <w:rPr>
          <w:sz w:val="22"/>
          <w:szCs w:val="22"/>
          <w:lang w:val="uk-UA"/>
        </w:rPr>
      </w:pPr>
    </w:p>
    <w:p w14:paraId="4D242F61" w14:textId="2124C7A0" w:rsidR="007644C9" w:rsidRPr="00772469" w:rsidRDefault="007644C9" w:rsidP="007644C9">
      <w:pPr>
        <w:jc w:val="both"/>
        <w:rPr>
          <w:sz w:val="22"/>
          <w:szCs w:val="22"/>
          <w:lang w:val="uk-UA"/>
        </w:rPr>
      </w:pPr>
      <w:r w:rsidRPr="00772469">
        <w:rPr>
          <w:sz w:val="22"/>
          <w:szCs w:val="22"/>
          <w:lang w:val="uk-UA"/>
        </w:rPr>
        <w:t>Наголошуйте на правах людей і адвокуйте за збільшення рівня ресурсів, що в даному випадку означає більше простору та кращі умови для мешканців притулку.</w:t>
      </w:r>
    </w:p>
    <w:p w14:paraId="003A82AB" w14:textId="77777777" w:rsidR="007644C9" w:rsidRPr="00772469" w:rsidRDefault="007644C9" w:rsidP="007644C9">
      <w:pPr>
        <w:jc w:val="both"/>
        <w:rPr>
          <w:sz w:val="22"/>
          <w:szCs w:val="22"/>
          <w:lang w:val="uk-UA"/>
        </w:rPr>
      </w:pPr>
    </w:p>
    <w:p w14:paraId="772A5816" w14:textId="0E70CA73" w:rsidR="009F1468" w:rsidRPr="00772469" w:rsidRDefault="007644C9" w:rsidP="007644C9">
      <w:pPr>
        <w:jc w:val="both"/>
        <w:rPr>
          <w:sz w:val="22"/>
          <w:szCs w:val="22"/>
          <w:lang w:val="uk-UA"/>
        </w:rPr>
      </w:pPr>
      <w:r w:rsidRPr="00772469">
        <w:rPr>
          <w:sz w:val="22"/>
          <w:szCs w:val="22"/>
          <w:lang w:val="uk-UA"/>
        </w:rPr>
        <w:t>Окресліть ризики, особливо для вразливих людей.</w:t>
      </w:r>
    </w:p>
    <w:p w14:paraId="30D55740" w14:textId="6A65F714" w:rsidR="137B865B" w:rsidRPr="00772469" w:rsidRDefault="137B865B" w:rsidP="137B865B">
      <w:pPr>
        <w:rPr>
          <w:i/>
          <w:iCs/>
          <w:sz w:val="22"/>
          <w:szCs w:val="22"/>
          <w:lang w:val="uk-UA"/>
        </w:rPr>
      </w:pPr>
    </w:p>
    <w:p w14:paraId="4EE09B84" w14:textId="64072CB2" w:rsidR="007644C9" w:rsidRPr="00772469" w:rsidRDefault="007644C9" w:rsidP="007644C9">
      <w:pPr>
        <w:rPr>
          <w:b/>
          <w:bCs/>
          <w:lang w:val="uk-UA"/>
        </w:rPr>
      </w:pPr>
      <w:r w:rsidRPr="00772469">
        <w:rPr>
          <w:i/>
          <w:iCs/>
          <w:sz w:val="22"/>
          <w:szCs w:val="22"/>
          <w:lang w:val="uk-UA"/>
        </w:rPr>
        <w:lastRenderedPageBreak/>
        <w:t>Який, на вашу думку, буде результат цієї зустрічі?</w:t>
      </w:r>
      <w:r w:rsidRPr="00772469">
        <w:rPr>
          <w:b/>
          <w:bCs/>
          <w:lang w:val="uk-UA"/>
        </w:rPr>
        <w:t xml:space="preserve"> </w:t>
      </w:r>
    </w:p>
    <w:p w14:paraId="109E3E1D" w14:textId="21C191CA" w:rsidR="009F1468" w:rsidRPr="00772469" w:rsidRDefault="009F1468" w:rsidP="00E40351">
      <w:pPr>
        <w:rPr>
          <w:sz w:val="22"/>
          <w:szCs w:val="22"/>
          <w:lang w:val="uk-UA"/>
        </w:rPr>
      </w:pPr>
    </w:p>
    <w:p w14:paraId="0256F379" w14:textId="77777777" w:rsidR="00315B69" w:rsidRPr="00772469" w:rsidRDefault="00315B69" w:rsidP="00315B69">
      <w:pPr>
        <w:rPr>
          <w:sz w:val="22"/>
          <w:szCs w:val="22"/>
          <w:lang w:val="uk-UA"/>
        </w:rPr>
      </w:pPr>
      <w:r w:rsidRPr="00772469">
        <w:rPr>
          <w:sz w:val="22"/>
          <w:szCs w:val="22"/>
          <w:lang w:val="uk-UA"/>
        </w:rPr>
        <w:t>План дій щодо досягнення мінімальних стандартів.</w:t>
      </w:r>
    </w:p>
    <w:p w14:paraId="5CC7129E" w14:textId="77777777" w:rsidR="00315B69" w:rsidRPr="00772469" w:rsidRDefault="00315B69" w:rsidP="00315B69">
      <w:pPr>
        <w:rPr>
          <w:sz w:val="22"/>
          <w:szCs w:val="22"/>
          <w:lang w:val="uk-UA"/>
        </w:rPr>
      </w:pPr>
    </w:p>
    <w:p w14:paraId="5C2210F0" w14:textId="77777777" w:rsidR="00315B69" w:rsidRPr="00772469" w:rsidRDefault="00315B69" w:rsidP="00315B69">
      <w:pPr>
        <w:rPr>
          <w:sz w:val="22"/>
          <w:szCs w:val="22"/>
          <w:lang w:val="uk-UA"/>
        </w:rPr>
      </w:pPr>
      <w:r w:rsidRPr="00772469">
        <w:rPr>
          <w:sz w:val="22"/>
          <w:szCs w:val="22"/>
          <w:lang w:val="uk-UA"/>
        </w:rPr>
        <w:t>Зміцнення партнерства з іншими організаціями.</w:t>
      </w:r>
    </w:p>
    <w:p w14:paraId="21F0BA5B" w14:textId="77777777" w:rsidR="00315B69" w:rsidRPr="00772469" w:rsidRDefault="00315B69" w:rsidP="00315B69">
      <w:pPr>
        <w:rPr>
          <w:sz w:val="22"/>
          <w:szCs w:val="22"/>
          <w:lang w:val="uk-UA"/>
        </w:rPr>
      </w:pPr>
    </w:p>
    <w:p w14:paraId="2B29EF81" w14:textId="77777777" w:rsidR="00315B69" w:rsidRPr="00772469" w:rsidRDefault="00315B69" w:rsidP="00315B69">
      <w:pPr>
        <w:rPr>
          <w:sz w:val="22"/>
          <w:szCs w:val="22"/>
          <w:lang w:val="uk-UA"/>
        </w:rPr>
      </w:pPr>
      <w:r w:rsidRPr="00772469">
        <w:rPr>
          <w:sz w:val="22"/>
          <w:szCs w:val="22"/>
          <w:lang w:val="uk-UA"/>
        </w:rPr>
        <w:t>Представництво та залучення мешканців притулку.</w:t>
      </w:r>
    </w:p>
    <w:p w14:paraId="02D5F56B" w14:textId="77777777" w:rsidR="00315B69" w:rsidRPr="00772469" w:rsidRDefault="00315B69" w:rsidP="00315B69">
      <w:pPr>
        <w:rPr>
          <w:sz w:val="22"/>
          <w:szCs w:val="22"/>
          <w:lang w:val="uk-UA"/>
        </w:rPr>
      </w:pPr>
    </w:p>
    <w:p w14:paraId="6534BD45" w14:textId="7FECE0D8" w:rsidR="00315B69" w:rsidRPr="00772469" w:rsidRDefault="00315B69" w:rsidP="00315B69">
      <w:pPr>
        <w:rPr>
          <w:sz w:val="22"/>
          <w:szCs w:val="22"/>
          <w:lang w:val="uk-UA"/>
        </w:rPr>
      </w:pPr>
      <w:r w:rsidRPr="00772469">
        <w:rPr>
          <w:sz w:val="22"/>
          <w:szCs w:val="22"/>
          <w:lang w:val="uk-UA"/>
        </w:rPr>
        <w:t>Покращення моніторингу, звітування та навчання, включаючи механізм зворотного зв’язку та скарг.</w:t>
      </w:r>
    </w:p>
    <w:p w14:paraId="334DF123" w14:textId="77777777" w:rsidR="00315B69" w:rsidRPr="00772469" w:rsidRDefault="00315B69" w:rsidP="00315B69">
      <w:pPr>
        <w:rPr>
          <w:sz w:val="22"/>
          <w:szCs w:val="22"/>
          <w:lang w:val="uk-UA"/>
        </w:rPr>
      </w:pPr>
    </w:p>
    <w:p w14:paraId="6001D86C" w14:textId="74324D86" w:rsidR="00315B69" w:rsidRPr="00772469" w:rsidRDefault="00315B69" w:rsidP="00315B69">
      <w:pPr>
        <w:rPr>
          <w:sz w:val="22"/>
          <w:szCs w:val="22"/>
          <w:lang w:val="uk-UA"/>
        </w:rPr>
      </w:pPr>
      <w:r w:rsidRPr="00772469">
        <w:rPr>
          <w:sz w:val="22"/>
          <w:szCs w:val="22"/>
          <w:lang w:val="uk-UA"/>
        </w:rPr>
        <w:t>Гуманітарна Хартія наголошує на правах людей, а Основний гуманітарний стандарт визначає наші зобов’язання та те, що нам потрібно робити, щоб виконати ці зобов’язання. Чотири Принципи захисту завжди застосовуються, і там, де є занепокоєння, як тут, інструкції допоможуть. Мінімальні стандарти, особливо щодо житла та поселення, допомагають нам визначити недоліки та дії, які ми повинні вжити для досягнення стандарту. Там, де ми не відповідаємо стандартам, ми можемо використати інформацію в посібнику, щоб адвокувати за більше ресурсів.</w:t>
      </w:r>
    </w:p>
    <w:p w14:paraId="55209D64" w14:textId="77777777" w:rsidR="006931D1" w:rsidRPr="00772469" w:rsidRDefault="006931D1" w:rsidP="00E40351">
      <w:pPr>
        <w:rPr>
          <w:sz w:val="22"/>
          <w:szCs w:val="22"/>
          <w:u w:val="single"/>
          <w:lang w:val="uk-UA"/>
        </w:rPr>
      </w:pPr>
    </w:p>
    <w:p w14:paraId="753BFC46" w14:textId="45AF4AC0" w:rsidR="00E40351" w:rsidRPr="00772469" w:rsidRDefault="00B71059" w:rsidP="00E40351">
      <w:pPr>
        <w:rPr>
          <w:sz w:val="22"/>
          <w:szCs w:val="22"/>
          <w:u w:val="single"/>
          <w:lang w:val="uk-UA"/>
        </w:rPr>
      </w:pPr>
      <w:r w:rsidRPr="00772469">
        <w:rPr>
          <w:sz w:val="22"/>
          <w:szCs w:val="22"/>
          <w:u w:val="single"/>
          <w:lang w:val="uk-UA"/>
        </w:rPr>
        <w:t>Влада та залученість</w:t>
      </w:r>
    </w:p>
    <w:p w14:paraId="1DFEBAFC" w14:textId="50580C8B" w:rsidR="00E40351" w:rsidRPr="00772469" w:rsidRDefault="00E40351" w:rsidP="11848D84">
      <w:pPr>
        <w:rPr>
          <w:rStyle w:val="Hyperlink"/>
          <w:rFonts w:ascii="Calibri" w:eastAsia="Calibri" w:hAnsi="Calibri" w:cs="Calibri"/>
          <w:sz w:val="22"/>
          <w:szCs w:val="22"/>
          <w:lang w:val="uk-UA"/>
        </w:rPr>
      </w:pPr>
    </w:p>
    <w:p w14:paraId="5CE616C6" w14:textId="603832E0" w:rsidR="00E40351" w:rsidRPr="00772469" w:rsidRDefault="00E40351" w:rsidP="11848D84">
      <w:pPr>
        <w:rPr>
          <w:rStyle w:val="Hyperlink"/>
          <w:rFonts w:ascii="Calibri" w:eastAsia="Calibri" w:hAnsi="Calibri" w:cs="Calibri"/>
          <w:sz w:val="22"/>
          <w:szCs w:val="22"/>
          <w:u w:val="none"/>
          <w:lang w:val="uk-UA"/>
        </w:rPr>
      </w:pPr>
    </w:p>
    <w:p w14:paraId="2682821C" w14:textId="2DFFEFE9" w:rsidR="00084DDE" w:rsidRPr="00772469" w:rsidRDefault="00982439" w:rsidP="11848D84">
      <w:pPr>
        <w:rPr>
          <w:rFonts w:ascii="Calibri" w:eastAsia="Calibri" w:hAnsi="Calibri" w:cs="Calibri"/>
          <w:sz w:val="22"/>
          <w:szCs w:val="22"/>
          <w:lang w:val="uk-UA"/>
        </w:rPr>
      </w:pPr>
      <w:r w:rsidRPr="00772469">
        <w:rPr>
          <w:rFonts w:ascii="Calibri" w:eastAsia="Calibri" w:hAnsi="Calibri" w:cs="Calibri"/>
          <w:noProof/>
          <w:sz w:val="22"/>
          <w:szCs w:val="22"/>
          <w:lang w:val="uk-UA"/>
        </w:rPr>
        <w:drawing>
          <wp:inline distT="0" distB="0" distL="0" distR="0" wp14:anchorId="34E95157" wp14:editId="4EA3819B">
            <wp:extent cx="4349750" cy="244764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4364276" cy="2455814"/>
                    </a:xfrm>
                    <a:prstGeom prst="rect">
                      <a:avLst/>
                    </a:prstGeom>
                    <a:noFill/>
                    <a:ln>
                      <a:noFill/>
                    </a:ln>
                  </pic:spPr>
                </pic:pic>
              </a:graphicData>
            </a:graphic>
          </wp:inline>
        </w:drawing>
      </w:r>
    </w:p>
    <w:p w14:paraId="290339C2" w14:textId="7BCB82F7" w:rsidR="00084DDE" w:rsidRPr="00772469" w:rsidRDefault="00084DDE" w:rsidP="11848D84">
      <w:pPr>
        <w:rPr>
          <w:sz w:val="22"/>
          <w:szCs w:val="22"/>
          <w:lang w:val="uk-UA"/>
        </w:rPr>
      </w:pPr>
    </w:p>
    <w:p w14:paraId="0B513885" w14:textId="558C5508" w:rsidR="00084DDE" w:rsidRPr="00772469" w:rsidRDefault="00143562" w:rsidP="00056186">
      <w:pPr>
        <w:rPr>
          <w:b/>
          <w:bCs/>
          <w:sz w:val="22"/>
          <w:szCs w:val="22"/>
          <w:lang w:val="uk-UA"/>
        </w:rPr>
      </w:pPr>
      <w:r w:rsidRPr="00772469">
        <w:rPr>
          <w:b/>
          <w:bCs/>
          <w:sz w:val="22"/>
          <w:szCs w:val="22"/>
          <w:lang w:val="uk-UA"/>
        </w:rPr>
        <w:t>Пасивний</w:t>
      </w:r>
    </w:p>
    <w:p w14:paraId="7CFF818F" w14:textId="423FBE6B" w:rsidR="00084DDE" w:rsidRPr="00772469" w:rsidRDefault="00DF7A66" w:rsidP="00056186">
      <w:pPr>
        <w:rPr>
          <w:sz w:val="22"/>
          <w:szCs w:val="22"/>
          <w:lang w:val="uk-UA"/>
        </w:rPr>
      </w:pPr>
      <w:r w:rsidRPr="00772469">
        <w:rPr>
          <w:sz w:val="22"/>
          <w:szCs w:val="22"/>
          <w:lang w:val="uk-UA"/>
        </w:rPr>
        <w:t>Розповідати постраждалому населенню, що сталося та/або що станеться.</w:t>
      </w:r>
    </w:p>
    <w:p w14:paraId="6300E043" w14:textId="33A864A0" w:rsidR="00CB2CDF" w:rsidRPr="00772469" w:rsidRDefault="00CB2CDF" w:rsidP="00056186">
      <w:pPr>
        <w:ind w:left="720"/>
        <w:rPr>
          <w:sz w:val="22"/>
          <w:szCs w:val="22"/>
          <w:lang w:val="uk-UA"/>
        </w:rPr>
      </w:pPr>
    </w:p>
    <w:p w14:paraId="5E291262" w14:textId="6F26FF94" w:rsidR="00CB2CDF" w:rsidRPr="00772469" w:rsidRDefault="00143562" w:rsidP="00056186">
      <w:pPr>
        <w:ind w:left="720"/>
        <w:rPr>
          <w:b/>
          <w:bCs/>
          <w:sz w:val="22"/>
          <w:szCs w:val="22"/>
          <w:lang w:val="uk-UA"/>
        </w:rPr>
      </w:pPr>
      <w:r w:rsidRPr="00772469">
        <w:rPr>
          <w:b/>
          <w:bCs/>
          <w:sz w:val="22"/>
          <w:szCs w:val="22"/>
          <w:lang w:val="uk-UA"/>
        </w:rPr>
        <w:t>Інформаційне забезпечення</w:t>
      </w:r>
    </w:p>
    <w:p w14:paraId="210D2EE9" w14:textId="3C98D278" w:rsidR="00CB2CDF" w:rsidRPr="00772469" w:rsidRDefault="00DF7A66" w:rsidP="00056186">
      <w:pPr>
        <w:ind w:left="720"/>
        <w:rPr>
          <w:sz w:val="22"/>
          <w:szCs w:val="22"/>
          <w:lang w:val="uk-UA"/>
        </w:rPr>
      </w:pPr>
      <w:r w:rsidRPr="00772469">
        <w:rPr>
          <w:sz w:val="22"/>
          <w:szCs w:val="22"/>
          <w:lang w:val="uk-UA"/>
        </w:rPr>
        <w:t xml:space="preserve">Постраждале населення просять надати інформацію у відповідь на запитання. </w:t>
      </w:r>
    </w:p>
    <w:p w14:paraId="640F2812" w14:textId="348115A7" w:rsidR="00E40351" w:rsidRPr="00772469" w:rsidRDefault="00E40351" w:rsidP="00056186">
      <w:pPr>
        <w:ind w:left="720"/>
        <w:rPr>
          <w:sz w:val="22"/>
          <w:szCs w:val="22"/>
          <w:lang w:val="uk-UA"/>
        </w:rPr>
      </w:pPr>
    </w:p>
    <w:p w14:paraId="57287CB6" w14:textId="15A1BD86" w:rsidR="00E40351" w:rsidRPr="00772469" w:rsidRDefault="00143562" w:rsidP="00056186">
      <w:pPr>
        <w:ind w:left="720" w:firstLine="720"/>
        <w:rPr>
          <w:b/>
          <w:bCs/>
          <w:sz w:val="22"/>
          <w:szCs w:val="22"/>
          <w:lang w:val="uk-UA"/>
        </w:rPr>
      </w:pPr>
      <w:r w:rsidRPr="00772469">
        <w:rPr>
          <w:b/>
          <w:bCs/>
          <w:sz w:val="22"/>
          <w:szCs w:val="22"/>
          <w:lang w:val="uk-UA"/>
        </w:rPr>
        <w:t>Консультації</w:t>
      </w:r>
    </w:p>
    <w:p w14:paraId="6C65B8B6" w14:textId="2186FED1" w:rsidR="00E40351" w:rsidRPr="00772469" w:rsidRDefault="00DF7A66" w:rsidP="00056186">
      <w:pPr>
        <w:ind w:left="720" w:firstLine="720"/>
        <w:rPr>
          <w:sz w:val="22"/>
          <w:szCs w:val="22"/>
          <w:lang w:val="uk-UA"/>
        </w:rPr>
      </w:pPr>
      <w:r w:rsidRPr="00772469">
        <w:rPr>
          <w:sz w:val="22"/>
          <w:szCs w:val="22"/>
          <w:lang w:val="uk-UA"/>
        </w:rPr>
        <w:t xml:space="preserve">Постраждале населення запитують про їхню точку зору щодо певної теми. </w:t>
      </w:r>
    </w:p>
    <w:p w14:paraId="60651771" w14:textId="2141223E" w:rsidR="00E40351" w:rsidRPr="00772469" w:rsidRDefault="00E40351" w:rsidP="00056186">
      <w:pPr>
        <w:ind w:left="720"/>
        <w:rPr>
          <w:sz w:val="22"/>
          <w:szCs w:val="22"/>
          <w:lang w:val="uk-UA"/>
        </w:rPr>
      </w:pPr>
    </w:p>
    <w:p w14:paraId="04055DC3" w14:textId="03E82B28" w:rsidR="00E40351" w:rsidRPr="00772469" w:rsidRDefault="00143562" w:rsidP="00056186">
      <w:pPr>
        <w:ind w:left="1440" w:firstLine="720"/>
        <w:rPr>
          <w:b/>
          <w:bCs/>
          <w:sz w:val="22"/>
          <w:szCs w:val="22"/>
          <w:lang w:val="uk-UA"/>
        </w:rPr>
      </w:pPr>
      <w:r w:rsidRPr="00772469">
        <w:rPr>
          <w:b/>
          <w:bCs/>
          <w:sz w:val="22"/>
          <w:szCs w:val="22"/>
          <w:lang w:val="uk-UA"/>
        </w:rPr>
        <w:t>Матеріальне заохочення</w:t>
      </w:r>
    </w:p>
    <w:p w14:paraId="0ED55540" w14:textId="5532D79A" w:rsidR="00E40351" w:rsidRPr="00772469" w:rsidRDefault="00DF7A66" w:rsidP="72FFF1F4">
      <w:pPr>
        <w:ind w:left="2160"/>
        <w:rPr>
          <w:sz w:val="22"/>
          <w:szCs w:val="22"/>
          <w:lang w:val="uk-UA"/>
        </w:rPr>
      </w:pPr>
      <w:r w:rsidRPr="00772469">
        <w:rPr>
          <w:sz w:val="22"/>
          <w:szCs w:val="22"/>
          <w:lang w:val="uk-UA"/>
        </w:rPr>
        <w:t xml:space="preserve">Члени постраждалого населення постачають деякі матеріали та/або робочу силу в обмін на готівку, ваучери або в натуральній формі. </w:t>
      </w:r>
    </w:p>
    <w:p w14:paraId="48945D97" w14:textId="7ED75693" w:rsidR="00E40351" w:rsidRPr="00772469" w:rsidRDefault="00E40351" w:rsidP="00056186">
      <w:pPr>
        <w:ind w:left="720"/>
        <w:rPr>
          <w:sz w:val="22"/>
          <w:szCs w:val="22"/>
          <w:lang w:val="uk-UA"/>
        </w:rPr>
      </w:pPr>
    </w:p>
    <w:p w14:paraId="262134BF" w14:textId="096796EA" w:rsidR="00E40351" w:rsidRPr="00772469" w:rsidRDefault="00143562" w:rsidP="00056186">
      <w:pPr>
        <w:ind w:left="2880" w:firstLine="720"/>
        <w:rPr>
          <w:b/>
          <w:bCs/>
          <w:sz w:val="22"/>
          <w:szCs w:val="22"/>
          <w:lang w:val="uk-UA"/>
        </w:rPr>
      </w:pPr>
      <w:r w:rsidRPr="00772469">
        <w:rPr>
          <w:b/>
          <w:bCs/>
          <w:sz w:val="22"/>
          <w:szCs w:val="22"/>
          <w:lang w:val="uk-UA"/>
        </w:rPr>
        <w:t>Інтерактивний</w:t>
      </w:r>
    </w:p>
    <w:p w14:paraId="037D7869" w14:textId="17125BA2" w:rsidR="00E40351" w:rsidRPr="00772469" w:rsidRDefault="00DF7A66" w:rsidP="00056186">
      <w:pPr>
        <w:ind w:left="3600"/>
        <w:rPr>
          <w:sz w:val="22"/>
          <w:szCs w:val="22"/>
          <w:lang w:val="uk-UA"/>
        </w:rPr>
      </w:pPr>
      <w:r w:rsidRPr="00772469">
        <w:rPr>
          <w:sz w:val="22"/>
          <w:szCs w:val="22"/>
          <w:lang w:val="uk-UA"/>
        </w:rPr>
        <w:lastRenderedPageBreak/>
        <w:t xml:space="preserve">Постраждале населення має владу щодо ухвалення рішень, беручи участь як в аналізі потреб, так і в розробці програми. </w:t>
      </w:r>
    </w:p>
    <w:p w14:paraId="4A355F13" w14:textId="7C8D2AE0" w:rsidR="00E40351" w:rsidRPr="00772469" w:rsidRDefault="00E40351" w:rsidP="00056186">
      <w:pPr>
        <w:ind w:left="720"/>
        <w:rPr>
          <w:sz w:val="22"/>
          <w:szCs w:val="22"/>
          <w:lang w:val="uk-UA"/>
        </w:rPr>
      </w:pPr>
    </w:p>
    <w:p w14:paraId="4EB2BE72" w14:textId="450D7B99" w:rsidR="00E40351" w:rsidRPr="00772469" w:rsidRDefault="00143562" w:rsidP="00056186">
      <w:pPr>
        <w:ind w:left="3600" w:firstLine="720"/>
        <w:rPr>
          <w:b/>
          <w:bCs/>
          <w:sz w:val="22"/>
          <w:szCs w:val="22"/>
          <w:lang w:val="uk-UA"/>
        </w:rPr>
      </w:pPr>
      <w:r w:rsidRPr="00772469">
        <w:rPr>
          <w:b/>
          <w:bCs/>
          <w:sz w:val="22"/>
          <w:szCs w:val="22"/>
          <w:lang w:val="uk-UA"/>
        </w:rPr>
        <w:t>Місцеві ініціативи</w:t>
      </w:r>
    </w:p>
    <w:p w14:paraId="2DFD3DE0" w14:textId="2CDF96FE" w:rsidR="00CB2CDF" w:rsidRPr="00772469" w:rsidRDefault="00DF7A66" w:rsidP="00DF7A66">
      <w:pPr>
        <w:ind w:left="4320"/>
        <w:rPr>
          <w:sz w:val="22"/>
          <w:szCs w:val="22"/>
          <w:lang w:val="uk-UA"/>
        </w:rPr>
      </w:pPr>
      <w:r w:rsidRPr="00772469">
        <w:rPr>
          <w:sz w:val="22"/>
          <w:szCs w:val="22"/>
          <w:lang w:val="uk-UA"/>
        </w:rPr>
        <w:t>Постраждале населення проявляє ініціативу, діючи незалежно від зовнішніх організацій чи інституцій, хоча може вимагати підтримки своїх ініціатив.</w:t>
      </w:r>
    </w:p>
    <w:p w14:paraId="71AF4ACD" w14:textId="77777777" w:rsidR="00CB2CDF" w:rsidRPr="00772469" w:rsidRDefault="00CB2CDF" w:rsidP="11848D84">
      <w:pPr>
        <w:rPr>
          <w:sz w:val="22"/>
          <w:szCs w:val="22"/>
          <w:lang w:val="uk-UA"/>
        </w:rPr>
      </w:pPr>
    </w:p>
    <w:sectPr w:rsidR="00CB2CDF" w:rsidRPr="00772469" w:rsidSect="006F30FF">
      <w:footerReference w:type="even" r:id="rId15"/>
      <w:footerReference w:type="default" r:id="rId16"/>
      <w:pgSz w:w="11900" w:h="16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1412A4" w14:textId="77777777" w:rsidR="006D7A32" w:rsidRDefault="006D7A32" w:rsidP="00E7653F">
      <w:r>
        <w:separator/>
      </w:r>
    </w:p>
  </w:endnote>
  <w:endnote w:type="continuationSeparator" w:id="0">
    <w:p w14:paraId="728EDEFF" w14:textId="77777777" w:rsidR="006D7A32" w:rsidRDefault="006D7A32" w:rsidP="00E765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928137" w14:textId="0B47BC31" w:rsidR="00E7653F" w:rsidRDefault="00E7653F" w:rsidP="0010166E">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289D1DF1" w14:textId="77777777" w:rsidR="00E7653F" w:rsidRDefault="00E7653F" w:rsidP="00E7653F">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484275881"/>
      <w:docPartObj>
        <w:docPartGallery w:val="Page Numbers (Bottom of Page)"/>
        <w:docPartUnique/>
      </w:docPartObj>
    </w:sdtPr>
    <w:sdtEndPr>
      <w:rPr>
        <w:rStyle w:val="PageNumber"/>
      </w:rPr>
    </w:sdtEndPr>
    <w:sdtContent>
      <w:p w14:paraId="5562B50A" w14:textId="7AEEC4AA" w:rsidR="00E7653F" w:rsidRDefault="00E7653F" w:rsidP="0010166E">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sdtContent>
  </w:sdt>
  <w:p w14:paraId="5B729248" w14:textId="77777777" w:rsidR="00E7653F" w:rsidRDefault="00E7653F" w:rsidP="00E7653F">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44C6E5" w14:textId="77777777" w:rsidR="006D7A32" w:rsidRDefault="006D7A32" w:rsidP="00E7653F">
      <w:r>
        <w:separator/>
      </w:r>
    </w:p>
  </w:footnote>
  <w:footnote w:type="continuationSeparator" w:id="0">
    <w:p w14:paraId="04A3B1E5" w14:textId="77777777" w:rsidR="006D7A32" w:rsidRDefault="006D7A32" w:rsidP="00E7653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CD6FF1"/>
    <w:multiLevelType w:val="hybridMultilevel"/>
    <w:tmpl w:val="60702B1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FA27122"/>
    <w:multiLevelType w:val="hybridMultilevel"/>
    <w:tmpl w:val="4A82B9B6"/>
    <w:lvl w:ilvl="0" w:tplc="7EF88CCE">
      <w:numFmt w:val="bullet"/>
      <w:lvlText w:val="•"/>
      <w:lvlJc w:val="left"/>
      <w:pPr>
        <w:ind w:left="720" w:hanging="360"/>
      </w:pPr>
      <w:rPr>
        <w:rFonts w:ascii="Calibri" w:eastAsia="Times New Roman" w:hAnsi="Calibri" w:cs="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12660D4B"/>
    <w:multiLevelType w:val="hybridMultilevel"/>
    <w:tmpl w:val="59BACC8E"/>
    <w:lvl w:ilvl="0" w:tplc="20000001">
      <w:start w:val="1"/>
      <w:numFmt w:val="bullet"/>
      <w:lvlText w:val=""/>
      <w:lvlJc w:val="left"/>
      <w:pPr>
        <w:ind w:left="720" w:hanging="360"/>
      </w:pPr>
      <w:rPr>
        <w:rFonts w:ascii="Symbol" w:hAnsi="Symbol" w:hint="default"/>
      </w:rPr>
    </w:lvl>
    <w:lvl w:ilvl="1" w:tplc="20000003">
      <w:start w:val="1"/>
      <w:numFmt w:val="bullet"/>
      <w:lvlText w:val="o"/>
      <w:lvlJc w:val="left"/>
      <w:pPr>
        <w:ind w:left="1440" w:hanging="360"/>
      </w:pPr>
      <w:rPr>
        <w:rFonts w:ascii="Courier New" w:hAnsi="Courier New" w:cs="Courier New" w:hint="default"/>
      </w:rPr>
    </w:lvl>
    <w:lvl w:ilvl="2" w:tplc="20000005">
      <w:start w:val="1"/>
      <w:numFmt w:val="bullet"/>
      <w:lvlText w:val=""/>
      <w:lvlJc w:val="left"/>
      <w:pPr>
        <w:ind w:left="2160" w:hanging="360"/>
      </w:pPr>
      <w:rPr>
        <w:rFonts w:ascii="Wingdings" w:hAnsi="Wingdings" w:hint="default"/>
      </w:rPr>
    </w:lvl>
    <w:lvl w:ilvl="3" w:tplc="20000001">
      <w:start w:val="1"/>
      <w:numFmt w:val="bullet"/>
      <w:lvlText w:val=""/>
      <w:lvlJc w:val="left"/>
      <w:pPr>
        <w:ind w:left="2880" w:hanging="360"/>
      </w:pPr>
      <w:rPr>
        <w:rFonts w:ascii="Symbol" w:hAnsi="Symbol" w:hint="default"/>
      </w:rPr>
    </w:lvl>
    <w:lvl w:ilvl="4" w:tplc="20000003">
      <w:start w:val="1"/>
      <w:numFmt w:val="bullet"/>
      <w:lvlText w:val="o"/>
      <w:lvlJc w:val="left"/>
      <w:pPr>
        <w:ind w:left="3600" w:hanging="360"/>
      </w:pPr>
      <w:rPr>
        <w:rFonts w:ascii="Courier New" w:hAnsi="Courier New" w:cs="Courier New" w:hint="default"/>
      </w:rPr>
    </w:lvl>
    <w:lvl w:ilvl="5" w:tplc="20000005">
      <w:start w:val="1"/>
      <w:numFmt w:val="bullet"/>
      <w:lvlText w:val=""/>
      <w:lvlJc w:val="left"/>
      <w:pPr>
        <w:ind w:left="4320" w:hanging="360"/>
      </w:pPr>
      <w:rPr>
        <w:rFonts w:ascii="Wingdings" w:hAnsi="Wingdings" w:hint="default"/>
      </w:rPr>
    </w:lvl>
    <w:lvl w:ilvl="6" w:tplc="20000001">
      <w:start w:val="1"/>
      <w:numFmt w:val="bullet"/>
      <w:lvlText w:val=""/>
      <w:lvlJc w:val="left"/>
      <w:pPr>
        <w:ind w:left="5040" w:hanging="360"/>
      </w:pPr>
      <w:rPr>
        <w:rFonts w:ascii="Symbol" w:hAnsi="Symbol" w:hint="default"/>
      </w:rPr>
    </w:lvl>
    <w:lvl w:ilvl="7" w:tplc="20000003">
      <w:start w:val="1"/>
      <w:numFmt w:val="bullet"/>
      <w:lvlText w:val="o"/>
      <w:lvlJc w:val="left"/>
      <w:pPr>
        <w:ind w:left="5760" w:hanging="360"/>
      </w:pPr>
      <w:rPr>
        <w:rFonts w:ascii="Courier New" w:hAnsi="Courier New" w:cs="Courier New" w:hint="default"/>
      </w:rPr>
    </w:lvl>
    <w:lvl w:ilvl="8" w:tplc="20000005">
      <w:start w:val="1"/>
      <w:numFmt w:val="bullet"/>
      <w:lvlText w:val=""/>
      <w:lvlJc w:val="left"/>
      <w:pPr>
        <w:ind w:left="6480" w:hanging="360"/>
      </w:pPr>
      <w:rPr>
        <w:rFonts w:ascii="Wingdings" w:hAnsi="Wingdings" w:hint="default"/>
      </w:rPr>
    </w:lvl>
  </w:abstractNum>
  <w:abstractNum w:abstractNumId="3" w15:restartNumberingAfterBreak="0">
    <w:nsid w:val="196436E6"/>
    <w:multiLevelType w:val="multilevel"/>
    <w:tmpl w:val="C5281C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1E206598"/>
    <w:multiLevelType w:val="hybridMultilevel"/>
    <w:tmpl w:val="540A6AE2"/>
    <w:lvl w:ilvl="0" w:tplc="CE38E2D6">
      <w:start w:val="1"/>
      <w:numFmt w:val="decimal"/>
      <w:lvlText w:val="%1."/>
      <w:lvlJc w:val="left"/>
      <w:pPr>
        <w:ind w:left="720" w:hanging="360"/>
      </w:pPr>
      <w:rPr>
        <w:i w:val="0"/>
        <w:iCs w:val="0"/>
      </w:rPr>
    </w:lvl>
    <w:lvl w:ilvl="1" w:tplc="20221A1A">
      <w:start w:val="1"/>
      <w:numFmt w:val="lowerLetter"/>
      <w:lvlText w:val="%2."/>
      <w:lvlJc w:val="left"/>
      <w:pPr>
        <w:ind w:left="1440" w:hanging="360"/>
      </w:pPr>
    </w:lvl>
    <w:lvl w:ilvl="2" w:tplc="DBAC1916">
      <w:start w:val="1"/>
      <w:numFmt w:val="lowerRoman"/>
      <w:lvlText w:val="%3."/>
      <w:lvlJc w:val="right"/>
      <w:pPr>
        <w:ind w:left="2160" w:hanging="180"/>
      </w:pPr>
    </w:lvl>
    <w:lvl w:ilvl="3" w:tplc="CED41E5C">
      <w:start w:val="1"/>
      <w:numFmt w:val="decimal"/>
      <w:lvlText w:val="%4."/>
      <w:lvlJc w:val="left"/>
      <w:pPr>
        <w:ind w:left="2880" w:hanging="360"/>
      </w:pPr>
    </w:lvl>
    <w:lvl w:ilvl="4" w:tplc="1572FF3C">
      <w:start w:val="1"/>
      <w:numFmt w:val="lowerLetter"/>
      <w:lvlText w:val="%5."/>
      <w:lvlJc w:val="left"/>
      <w:pPr>
        <w:ind w:left="3600" w:hanging="360"/>
      </w:pPr>
    </w:lvl>
    <w:lvl w:ilvl="5" w:tplc="5846D8FE">
      <w:start w:val="1"/>
      <w:numFmt w:val="lowerRoman"/>
      <w:lvlText w:val="%6."/>
      <w:lvlJc w:val="right"/>
      <w:pPr>
        <w:ind w:left="4320" w:hanging="180"/>
      </w:pPr>
    </w:lvl>
    <w:lvl w:ilvl="6" w:tplc="39BC2C32">
      <w:start w:val="1"/>
      <w:numFmt w:val="decimal"/>
      <w:lvlText w:val="%7."/>
      <w:lvlJc w:val="left"/>
      <w:pPr>
        <w:ind w:left="5040" w:hanging="360"/>
      </w:pPr>
    </w:lvl>
    <w:lvl w:ilvl="7" w:tplc="C7A0C700">
      <w:start w:val="1"/>
      <w:numFmt w:val="lowerLetter"/>
      <w:lvlText w:val="%8."/>
      <w:lvlJc w:val="left"/>
      <w:pPr>
        <w:ind w:left="5760" w:hanging="360"/>
      </w:pPr>
    </w:lvl>
    <w:lvl w:ilvl="8" w:tplc="E562711A">
      <w:start w:val="1"/>
      <w:numFmt w:val="lowerRoman"/>
      <w:lvlText w:val="%9."/>
      <w:lvlJc w:val="right"/>
      <w:pPr>
        <w:ind w:left="6480" w:hanging="180"/>
      </w:pPr>
    </w:lvl>
  </w:abstractNum>
  <w:abstractNum w:abstractNumId="5" w15:restartNumberingAfterBreak="0">
    <w:nsid w:val="2041071F"/>
    <w:multiLevelType w:val="hybridMultilevel"/>
    <w:tmpl w:val="D5A6C6E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310D8856"/>
    <w:multiLevelType w:val="hybridMultilevel"/>
    <w:tmpl w:val="7046A1AE"/>
    <w:lvl w:ilvl="0" w:tplc="F9248736">
      <w:start w:val="1"/>
      <w:numFmt w:val="bullet"/>
      <w:lvlText w:val=""/>
      <w:lvlJc w:val="left"/>
      <w:pPr>
        <w:ind w:left="720" w:hanging="360"/>
      </w:pPr>
      <w:rPr>
        <w:rFonts w:ascii="Symbol" w:hAnsi="Symbol" w:hint="default"/>
      </w:rPr>
    </w:lvl>
    <w:lvl w:ilvl="1" w:tplc="ADD69870">
      <w:start w:val="1"/>
      <w:numFmt w:val="bullet"/>
      <w:lvlText w:val="o"/>
      <w:lvlJc w:val="left"/>
      <w:pPr>
        <w:ind w:left="1440" w:hanging="360"/>
      </w:pPr>
      <w:rPr>
        <w:rFonts w:ascii="Courier New" w:hAnsi="Courier New" w:hint="default"/>
      </w:rPr>
    </w:lvl>
    <w:lvl w:ilvl="2" w:tplc="931E4BEA">
      <w:start w:val="1"/>
      <w:numFmt w:val="bullet"/>
      <w:lvlText w:val=""/>
      <w:lvlJc w:val="left"/>
      <w:pPr>
        <w:ind w:left="2160" w:hanging="360"/>
      </w:pPr>
      <w:rPr>
        <w:rFonts w:ascii="Wingdings" w:hAnsi="Wingdings" w:hint="default"/>
      </w:rPr>
    </w:lvl>
    <w:lvl w:ilvl="3" w:tplc="AA56596E">
      <w:start w:val="1"/>
      <w:numFmt w:val="bullet"/>
      <w:lvlText w:val=""/>
      <w:lvlJc w:val="left"/>
      <w:pPr>
        <w:ind w:left="2880" w:hanging="360"/>
      </w:pPr>
      <w:rPr>
        <w:rFonts w:ascii="Symbol" w:hAnsi="Symbol" w:hint="default"/>
      </w:rPr>
    </w:lvl>
    <w:lvl w:ilvl="4" w:tplc="47363BBA">
      <w:start w:val="1"/>
      <w:numFmt w:val="bullet"/>
      <w:lvlText w:val="o"/>
      <w:lvlJc w:val="left"/>
      <w:pPr>
        <w:ind w:left="3600" w:hanging="360"/>
      </w:pPr>
      <w:rPr>
        <w:rFonts w:ascii="Courier New" w:hAnsi="Courier New" w:hint="default"/>
      </w:rPr>
    </w:lvl>
    <w:lvl w:ilvl="5" w:tplc="CBD68968">
      <w:start w:val="1"/>
      <w:numFmt w:val="bullet"/>
      <w:lvlText w:val=""/>
      <w:lvlJc w:val="left"/>
      <w:pPr>
        <w:ind w:left="4320" w:hanging="360"/>
      </w:pPr>
      <w:rPr>
        <w:rFonts w:ascii="Wingdings" w:hAnsi="Wingdings" w:hint="default"/>
      </w:rPr>
    </w:lvl>
    <w:lvl w:ilvl="6" w:tplc="BDB69048">
      <w:start w:val="1"/>
      <w:numFmt w:val="bullet"/>
      <w:lvlText w:val=""/>
      <w:lvlJc w:val="left"/>
      <w:pPr>
        <w:ind w:left="5040" w:hanging="360"/>
      </w:pPr>
      <w:rPr>
        <w:rFonts w:ascii="Symbol" w:hAnsi="Symbol" w:hint="default"/>
      </w:rPr>
    </w:lvl>
    <w:lvl w:ilvl="7" w:tplc="ABCC2B64">
      <w:start w:val="1"/>
      <w:numFmt w:val="bullet"/>
      <w:lvlText w:val="o"/>
      <w:lvlJc w:val="left"/>
      <w:pPr>
        <w:ind w:left="5760" w:hanging="360"/>
      </w:pPr>
      <w:rPr>
        <w:rFonts w:ascii="Courier New" w:hAnsi="Courier New" w:hint="default"/>
      </w:rPr>
    </w:lvl>
    <w:lvl w:ilvl="8" w:tplc="25327910">
      <w:start w:val="1"/>
      <w:numFmt w:val="bullet"/>
      <w:lvlText w:val=""/>
      <w:lvlJc w:val="left"/>
      <w:pPr>
        <w:ind w:left="6480" w:hanging="360"/>
      </w:pPr>
      <w:rPr>
        <w:rFonts w:ascii="Wingdings" w:hAnsi="Wingdings" w:hint="default"/>
      </w:rPr>
    </w:lvl>
  </w:abstractNum>
  <w:abstractNum w:abstractNumId="7" w15:restartNumberingAfterBreak="0">
    <w:nsid w:val="35A4C95A"/>
    <w:multiLevelType w:val="hybridMultilevel"/>
    <w:tmpl w:val="A9FEE610"/>
    <w:lvl w:ilvl="0" w:tplc="BA6415D2">
      <w:start w:val="1"/>
      <w:numFmt w:val="bullet"/>
      <w:lvlText w:val=""/>
      <w:lvlJc w:val="left"/>
      <w:pPr>
        <w:ind w:left="720" w:hanging="360"/>
      </w:pPr>
      <w:rPr>
        <w:rFonts w:ascii="Symbol" w:hAnsi="Symbol" w:hint="default"/>
      </w:rPr>
    </w:lvl>
    <w:lvl w:ilvl="1" w:tplc="71F8D9CC">
      <w:start w:val="1"/>
      <w:numFmt w:val="bullet"/>
      <w:lvlText w:val="o"/>
      <w:lvlJc w:val="left"/>
      <w:pPr>
        <w:ind w:left="1440" w:hanging="360"/>
      </w:pPr>
      <w:rPr>
        <w:rFonts w:ascii="Courier New" w:hAnsi="Courier New" w:hint="default"/>
      </w:rPr>
    </w:lvl>
    <w:lvl w:ilvl="2" w:tplc="13504BA8">
      <w:start w:val="1"/>
      <w:numFmt w:val="bullet"/>
      <w:lvlText w:val=""/>
      <w:lvlJc w:val="left"/>
      <w:pPr>
        <w:ind w:left="2160" w:hanging="360"/>
      </w:pPr>
      <w:rPr>
        <w:rFonts w:ascii="Wingdings" w:hAnsi="Wingdings" w:hint="default"/>
      </w:rPr>
    </w:lvl>
    <w:lvl w:ilvl="3" w:tplc="EF18FDF6">
      <w:start w:val="1"/>
      <w:numFmt w:val="bullet"/>
      <w:lvlText w:val=""/>
      <w:lvlJc w:val="left"/>
      <w:pPr>
        <w:ind w:left="2880" w:hanging="360"/>
      </w:pPr>
      <w:rPr>
        <w:rFonts w:ascii="Symbol" w:hAnsi="Symbol" w:hint="default"/>
      </w:rPr>
    </w:lvl>
    <w:lvl w:ilvl="4" w:tplc="8D1618C6">
      <w:start w:val="1"/>
      <w:numFmt w:val="bullet"/>
      <w:lvlText w:val="o"/>
      <w:lvlJc w:val="left"/>
      <w:pPr>
        <w:ind w:left="3600" w:hanging="360"/>
      </w:pPr>
      <w:rPr>
        <w:rFonts w:ascii="Courier New" w:hAnsi="Courier New" w:hint="default"/>
      </w:rPr>
    </w:lvl>
    <w:lvl w:ilvl="5" w:tplc="B5609A40">
      <w:start w:val="1"/>
      <w:numFmt w:val="bullet"/>
      <w:lvlText w:val=""/>
      <w:lvlJc w:val="left"/>
      <w:pPr>
        <w:ind w:left="4320" w:hanging="360"/>
      </w:pPr>
      <w:rPr>
        <w:rFonts w:ascii="Wingdings" w:hAnsi="Wingdings" w:hint="default"/>
      </w:rPr>
    </w:lvl>
    <w:lvl w:ilvl="6" w:tplc="108A02B6">
      <w:start w:val="1"/>
      <w:numFmt w:val="bullet"/>
      <w:lvlText w:val=""/>
      <w:lvlJc w:val="left"/>
      <w:pPr>
        <w:ind w:left="5040" w:hanging="360"/>
      </w:pPr>
      <w:rPr>
        <w:rFonts w:ascii="Symbol" w:hAnsi="Symbol" w:hint="default"/>
      </w:rPr>
    </w:lvl>
    <w:lvl w:ilvl="7" w:tplc="7D7ED80E">
      <w:start w:val="1"/>
      <w:numFmt w:val="bullet"/>
      <w:lvlText w:val="o"/>
      <w:lvlJc w:val="left"/>
      <w:pPr>
        <w:ind w:left="5760" w:hanging="360"/>
      </w:pPr>
      <w:rPr>
        <w:rFonts w:ascii="Courier New" w:hAnsi="Courier New" w:hint="default"/>
      </w:rPr>
    </w:lvl>
    <w:lvl w:ilvl="8" w:tplc="4F141F86">
      <w:start w:val="1"/>
      <w:numFmt w:val="bullet"/>
      <w:lvlText w:val=""/>
      <w:lvlJc w:val="left"/>
      <w:pPr>
        <w:ind w:left="6480" w:hanging="360"/>
      </w:pPr>
      <w:rPr>
        <w:rFonts w:ascii="Wingdings" w:hAnsi="Wingdings" w:hint="default"/>
      </w:rPr>
    </w:lvl>
  </w:abstractNum>
  <w:abstractNum w:abstractNumId="8" w15:restartNumberingAfterBreak="0">
    <w:nsid w:val="38AFC760"/>
    <w:multiLevelType w:val="hybridMultilevel"/>
    <w:tmpl w:val="D8084F3C"/>
    <w:lvl w:ilvl="0" w:tplc="44527C48">
      <w:start w:val="1"/>
      <w:numFmt w:val="bullet"/>
      <w:lvlText w:val=""/>
      <w:lvlJc w:val="left"/>
      <w:pPr>
        <w:ind w:left="720" w:hanging="360"/>
      </w:pPr>
      <w:rPr>
        <w:rFonts w:ascii="Symbol" w:hAnsi="Symbol" w:hint="default"/>
      </w:rPr>
    </w:lvl>
    <w:lvl w:ilvl="1" w:tplc="351A6F72">
      <w:start w:val="1"/>
      <w:numFmt w:val="bullet"/>
      <w:lvlText w:val="o"/>
      <w:lvlJc w:val="left"/>
      <w:pPr>
        <w:ind w:left="1440" w:hanging="360"/>
      </w:pPr>
      <w:rPr>
        <w:rFonts w:ascii="Courier New" w:hAnsi="Courier New" w:hint="default"/>
      </w:rPr>
    </w:lvl>
    <w:lvl w:ilvl="2" w:tplc="0C8A5990">
      <w:start w:val="1"/>
      <w:numFmt w:val="bullet"/>
      <w:lvlText w:val=""/>
      <w:lvlJc w:val="left"/>
      <w:pPr>
        <w:ind w:left="2160" w:hanging="360"/>
      </w:pPr>
      <w:rPr>
        <w:rFonts w:ascii="Wingdings" w:hAnsi="Wingdings" w:hint="default"/>
      </w:rPr>
    </w:lvl>
    <w:lvl w:ilvl="3" w:tplc="3A589AFC">
      <w:start w:val="1"/>
      <w:numFmt w:val="bullet"/>
      <w:lvlText w:val=""/>
      <w:lvlJc w:val="left"/>
      <w:pPr>
        <w:ind w:left="2880" w:hanging="360"/>
      </w:pPr>
      <w:rPr>
        <w:rFonts w:ascii="Symbol" w:hAnsi="Symbol" w:hint="default"/>
      </w:rPr>
    </w:lvl>
    <w:lvl w:ilvl="4" w:tplc="6434B8EE">
      <w:start w:val="1"/>
      <w:numFmt w:val="bullet"/>
      <w:lvlText w:val="o"/>
      <w:lvlJc w:val="left"/>
      <w:pPr>
        <w:ind w:left="3600" w:hanging="360"/>
      </w:pPr>
      <w:rPr>
        <w:rFonts w:ascii="Courier New" w:hAnsi="Courier New" w:hint="default"/>
      </w:rPr>
    </w:lvl>
    <w:lvl w:ilvl="5" w:tplc="2E026BBE">
      <w:start w:val="1"/>
      <w:numFmt w:val="bullet"/>
      <w:lvlText w:val=""/>
      <w:lvlJc w:val="left"/>
      <w:pPr>
        <w:ind w:left="4320" w:hanging="360"/>
      </w:pPr>
      <w:rPr>
        <w:rFonts w:ascii="Wingdings" w:hAnsi="Wingdings" w:hint="default"/>
      </w:rPr>
    </w:lvl>
    <w:lvl w:ilvl="6" w:tplc="F424A928">
      <w:start w:val="1"/>
      <w:numFmt w:val="bullet"/>
      <w:lvlText w:val=""/>
      <w:lvlJc w:val="left"/>
      <w:pPr>
        <w:ind w:left="5040" w:hanging="360"/>
      </w:pPr>
      <w:rPr>
        <w:rFonts w:ascii="Symbol" w:hAnsi="Symbol" w:hint="default"/>
      </w:rPr>
    </w:lvl>
    <w:lvl w:ilvl="7" w:tplc="CDF2611C">
      <w:start w:val="1"/>
      <w:numFmt w:val="bullet"/>
      <w:lvlText w:val="o"/>
      <w:lvlJc w:val="left"/>
      <w:pPr>
        <w:ind w:left="5760" w:hanging="360"/>
      </w:pPr>
      <w:rPr>
        <w:rFonts w:ascii="Courier New" w:hAnsi="Courier New" w:hint="default"/>
      </w:rPr>
    </w:lvl>
    <w:lvl w:ilvl="8" w:tplc="E822E3C2">
      <w:start w:val="1"/>
      <w:numFmt w:val="bullet"/>
      <w:lvlText w:val=""/>
      <w:lvlJc w:val="left"/>
      <w:pPr>
        <w:ind w:left="6480" w:hanging="360"/>
      </w:pPr>
      <w:rPr>
        <w:rFonts w:ascii="Wingdings" w:hAnsi="Wingdings" w:hint="default"/>
      </w:rPr>
    </w:lvl>
  </w:abstractNum>
  <w:abstractNum w:abstractNumId="9" w15:restartNumberingAfterBreak="0">
    <w:nsid w:val="45AEF26D"/>
    <w:multiLevelType w:val="hybridMultilevel"/>
    <w:tmpl w:val="3DECE84A"/>
    <w:lvl w:ilvl="0" w:tplc="DC786BDA">
      <w:start w:val="1"/>
      <w:numFmt w:val="bullet"/>
      <w:lvlText w:val=""/>
      <w:lvlJc w:val="left"/>
      <w:pPr>
        <w:ind w:left="720" w:hanging="360"/>
      </w:pPr>
      <w:rPr>
        <w:rFonts w:ascii="Symbol" w:hAnsi="Symbol" w:hint="default"/>
      </w:rPr>
    </w:lvl>
    <w:lvl w:ilvl="1" w:tplc="F0185966">
      <w:start w:val="1"/>
      <w:numFmt w:val="bullet"/>
      <w:lvlText w:val="o"/>
      <w:lvlJc w:val="left"/>
      <w:pPr>
        <w:ind w:left="1440" w:hanging="360"/>
      </w:pPr>
      <w:rPr>
        <w:rFonts w:ascii="Courier New" w:hAnsi="Courier New" w:hint="default"/>
      </w:rPr>
    </w:lvl>
    <w:lvl w:ilvl="2" w:tplc="1BF4B700">
      <w:start w:val="1"/>
      <w:numFmt w:val="bullet"/>
      <w:lvlText w:val=""/>
      <w:lvlJc w:val="left"/>
      <w:pPr>
        <w:ind w:left="2160" w:hanging="360"/>
      </w:pPr>
      <w:rPr>
        <w:rFonts w:ascii="Wingdings" w:hAnsi="Wingdings" w:hint="default"/>
      </w:rPr>
    </w:lvl>
    <w:lvl w:ilvl="3" w:tplc="21B21116">
      <w:start w:val="1"/>
      <w:numFmt w:val="bullet"/>
      <w:lvlText w:val=""/>
      <w:lvlJc w:val="left"/>
      <w:pPr>
        <w:ind w:left="2880" w:hanging="360"/>
      </w:pPr>
      <w:rPr>
        <w:rFonts w:ascii="Symbol" w:hAnsi="Symbol" w:hint="default"/>
      </w:rPr>
    </w:lvl>
    <w:lvl w:ilvl="4" w:tplc="E578B3B8">
      <w:start w:val="1"/>
      <w:numFmt w:val="bullet"/>
      <w:lvlText w:val="o"/>
      <w:lvlJc w:val="left"/>
      <w:pPr>
        <w:ind w:left="3600" w:hanging="360"/>
      </w:pPr>
      <w:rPr>
        <w:rFonts w:ascii="Courier New" w:hAnsi="Courier New" w:hint="default"/>
      </w:rPr>
    </w:lvl>
    <w:lvl w:ilvl="5" w:tplc="1222FB20">
      <w:start w:val="1"/>
      <w:numFmt w:val="bullet"/>
      <w:lvlText w:val=""/>
      <w:lvlJc w:val="left"/>
      <w:pPr>
        <w:ind w:left="4320" w:hanging="360"/>
      </w:pPr>
      <w:rPr>
        <w:rFonts w:ascii="Wingdings" w:hAnsi="Wingdings" w:hint="default"/>
      </w:rPr>
    </w:lvl>
    <w:lvl w:ilvl="6" w:tplc="B32E61F2">
      <w:start w:val="1"/>
      <w:numFmt w:val="bullet"/>
      <w:lvlText w:val=""/>
      <w:lvlJc w:val="left"/>
      <w:pPr>
        <w:ind w:left="5040" w:hanging="360"/>
      </w:pPr>
      <w:rPr>
        <w:rFonts w:ascii="Symbol" w:hAnsi="Symbol" w:hint="default"/>
      </w:rPr>
    </w:lvl>
    <w:lvl w:ilvl="7" w:tplc="F0989692">
      <w:start w:val="1"/>
      <w:numFmt w:val="bullet"/>
      <w:lvlText w:val="o"/>
      <w:lvlJc w:val="left"/>
      <w:pPr>
        <w:ind w:left="5760" w:hanging="360"/>
      </w:pPr>
      <w:rPr>
        <w:rFonts w:ascii="Courier New" w:hAnsi="Courier New" w:hint="default"/>
      </w:rPr>
    </w:lvl>
    <w:lvl w:ilvl="8" w:tplc="E4820930">
      <w:start w:val="1"/>
      <w:numFmt w:val="bullet"/>
      <w:lvlText w:val=""/>
      <w:lvlJc w:val="left"/>
      <w:pPr>
        <w:ind w:left="6480" w:hanging="360"/>
      </w:pPr>
      <w:rPr>
        <w:rFonts w:ascii="Wingdings" w:hAnsi="Wingdings" w:hint="default"/>
      </w:rPr>
    </w:lvl>
  </w:abstractNum>
  <w:abstractNum w:abstractNumId="10" w15:restartNumberingAfterBreak="0">
    <w:nsid w:val="46F73787"/>
    <w:multiLevelType w:val="hybridMultilevel"/>
    <w:tmpl w:val="0B88B73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4AF295D7"/>
    <w:multiLevelType w:val="hybridMultilevel"/>
    <w:tmpl w:val="211C8F16"/>
    <w:lvl w:ilvl="0" w:tplc="A57E688C">
      <w:start w:val="1"/>
      <w:numFmt w:val="bullet"/>
      <w:lvlText w:val=""/>
      <w:lvlJc w:val="left"/>
      <w:pPr>
        <w:ind w:left="720" w:hanging="360"/>
      </w:pPr>
      <w:rPr>
        <w:rFonts w:ascii="Symbol" w:hAnsi="Symbol" w:hint="default"/>
      </w:rPr>
    </w:lvl>
    <w:lvl w:ilvl="1" w:tplc="35EC0AC2">
      <w:start w:val="1"/>
      <w:numFmt w:val="bullet"/>
      <w:lvlText w:val="o"/>
      <w:lvlJc w:val="left"/>
      <w:pPr>
        <w:ind w:left="1440" w:hanging="360"/>
      </w:pPr>
      <w:rPr>
        <w:rFonts w:ascii="Courier New" w:hAnsi="Courier New" w:hint="default"/>
      </w:rPr>
    </w:lvl>
    <w:lvl w:ilvl="2" w:tplc="F0F8FB8A">
      <w:start w:val="1"/>
      <w:numFmt w:val="bullet"/>
      <w:lvlText w:val=""/>
      <w:lvlJc w:val="left"/>
      <w:pPr>
        <w:ind w:left="2160" w:hanging="360"/>
      </w:pPr>
      <w:rPr>
        <w:rFonts w:ascii="Wingdings" w:hAnsi="Wingdings" w:hint="default"/>
      </w:rPr>
    </w:lvl>
    <w:lvl w:ilvl="3" w:tplc="96549672">
      <w:start w:val="1"/>
      <w:numFmt w:val="bullet"/>
      <w:lvlText w:val=""/>
      <w:lvlJc w:val="left"/>
      <w:pPr>
        <w:ind w:left="2880" w:hanging="360"/>
      </w:pPr>
      <w:rPr>
        <w:rFonts w:ascii="Symbol" w:hAnsi="Symbol" w:hint="default"/>
      </w:rPr>
    </w:lvl>
    <w:lvl w:ilvl="4" w:tplc="FFAABD0A">
      <w:start w:val="1"/>
      <w:numFmt w:val="bullet"/>
      <w:lvlText w:val="o"/>
      <w:lvlJc w:val="left"/>
      <w:pPr>
        <w:ind w:left="3600" w:hanging="360"/>
      </w:pPr>
      <w:rPr>
        <w:rFonts w:ascii="Courier New" w:hAnsi="Courier New" w:hint="default"/>
      </w:rPr>
    </w:lvl>
    <w:lvl w:ilvl="5" w:tplc="CFF0C51A">
      <w:start w:val="1"/>
      <w:numFmt w:val="bullet"/>
      <w:lvlText w:val=""/>
      <w:lvlJc w:val="left"/>
      <w:pPr>
        <w:ind w:left="4320" w:hanging="360"/>
      </w:pPr>
      <w:rPr>
        <w:rFonts w:ascii="Wingdings" w:hAnsi="Wingdings" w:hint="default"/>
      </w:rPr>
    </w:lvl>
    <w:lvl w:ilvl="6" w:tplc="19B45AA4">
      <w:start w:val="1"/>
      <w:numFmt w:val="bullet"/>
      <w:lvlText w:val=""/>
      <w:lvlJc w:val="left"/>
      <w:pPr>
        <w:ind w:left="5040" w:hanging="360"/>
      </w:pPr>
      <w:rPr>
        <w:rFonts w:ascii="Symbol" w:hAnsi="Symbol" w:hint="default"/>
      </w:rPr>
    </w:lvl>
    <w:lvl w:ilvl="7" w:tplc="C902C550">
      <w:start w:val="1"/>
      <w:numFmt w:val="bullet"/>
      <w:lvlText w:val="o"/>
      <w:lvlJc w:val="left"/>
      <w:pPr>
        <w:ind w:left="5760" w:hanging="360"/>
      </w:pPr>
      <w:rPr>
        <w:rFonts w:ascii="Courier New" w:hAnsi="Courier New" w:hint="default"/>
      </w:rPr>
    </w:lvl>
    <w:lvl w:ilvl="8" w:tplc="3D381E16">
      <w:start w:val="1"/>
      <w:numFmt w:val="bullet"/>
      <w:lvlText w:val=""/>
      <w:lvlJc w:val="left"/>
      <w:pPr>
        <w:ind w:left="6480" w:hanging="360"/>
      </w:pPr>
      <w:rPr>
        <w:rFonts w:ascii="Wingdings" w:hAnsi="Wingdings" w:hint="default"/>
      </w:rPr>
    </w:lvl>
  </w:abstractNum>
  <w:abstractNum w:abstractNumId="12" w15:restartNumberingAfterBreak="0">
    <w:nsid w:val="4CB11020"/>
    <w:multiLevelType w:val="hybridMultilevel"/>
    <w:tmpl w:val="0D3ACDE8"/>
    <w:lvl w:ilvl="0" w:tplc="C046B912">
      <w:start w:val="1"/>
      <w:numFmt w:val="bullet"/>
      <w:lvlText w:val=""/>
      <w:lvlJc w:val="left"/>
      <w:pPr>
        <w:ind w:left="720" w:hanging="360"/>
      </w:pPr>
      <w:rPr>
        <w:rFonts w:ascii="Symbol" w:hAnsi="Symbol" w:hint="default"/>
      </w:rPr>
    </w:lvl>
    <w:lvl w:ilvl="1" w:tplc="8B28F224">
      <w:start w:val="1"/>
      <w:numFmt w:val="bullet"/>
      <w:lvlText w:val="o"/>
      <w:lvlJc w:val="left"/>
      <w:pPr>
        <w:ind w:left="1440" w:hanging="360"/>
      </w:pPr>
      <w:rPr>
        <w:rFonts w:ascii="Courier New" w:hAnsi="Courier New" w:hint="default"/>
      </w:rPr>
    </w:lvl>
    <w:lvl w:ilvl="2" w:tplc="FE5494F4">
      <w:start w:val="1"/>
      <w:numFmt w:val="bullet"/>
      <w:lvlText w:val=""/>
      <w:lvlJc w:val="left"/>
      <w:pPr>
        <w:ind w:left="2160" w:hanging="360"/>
      </w:pPr>
      <w:rPr>
        <w:rFonts w:ascii="Wingdings" w:hAnsi="Wingdings" w:hint="default"/>
      </w:rPr>
    </w:lvl>
    <w:lvl w:ilvl="3" w:tplc="C7E2CF0A">
      <w:start w:val="1"/>
      <w:numFmt w:val="bullet"/>
      <w:lvlText w:val=""/>
      <w:lvlJc w:val="left"/>
      <w:pPr>
        <w:ind w:left="2880" w:hanging="360"/>
      </w:pPr>
      <w:rPr>
        <w:rFonts w:ascii="Symbol" w:hAnsi="Symbol" w:hint="default"/>
      </w:rPr>
    </w:lvl>
    <w:lvl w:ilvl="4" w:tplc="32344E72">
      <w:start w:val="1"/>
      <w:numFmt w:val="bullet"/>
      <w:lvlText w:val="o"/>
      <w:lvlJc w:val="left"/>
      <w:pPr>
        <w:ind w:left="3600" w:hanging="360"/>
      </w:pPr>
      <w:rPr>
        <w:rFonts w:ascii="Courier New" w:hAnsi="Courier New" w:hint="default"/>
      </w:rPr>
    </w:lvl>
    <w:lvl w:ilvl="5" w:tplc="DF4AC576">
      <w:start w:val="1"/>
      <w:numFmt w:val="bullet"/>
      <w:lvlText w:val=""/>
      <w:lvlJc w:val="left"/>
      <w:pPr>
        <w:ind w:left="4320" w:hanging="360"/>
      </w:pPr>
      <w:rPr>
        <w:rFonts w:ascii="Wingdings" w:hAnsi="Wingdings" w:hint="default"/>
      </w:rPr>
    </w:lvl>
    <w:lvl w:ilvl="6" w:tplc="EAF6A0B4">
      <w:start w:val="1"/>
      <w:numFmt w:val="bullet"/>
      <w:lvlText w:val=""/>
      <w:lvlJc w:val="left"/>
      <w:pPr>
        <w:ind w:left="5040" w:hanging="360"/>
      </w:pPr>
      <w:rPr>
        <w:rFonts w:ascii="Symbol" w:hAnsi="Symbol" w:hint="default"/>
      </w:rPr>
    </w:lvl>
    <w:lvl w:ilvl="7" w:tplc="AB9C00C6">
      <w:start w:val="1"/>
      <w:numFmt w:val="bullet"/>
      <w:lvlText w:val="o"/>
      <w:lvlJc w:val="left"/>
      <w:pPr>
        <w:ind w:left="5760" w:hanging="360"/>
      </w:pPr>
      <w:rPr>
        <w:rFonts w:ascii="Courier New" w:hAnsi="Courier New" w:hint="default"/>
      </w:rPr>
    </w:lvl>
    <w:lvl w:ilvl="8" w:tplc="18E0A1EC">
      <w:start w:val="1"/>
      <w:numFmt w:val="bullet"/>
      <w:lvlText w:val=""/>
      <w:lvlJc w:val="left"/>
      <w:pPr>
        <w:ind w:left="6480" w:hanging="360"/>
      </w:pPr>
      <w:rPr>
        <w:rFonts w:ascii="Wingdings" w:hAnsi="Wingdings" w:hint="default"/>
      </w:rPr>
    </w:lvl>
  </w:abstractNum>
  <w:abstractNum w:abstractNumId="13" w15:restartNumberingAfterBreak="0">
    <w:nsid w:val="4E1DE4BC"/>
    <w:multiLevelType w:val="hybridMultilevel"/>
    <w:tmpl w:val="9F5889D0"/>
    <w:lvl w:ilvl="0" w:tplc="731C9A24">
      <w:start w:val="1"/>
      <w:numFmt w:val="bullet"/>
      <w:lvlText w:val=""/>
      <w:lvlJc w:val="left"/>
      <w:pPr>
        <w:ind w:left="720" w:hanging="360"/>
      </w:pPr>
      <w:rPr>
        <w:rFonts w:ascii="Symbol" w:hAnsi="Symbol" w:hint="default"/>
      </w:rPr>
    </w:lvl>
    <w:lvl w:ilvl="1" w:tplc="FDEA9E56">
      <w:start w:val="1"/>
      <w:numFmt w:val="bullet"/>
      <w:lvlText w:val="o"/>
      <w:lvlJc w:val="left"/>
      <w:pPr>
        <w:ind w:left="1440" w:hanging="360"/>
      </w:pPr>
      <w:rPr>
        <w:rFonts w:ascii="Courier New" w:hAnsi="Courier New" w:hint="default"/>
      </w:rPr>
    </w:lvl>
    <w:lvl w:ilvl="2" w:tplc="C4101C94">
      <w:start w:val="1"/>
      <w:numFmt w:val="bullet"/>
      <w:lvlText w:val=""/>
      <w:lvlJc w:val="left"/>
      <w:pPr>
        <w:ind w:left="2160" w:hanging="360"/>
      </w:pPr>
      <w:rPr>
        <w:rFonts w:ascii="Wingdings" w:hAnsi="Wingdings" w:hint="default"/>
      </w:rPr>
    </w:lvl>
    <w:lvl w:ilvl="3" w:tplc="B8C88372">
      <w:start w:val="1"/>
      <w:numFmt w:val="bullet"/>
      <w:lvlText w:val=""/>
      <w:lvlJc w:val="left"/>
      <w:pPr>
        <w:ind w:left="2880" w:hanging="360"/>
      </w:pPr>
      <w:rPr>
        <w:rFonts w:ascii="Symbol" w:hAnsi="Symbol" w:hint="default"/>
      </w:rPr>
    </w:lvl>
    <w:lvl w:ilvl="4" w:tplc="30CC78C6">
      <w:start w:val="1"/>
      <w:numFmt w:val="bullet"/>
      <w:lvlText w:val="o"/>
      <w:lvlJc w:val="left"/>
      <w:pPr>
        <w:ind w:left="3600" w:hanging="360"/>
      </w:pPr>
      <w:rPr>
        <w:rFonts w:ascii="Courier New" w:hAnsi="Courier New" w:hint="default"/>
      </w:rPr>
    </w:lvl>
    <w:lvl w:ilvl="5" w:tplc="AEC2EC00">
      <w:start w:val="1"/>
      <w:numFmt w:val="bullet"/>
      <w:lvlText w:val=""/>
      <w:lvlJc w:val="left"/>
      <w:pPr>
        <w:ind w:left="4320" w:hanging="360"/>
      </w:pPr>
      <w:rPr>
        <w:rFonts w:ascii="Wingdings" w:hAnsi="Wingdings" w:hint="default"/>
      </w:rPr>
    </w:lvl>
    <w:lvl w:ilvl="6" w:tplc="4B02F754">
      <w:start w:val="1"/>
      <w:numFmt w:val="bullet"/>
      <w:lvlText w:val=""/>
      <w:lvlJc w:val="left"/>
      <w:pPr>
        <w:ind w:left="5040" w:hanging="360"/>
      </w:pPr>
      <w:rPr>
        <w:rFonts w:ascii="Symbol" w:hAnsi="Symbol" w:hint="default"/>
      </w:rPr>
    </w:lvl>
    <w:lvl w:ilvl="7" w:tplc="DAB01E96">
      <w:start w:val="1"/>
      <w:numFmt w:val="bullet"/>
      <w:lvlText w:val="o"/>
      <w:lvlJc w:val="left"/>
      <w:pPr>
        <w:ind w:left="5760" w:hanging="360"/>
      </w:pPr>
      <w:rPr>
        <w:rFonts w:ascii="Courier New" w:hAnsi="Courier New" w:hint="default"/>
      </w:rPr>
    </w:lvl>
    <w:lvl w:ilvl="8" w:tplc="D2AEEE3E">
      <w:start w:val="1"/>
      <w:numFmt w:val="bullet"/>
      <w:lvlText w:val=""/>
      <w:lvlJc w:val="left"/>
      <w:pPr>
        <w:ind w:left="6480" w:hanging="360"/>
      </w:pPr>
      <w:rPr>
        <w:rFonts w:ascii="Wingdings" w:hAnsi="Wingdings" w:hint="default"/>
      </w:rPr>
    </w:lvl>
  </w:abstractNum>
  <w:abstractNum w:abstractNumId="14" w15:restartNumberingAfterBreak="0">
    <w:nsid w:val="57800FC6"/>
    <w:multiLevelType w:val="hybridMultilevel"/>
    <w:tmpl w:val="96B07D20"/>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72FF832B"/>
    <w:multiLevelType w:val="hybridMultilevel"/>
    <w:tmpl w:val="39CA51A8"/>
    <w:lvl w:ilvl="0" w:tplc="0D446F50">
      <w:start w:val="1"/>
      <w:numFmt w:val="bullet"/>
      <w:lvlText w:val=""/>
      <w:lvlJc w:val="left"/>
      <w:pPr>
        <w:ind w:left="720" w:hanging="360"/>
      </w:pPr>
      <w:rPr>
        <w:rFonts w:ascii="Symbol" w:hAnsi="Symbol" w:hint="default"/>
      </w:rPr>
    </w:lvl>
    <w:lvl w:ilvl="1" w:tplc="F264AA42">
      <w:start w:val="1"/>
      <w:numFmt w:val="bullet"/>
      <w:lvlText w:val="o"/>
      <w:lvlJc w:val="left"/>
      <w:pPr>
        <w:ind w:left="1440" w:hanging="360"/>
      </w:pPr>
      <w:rPr>
        <w:rFonts w:ascii="Courier New" w:hAnsi="Courier New" w:hint="default"/>
      </w:rPr>
    </w:lvl>
    <w:lvl w:ilvl="2" w:tplc="4C04CB80">
      <w:start w:val="1"/>
      <w:numFmt w:val="bullet"/>
      <w:lvlText w:val=""/>
      <w:lvlJc w:val="left"/>
      <w:pPr>
        <w:ind w:left="2160" w:hanging="360"/>
      </w:pPr>
      <w:rPr>
        <w:rFonts w:ascii="Wingdings" w:hAnsi="Wingdings" w:hint="default"/>
      </w:rPr>
    </w:lvl>
    <w:lvl w:ilvl="3" w:tplc="8E828B2C">
      <w:start w:val="1"/>
      <w:numFmt w:val="bullet"/>
      <w:lvlText w:val=""/>
      <w:lvlJc w:val="left"/>
      <w:pPr>
        <w:ind w:left="2880" w:hanging="360"/>
      </w:pPr>
      <w:rPr>
        <w:rFonts w:ascii="Symbol" w:hAnsi="Symbol" w:hint="default"/>
      </w:rPr>
    </w:lvl>
    <w:lvl w:ilvl="4" w:tplc="B218D2BE">
      <w:start w:val="1"/>
      <w:numFmt w:val="bullet"/>
      <w:lvlText w:val="o"/>
      <w:lvlJc w:val="left"/>
      <w:pPr>
        <w:ind w:left="3600" w:hanging="360"/>
      </w:pPr>
      <w:rPr>
        <w:rFonts w:ascii="Courier New" w:hAnsi="Courier New" w:hint="default"/>
      </w:rPr>
    </w:lvl>
    <w:lvl w:ilvl="5" w:tplc="7B4690DC">
      <w:start w:val="1"/>
      <w:numFmt w:val="bullet"/>
      <w:lvlText w:val=""/>
      <w:lvlJc w:val="left"/>
      <w:pPr>
        <w:ind w:left="4320" w:hanging="360"/>
      </w:pPr>
      <w:rPr>
        <w:rFonts w:ascii="Wingdings" w:hAnsi="Wingdings" w:hint="default"/>
      </w:rPr>
    </w:lvl>
    <w:lvl w:ilvl="6" w:tplc="EE6099B0">
      <w:start w:val="1"/>
      <w:numFmt w:val="bullet"/>
      <w:lvlText w:val=""/>
      <w:lvlJc w:val="left"/>
      <w:pPr>
        <w:ind w:left="5040" w:hanging="360"/>
      </w:pPr>
      <w:rPr>
        <w:rFonts w:ascii="Symbol" w:hAnsi="Symbol" w:hint="default"/>
      </w:rPr>
    </w:lvl>
    <w:lvl w:ilvl="7" w:tplc="74369B90">
      <w:start w:val="1"/>
      <w:numFmt w:val="bullet"/>
      <w:lvlText w:val="o"/>
      <w:lvlJc w:val="left"/>
      <w:pPr>
        <w:ind w:left="5760" w:hanging="360"/>
      </w:pPr>
      <w:rPr>
        <w:rFonts w:ascii="Courier New" w:hAnsi="Courier New" w:hint="default"/>
      </w:rPr>
    </w:lvl>
    <w:lvl w:ilvl="8" w:tplc="8C7011FA">
      <w:start w:val="1"/>
      <w:numFmt w:val="bullet"/>
      <w:lvlText w:val=""/>
      <w:lvlJc w:val="left"/>
      <w:pPr>
        <w:ind w:left="6480" w:hanging="360"/>
      </w:pPr>
      <w:rPr>
        <w:rFonts w:ascii="Wingdings" w:hAnsi="Wingdings" w:hint="default"/>
      </w:rPr>
    </w:lvl>
  </w:abstractNum>
  <w:abstractNum w:abstractNumId="16" w15:restartNumberingAfterBreak="0">
    <w:nsid w:val="743C6845"/>
    <w:multiLevelType w:val="multilevel"/>
    <w:tmpl w:val="B5447D1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75E7F2B4"/>
    <w:multiLevelType w:val="hybridMultilevel"/>
    <w:tmpl w:val="61A69DDA"/>
    <w:lvl w:ilvl="0" w:tplc="2544ED0C">
      <w:start w:val="1"/>
      <w:numFmt w:val="bullet"/>
      <w:lvlText w:val=""/>
      <w:lvlJc w:val="left"/>
      <w:pPr>
        <w:ind w:left="720" w:hanging="360"/>
      </w:pPr>
      <w:rPr>
        <w:rFonts w:ascii="Symbol" w:hAnsi="Symbol" w:hint="default"/>
      </w:rPr>
    </w:lvl>
    <w:lvl w:ilvl="1" w:tplc="6422DBBC">
      <w:start w:val="1"/>
      <w:numFmt w:val="bullet"/>
      <w:lvlText w:val="o"/>
      <w:lvlJc w:val="left"/>
      <w:pPr>
        <w:ind w:left="1440" w:hanging="360"/>
      </w:pPr>
      <w:rPr>
        <w:rFonts w:ascii="Courier New" w:hAnsi="Courier New" w:hint="default"/>
      </w:rPr>
    </w:lvl>
    <w:lvl w:ilvl="2" w:tplc="63C4B5EA">
      <w:start w:val="1"/>
      <w:numFmt w:val="bullet"/>
      <w:lvlText w:val=""/>
      <w:lvlJc w:val="left"/>
      <w:pPr>
        <w:ind w:left="2160" w:hanging="360"/>
      </w:pPr>
      <w:rPr>
        <w:rFonts w:ascii="Wingdings" w:hAnsi="Wingdings" w:hint="default"/>
      </w:rPr>
    </w:lvl>
    <w:lvl w:ilvl="3" w:tplc="5184CF94">
      <w:start w:val="1"/>
      <w:numFmt w:val="bullet"/>
      <w:lvlText w:val=""/>
      <w:lvlJc w:val="left"/>
      <w:pPr>
        <w:ind w:left="2880" w:hanging="360"/>
      </w:pPr>
      <w:rPr>
        <w:rFonts w:ascii="Symbol" w:hAnsi="Symbol" w:hint="default"/>
      </w:rPr>
    </w:lvl>
    <w:lvl w:ilvl="4" w:tplc="0BD2C840">
      <w:start w:val="1"/>
      <w:numFmt w:val="bullet"/>
      <w:lvlText w:val="o"/>
      <w:lvlJc w:val="left"/>
      <w:pPr>
        <w:ind w:left="3600" w:hanging="360"/>
      </w:pPr>
      <w:rPr>
        <w:rFonts w:ascii="Courier New" w:hAnsi="Courier New" w:hint="default"/>
      </w:rPr>
    </w:lvl>
    <w:lvl w:ilvl="5" w:tplc="D3FE3B02">
      <w:start w:val="1"/>
      <w:numFmt w:val="bullet"/>
      <w:lvlText w:val=""/>
      <w:lvlJc w:val="left"/>
      <w:pPr>
        <w:ind w:left="4320" w:hanging="360"/>
      </w:pPr>
      <w:rPr>
        <w:rFonts w:ascii="Wingdings" w:hAnsi="Wingdings" w:hint="default"/>
      </w:rPr>
    </w:lvl>
    <w:lvl w:ilvl="6" w:tplc="07A213FC">
      <w:start w:val="1"/>
      <w:numFmt w:val="bullet"/>
      <w:lvlText w:val=""/>
      <w:lvlJc w:val="left"/>
      <w:pPr>
        <w:ind w:left="5040" w:hanging="360"/>
      </w:pPr>
      <w:rPr>
        <w:rFonts w:ascii="Symbol" w:hAnsi="Symbol" w:hint="default"/>
      </w:rPr>
    </w:lvl>
    <w:lvl w:ilvl="7" w:tplc="2A9E6BC6">
      <w:start w:val="1"/>
      <w:numFmt w:val="bullet"/>
      <w:lvlText w:val="o"/>
      <w:lvlJc w:val="left"/>
      <w:pPr>
        <w:ind w:left="5760" w:hanging="360"/>
      </w:pPr>
      <w:rPr>
        <w:rFonts w:ascii="Courier New" w:hAnsi="Courier New" w:hint="default"/>
      </w:rPr>
    </w:lvl>
    <w:lvl w:ilvl="8" w:tplc="08A2857E">
      <w:start w:val="1"/>
      <w:numFmt w:val="bullet"/>
      <w:lvlText w:val=""/>
      <w:lvlJc w:val="left"/>
      <w:pPr>
        <w:ind w:left="6480" w:hanging="360"/>
      </w:pPr>
      <w:rPr>
        <w:rFonts w:ascii="Wingdings" w:hAnsi="Wingdings" w:hint="default"/>
      </w:rPr>
    </w:lvl>
  </w:abstractNum>
  <w:abstractNum w:abstractNumId="18" w15:restartNumberingAfterBreak="0">
    <w:nsid w:val="770CACDE"/>
    <w:multiLevelType w:val="hybridMultilevel"/>
    <w:tmpl w:val="26E6A11E"/>
    <w:lvl w:ilvl="0" w:tplc="A4A271BA">
      <w:start w:val="1"/>
      <w:numFmt w:val="bullet"/>
      <w:lvlText w:val=""/>
      <w:lvlJc w:val="left"/>
      <w:pPr>
        <w:ind w:left="720" w:hanging="360"/>
      </w:pPr>
      <w:rPr>
        <w:rFonts w:ascii="Symbol" w:hAnsi="Symbol" w:hint="default"/>
      </w:rPr>
    </w:lvl>
    <w:lvl w:ilvl="1" w:tplc="8E92190C">
      <w:start w:val="1"/>
      <w:numFmt w:val="bullet"/>
      <w:lvlText w:val="o"/>
      <w:lvlJc w:val="left"/>
      <w:pPr>
        <w:ind w:left="1440" w:hanging="360"/>
      </w:pPr>
      <w:rPr>
        <w:rFonts w:ascii="Courier New" w:hAnsi="Courier New" w:hint="default"/>
      </w:rPr>
    </w:lvl>
    <w:lvl w:ilvl="2" w:tplc="4E3E14A0">
      <w:start w:val="1"/>
      <w:numFmt w:val="bullet"/>
      <w:lvlText w:val=""/>
      <w:lvlJc w:val="left"/>
      <w:pPr>
        <w:ind w:left="2160" w:hanging="360"/>
      </w:pPr>
      <w:rPr>
        <w:rFonts w:ascii="Wingdings" w:hAnsi="Wingdings" w:hint="default"/>
      </w:rPr>
    </w:lvl>
    <w:lvl w:ilvl="3" w:tplc="9D925E32">
      <w:start w:val="1"/>
      <w:numFmt w:val="bullet"/>
      <w:lvlText w:val=""/>
      <w:lvlJc w:val="left"/>
      <w:pPr>
        <w:ind w:left="2880" w:hanging="360"/>
      </w:pPr>
      <w:rPr>
        <w:rFonts w:ascii="Symbol" w:hAnsi="Symbol" w:hint="default"/>
      </w:rPr>
    </w:lvl>
    <w:lvl w:ilvl="4" w:tplc="26F4C90C">
      <w:start w:val="1"/>
      <w:numFmt w:val="bullet"/>
      <w:lvlText w:val="o"/>
      <w:lvlJc w:val="left"/>
      <w:pPr>
        <w:ind w:left="3600" w:hanging="360"/>
      </w:pPr>
      <w:rPr>
        <w:rFonts w:ascii="Courier New" w:hAnsi="Courier New" w:hint="default"/>
      </w:rPr>
    </w:lvl>
    <w:lvl w:ilvl="5" w:tplc="7F9ADFDA">
      <w:start w:val="1"/>
      <w:numFmt w:val="bullet"/>
      <w:lvlText w:val=""/>
      <w:lvlJc w:val="left"/>
      <w:pPr>
        <w:ind w:left="4320" w:hanging="360"/>
      </w:pPr>
      <w:rPr>
        <w:rFonts w:ascii="Wingdings" w:hAnsi="Wingdings" w:hint="default"/>
      </w:rPr>
    </w:lvl>
    <w:lvl w:ilvl="6" w:tplc="2B34BE08">
      <w:start w:val="1"/>
      <w:numFmt w:val="bullet"/>
      <w:lvlText w:val=""/>
      <w:lvlJc w:val="left"/>
      <w:pPr>
        <w:ind w:left="5040" w:hanging="360"/>
      </w:pPr>
      <w:rPr>
        <w:rFonts w:ascii="Symbol" w:hAnsi="Symbol" w:hint="default"/>
      </w:rPr>
    </w:lvl>
    <w:lvl w:ilvl="7" w:tplc="ACACDA4A">
      <w:start w:val="1"/>
      <w:numFmt w:val="bullet"/>
      <w:lvlText w:val="o"/>
      <w:lvlJc w:val="left"/>
      <w:pPr>
        <w:ind w:left="5760" w:hanging="360"/>
      </w:pPr>
      <w:rPr>
        <w:rFonts w:ascii="Courier New" w:hAnsi="Courier New" w:hint="default"/>
      </w:rPr>
    </w:lvl>
    <w:lvl w:ilvl="8" w:tplc="DF8EEB8C">
      <w:start w:val="1"/>
      <w:numFmt w:val="bullet"/>
      <w:lvlText w:val=""/>
      <w:lvlJc w:val="left"/>
      <w:pPr>
        <w:ind w:left="6480" w:hanging="360"/>
      </w:pPr>
      <w:rPr>
        <w:rFonts w:ascii="Wingdings" w:hAnsi="Wingdings" w:hint="default"/>
      </w:rPr>
    </w:lvl>
  </w:abstractNum>
  <w:abstractNum w:abstractNumId="19" w15:restartNumberingAfterBreak="0">
    <w:nsid w:val="77338A06"/>
    <w:multiLevelType w:val="hybridMultilevel"/>
    <w:tmpl w:val="39283ACA"/>
    <w:lvl w:ilvl="0" w:tplc="E8E2A294">
      <w:start w:val="1"/>
      <w:numFmt w:val="bullet"/>
      <w:lvlText w:val=""/>
      <w:lvlJc w:val="left"/>
      <w:pPr>
        <w:ind w:left="720" w:hanging="360"/>
      </w:pPr>
      <w:rPr>
        <w:rFonts w:ascii="Symbol" w:hAnsi="Symbol" w:hint="default"/>
      </w:rPr>
    </w:lvl>
    <w:lvl w:ilvl="1" w:tplc="9CA4E616">
      <w:start w:val="1"/>
      <w:numFmt w:val="bullet"/>
      <w:lvlText w:val="o"/>
      <w:lvlJc w:val="left"/>
      <w:pPr>
        <w:ind w:left="1440" w:hanging="360"/>
      </w:pPr>
      <w:rPr>
        <w:rFonts w:ascii="Courier New" w:hAnsi="Courier New" w:hint="default"/>
      </w:rPr>
    </w:lvl>
    <w:lvl w:ilvl="2" w:tplc="72AC986C">
      <w:start w:val="1"/>
      <w:numFmt w:val="bullet"/>
      <w:lvlText w:val=""/>
      <w:lvlJc w:val="left"/>
      <w:pPr>
        <w:ind w:left="2160" w:hanging="360"/>
      </w:pPr>
      <w:rPr>
        <w:rFonts w:ascii="Wingdings" w:hAnsi="Wingdings" w:hint="default"/>
      </w:rPr>
    </w:lvl>
    <w:lvl w:ilvl="3" w:tplc="E11462BC">
      <w:start w:val="1"/>
      <w:numFmt w:val="bullet"/>
      <w:lvlText w:val=""/>
      <w:lvlJc w:val="left"/>
      <w:pPr>
        <w:ind w:left="2880" w:hanging="360"/>
      </w:pPr>
      <w:rPr>
        <w:rFonts w:ascii="Symbol" w:hAnsi="Symbol" w:hint="default"/>
      </w:rPr>
    </w:lvl>
    <w:lvl w:ilvl="4" w:tplc="5124524C">
      <w:start w:val="1"/>
      <w:numFmt w:val="bullet"/>
      <w:lvlText w:val="o"/>
      <w:lvlJc w:val="left"/>
      <w:pPr>
        <w:ind w:left="3600" w:hanging="360"/>
      </w:pPr>
      <w:rPr>
        <w:rFonts w:ascii="Courier New" w:hAnsi="Courier New" w:hint="default"/>
      </w:rPr>
    </w:lvl>
    <w:lvl w:ilvl="5" w:tplc="A2F2A464">
      <w:start w:val="1"/>
      <w:numFmt w:val="bullet"/>
      <w:lvlText w:val=""/>
      <w:lvlJc w:val="left"/>
      <w:pPr>
        <w:ind w:left="4320" w:hanging="360"/>
      </w:pPr>
      <w:rPr>
        <w:rFonts w:ascii="Wingdings" w:hAnsi="Wingdings" w:hint="default"/>
      </w:rPr>
    </w:lvl>
    <w:lvl w:ilvl="6" w:tplc="1AB62BC0">
      <w:start w:val="1"/>
      <w:numFmt w:val="bullet"/>
      <w:lvlText w:val=""/>
      <w:lvlJc w:val="left"/>
      <w:pPr>
        <w:ind w:left="5040" w:hanging="360"/>
      </w:pPr>
      <w:rPr>
        <w:rFonts w:ascii="Symbol" w:hAnsi="Symbol" w:hint="default"/>
      </w:rPr>
    </w:lvl>
    <w:lvl w:ilvl="7" w:tplc="BCB26B2A">
      <w:start w:val="1"/>
      <w:numFmt w:val="bullet"/>
      <w:lvlText w:val="o"/>
      <w:lvlJc w:val="left"/>
      <w:pPr>
        <w:ind w:left="5760" w:hanging="360"/>
      </w:pPr>
      <w:rPr>
        <w:rFonts w:ascii="Courier New" w:hAnsi="Courier New" w:hint="default"/>
      </w:rPr>
    </w:lvl>
    <w:lvl w:ilvl="8" w:tplc="BFAA801A">
      <w:start w:val="1"/>
      <w:numFmt w:val="bullet"/>
      <w:lvlText w:val=""/>
      <w:lvlJc w:val="left"/>
      <w:pPr>
        <w:ind w:left="6480" w:hanging="360"/>
      </w:pPr>
      <w:rPr>
        <w:rFonts w:ascii="Wingdings" w:hAnsi="Wingdings" w:hint="default"/>
      </w:rPr>
    </w:lvl>
  </w:abstractNum>
  <w:abstractNum w:abstractNumId="20" w15:restartNumberingAfterBreak="0">
    <w:nsid w:val="77B07B51"/>
    <w:multiLevelType w:val="hybridMultilevel"/>
    <w:tmpl w:val="C1C65032"/>
    <w:lvl w:ilvl="0" w:tplc="E9C6E91E">
      <w:start w:val="1"/>
      <w:numFmt w:val="bullet"/>
      <w:lvlText w:val=""/>
      <w:lvlJc w:val="left"/>
      <w:pPr>
        <w:ind w:left="720" w:hanging="360"/>
      </w:pPr>
      <w:rPr>
        <w:rFonts w:ascii="Symbol" w:hAnsi="Symbol" w:hint="default"/>
      </w:rPr>
    </w:lvl>
    <w:lvl w:ilvl="1" w:tplc="EBF81252">
      <w:start w:val="1"/>
      <w:numFmt w:val="bullet"/>
      <w:lvlText w:val="o"/>
      <w:lvlJc w:val="left"/>
      <w:pPr>
        <w:ind w:left="1440" w:hanging="360"/>
      </w:pPr>
      <w:rPr>
        <w:rFonts w:ascii="Courier New" w:hAnsi="Courier New" w:hint="default"/>
      </w:rPr>
    </w:lvl>
    <w:lvl w:ilvl="2" w:tplc="432C5D6C">
      <w:start w:val="1"/>
      <w:numFmt w:val="bullet"/>
      <w:lvlText w:val=""/>
      <w:lvlJc w:val="left"/>
      <w:pPr>
        <w:ind w:left="2160" w:hanging="360"/>
      </w:pPr>
      <w:rPr>
        <w:rFonts w:ascii="Wingdings" w:hAnsi="Wingdings" w:hint="default"/>
      </w:rPr>
    </w:lvl>
    <w:lvl w:ilvl="3" w:tplc="6F604216">
      <w:start w:val="1"/>
      <w:numFmt w:val="bullet"/>
      <w:lvlText w:val=""/>
      <w:lvlJc w:val="left"/>
      <w:pPr>
        <w:ind w:left="2880" w:hanging="360"/>
      </w:pPr>
      <w:rPr>
        <w:rFonts w:ascii="Symbol" w:hAnsi="Symbol" w:hint="default"/>
      </w:rPr>
    </w:lvl>
    <w:lvl w:ilvl="4" w:tplc="C9F070E8">
      <w:start w:val="1"/>
      <w:numFmt w:val="bullet"/>
      <w:lvlText w:val="o"/>
      <w:lvlJc w:val="left"/>
      <w:pPr>
        <w:ind w:left="3600" w:hanging="360"/>
      </w:pPr>
      <w:rPr>
        <w:rFonts w:ascii="Courier New" w:hAnsi="Courier New" w:hint="default"/>
      </w:rPr>
    </w:lvl>
    <w:lvl w:ilvl="5" w:tplc="14C67222">
      <w:start w:val="1"/>
      <w:numFmt w:val="bullet"/>
      <w:lvlText w:val=""/>
      <w:lvlJc w:val="left"/>
      <w:pPr>
        <w:ind w:left="4320" w:hanging="360"/>
      </w:pPr>
      <w:rPr>
        <w:rFonts w:ascii="Wingdings" w:hAnsi="Wingdings" w:hint="default"/>
      </w:rPr>
    </w:lvl>
    <w:lvl w:ilvl="6" w:tplc="08C0F7E0">
      <w:start w:val="1"/>
      <w:numFmt w:val="bullet"/>
      <w:lvlText w:val=""/>
      <w:lvlJc w:val="left"/>
      <w:pPr>
        <w:ind w:left="5040" w:hanging="360"/>
      </w:pPr>
      <w:rPr>
        <w:rFonts w:ascii="Symbol" w:hAnsi="Symbol" w:hint="default"/>
      </w:rPr>
    </w:lvl>
    <w:lvl w:ilvl="7" w:tplc="12E4257A">
      <w:start w:val="1"/>
      <w:numFmt w:val="bullet"/>
      <w:lvlText w:val="o"/>
      <w:lvlJc w:val="left"/>
      <w:pPr>
        <w:ind w:left="5760" w:hanging="360"/>
      </w:pPr>
      <w:rPr>
        <w:rFonts w:ascii="Courier New" w:hAnsi="Courier New" w:hint="default"/>
      </w:rPr>
    </w:lvl>
    <w:lvl w:ilvl="8" w:tplc="17849A6A">
      <w:start w:val="1"/>
      <w:numFmt w:val="bullet"/>
      <w:lvlText w:val=""/>
      <w:lvlJc w:val="left"/>
      <w:pPr>
        <w:ind w:left="6480" w:hanging="360"/>
      </w:pPr>
      <w:rPr>
        <w:rFonts w:ascii="Wingdings" w:hAnsi="Wingdings" w:hint="default"/>
      </w:rPr>
    </w:lvl>
  </w:abstractNum>
  <w:abstractNum w:abstractNumId="21" w15:restartNumberingAfterBreak="0">
    <w:nsid w:val="78275008"/>
    <w:multiLevelType w:val="hybridMultilevel"/>
    <w:tmpl w:val="94120004"/>
    <w:lvl w:ilvl="0" w:tplc="1102D1D6">
      <w:start w:val="1"/>
      <w:numFmt w:val="bullet"/>
      <w:lvlText w:val=""/>
      <w:lvlJc w:val="left"/>
      <w:pPr>
        <w:ind w:left="720" w:hanging="360"/>
      </w:pPr>
      <w:rPr>
        <w:rFonts w:ascii="Symbol" w:hAnsi="Symbol" w:hint="default"/>
      </w:rPr>
    </w:lvl>
    <w:lvl w:ilvl="1" w:tplc="B7F25B6E">
      <w:start w:val="1"/>
      <w:numFmt w:val="bullet"/>
      <w:lvlText w:val="o"/>
      <w:lvlJc w:val="left"/>
      <w:pPr>
        <w:ind w:left="1440" w:hanging="360"/>
      </w:pPr>
      <w:rPr>
        <w:rFonts w:ascii="Courier New" w:hAnsi="Courier New" w:hint="default"/>
      </w:rPr>
    </w:lvl>
    <w:lvl w:ilvl="2" w:tplc="1B76F79A">
      <w:start w:val="1"/>
      <w:numFmt w:val="bullet"/>
      <w:lvlText w:val=""/>
      <w:lvlJc w:val="left"/>
      <w:pPr>
        <w:ind w:left="2160" w:hanging="360"/>
      </w:pPr>
      <w:rPr>
        <w:rFonts w:ascii="Wingdings" w:hAnsi="Wingdings" w:hint="default"/>
      </w:rPr>
    </w:lvl>
    <w:lvl w:ilvl="3" w:tplc="5966191C">
      <w:start w:val="1"/>
      <w:numFmt w:val="bullet"/>
      <w:lvlText w:val=""/>
      <w:lvlJc w:val="left"/>
      <w:pPr>
        <w:ind w:left="2880" w:hanging="360"/>
      </w:pPr>
      <w:rPr>
        <w:rFonts w:ascii="Symbol" w:hAnsi="Symbol" w:hint="default"/>
      </w:rPr>
    </w:lvl>
    <w:lvl w:ilvl="4" w:tplc="B614C2A0">
      <w:start w:val="1"/>
      <w:numFmt w:val="bullet"/>
      <w:lvlText w:val="o"/>
      <w:lvlJc w:val="left"/>
      <w:pPr>
        <w:ind w:left="3600" w:hanging="360"/>
      </w:pPr>
      <w:rPr>
        <w:rFonts w:ascii="Courier New" w:hAnsi="Courier New" w:hint="default"/>
      </w:rPr>
    </w:lvl>
    <w:lvl w:ilvl="5" w:tplc="E5860BFA">
      <w:start w:val="1"/>
      <w:numFmt w:val="bullet"/>
      <w:lvlText w:val=""/>
      <w:lvlJc w:val="left"/>
      <w:pPr>
        <w:ind w:left="4320" w:hanging="360"/>
      </w:pPr>
      <w:rPr>
        <w:rFonts w:ascii="Wingdings" w:hAnsi="Wingdings" w:hint="default"/>
      </w:rPr>
    </w:lvl>
    <w:lvl w:ilvl="6" w:tplc="BA78042A">
      <w:start w:val="1"/>
      <w:numFmt w:val="bullet"/>
      <w:lvlText w:val=""/>
      <w:lvlJc w:val="left"/>
      <w:pPr>
        <w:ind w:left="5040" w:hanging="360"/>
      </w:pPr>
      <w:rPr>
        <w:rFonts w:ascii="Symbol" w:hAnsi="Symbol" w:hint="default"/>
      </w:rPr>
    </w:lvl>
    <w:lvl w:ilvl="7" w:tplc="FDBCDC14">
      <w:start w:val="1"/>
      <w:numFmt w:val="bullet"/>
      <w:lvlText w:val="o"/>
      <w:lvlJc w:val="left"/>
      <w:pPr>
        <w:ind w:left="5760" w:hanging="360"/>
      </w:pPr>
      <w:rPr>
        <w:rFonts w:ascii="Courier New" w:hAnsi="Courier New" w:hint="default"/>
      </w:rPr>
    </w:lvl>
    <w:lvl w:ilvl="8" w:tplc="9B6E6A88">
      <w:start w:val="1"/>
      <w:numFmt w:val="bullet"/>
      <w:lvlText w:val=""/>
      <w:lvlJc w:val="left"/>
      <w:pPr>
        <w:ind w:left="6480" w:hanging="360"/>
      </w:pPr>
      <w:rPr>
        <w:rFonts w:ascii="Wingdings" w:hAnsi="Wingdings" w:hint="default"/>
      </w:rPr>
    </w:lvl>
  </w:abstractNum>
  <w:abstractNum w:abstractNumId="22" w15:restartNumberingAfterBreak="0">
    <w:nsid w:val="7BA103C0"/>
    <w:multiLevelType w:val="hybridMultilevel"/>
    <w:tmpl w:val="785AA55A"/>
    <w:lvl w:ilvl="0" w:tplc="17ECF790">
      <w:start w:val="1"/>
      <w:numFmt w:val="bullet"/>
      <w:lvlText w:val=""/>
      <w:lvlJc w:val="left"/>
      <w:pPr>
        <w:ind w:left="720" w:hanging="360"/>
      </w:pPr>
      <w:rPr>
        <w:rFonts w:ascii="Symbol" w:hAnsi="Symbol" w:hint="default"/>
      </w:rPr>
    </w:lvl>
    <w:lvl w:ilvl="1" w:tplc="F658119A">
      <w:start w:val="1"/>
      <w:numFmt w:val="bullet"/>
      <w:lvlText w:val="o"/>
      <w:lvlJc w:val="left"/>
      <w:pPr>
        <w:ind w:left="1440" w:hanging="360"/>
      </w:pPr>
      <w:rPr>
        <w:rFonts w:ascii="Courier New" w:hAnsi="Courier New" w:hint="default"/>
      </w:rPr>
    </w:lvl>
    <w:lvl w:ilvl="2" w:tplc="A5960474">
      <w:start w:val="1"/>
      <w:numFmt w:val="bullet"/>
      <w:lvlText w:val=""/>
      <w:lvlJc w:val="left"/>
      <w:pPr>
        <w:ind w:left="2160" w:hanging="360"/>
      </w:pPr>
      <w:rPr>
        <w:rFonts w:ascii="Wingdings" w:hAnsi="Wingdings" w:hint="default"/>
      </w:rPr>
    </w:lvl>
    <w:lvl w:ilvl="3" w:tplc="3CF26482">
      <w:start w:val="1"/>
      <w:numFmt w:val="bullet"/>
      <w:lvlText w:val=""/>
      <w:lvlJc w:val="left"/>
      <w:pPr>
        <w:ind w:left="2880" w:hanging="360"/>
      </w:pPr>
      <w:rPr>
        <w:rFonts w:ascii="Symbol" w:hAnsi="Symbol" w:hint="default"/>
      </w:rPr>
    </w:lvl>
    <w:lvl w:ilvl="4" w:tplc="44643AC4">
      <w:start w:val="1"/>
      <w:numFmt w:val="bullet"/>
      <w:lvlText w:val="o"/>
      <w:lvlJc w:val="left"/>
      <w:pPr>
        <w:ind w:left="3600" w:hanging="360"/>
      </w:pPr>
      <w:rPr>
        <w:rFonts w:ascii="Courier New" w:hAnsi="Courier New" w:hint="default"/>
      </w:rPr>
    </w:lvl>
    <w:lvl w:ilvl="5" w:tplc="D5D29192">
      <w:start w:val="1"/>
      <w:numFmt w:val="bullet"/>
      <w:lvlText w:val=""/>
      <w:lvlJc w:val="left"/>
      <w:pPr>
        <w:ind w:left="4320" w:hanging="360"/>
      </w:pPr>
      <w:rPr>
        <w:rFonts w:ascii="Wingdings" w:hAnsi="Wingdings" w:hint="default"/>
      </w:rPr>
    </w:lvl>
    <w:lvl w:ilvl="6" w:tplc="0F92BC7C">
      <w:start w:val="1"/>
      <w:numFmt w:val="bullet"/>
      <w:lvlText w:val=""/>
      <w:lvlJc w:val="left"/>
      <w:pPr>
        <w:ind w:left="5040" w:hanging="360"/>
      </w:pPr>
      <w:rPr>
        <w:rFonts w:ascii="Symbol" w:hAnsi="Symbol" w:hint="default"/>
      </w:rPr>
    </w:lvl>
    <w:lvl w:ilvl="7" w:tplc="89E0CD28">
      <w:start w:val="1"/>
      <w:numFmt w:val="bullet"/>
      <w:lvlText w:val="o"/>
      <w:lvlJc w:val="left"/>
      <w:pPr>
        <w:ind w:left="5760" w:hanging="360"/>
      </w:pPr>
      <w:rPr>
        <w:rFonts w:ascii="Courier New" w:hAnsi="Courier New" w:hint="default"/>
      </w:rPr>
    </w:lvl>
    <w:lvl w:ilvl="8" w:tplc="0720D652">
      <w:start w:val="1"/>
      <w:numFmt w:val="bullet"/>
      <w:lvlText w:val=""/>
      <w:lvlJc w:val="left"/>
      <w:pPr>
        <w:ind w:left="6480" w:hanging="360"/>
      </w:pPr>
      <w:rPr>
        <w:rFonts w:ascii="Wingdings" w:hAnsi="Wingdings" w:hint="default"/>
      </w:rPr>
    </w:lvl>
  </w:abstractNum>
  <w:num w:numId="1" w16cid:durableId="1074931484">
    <w:abstractNumId w:val="4"/>
  </w:num>
  <w:num w:numId="2" w16cid:durableId="1169639943">
    <w:abstractNumId w:val="15"/>
  </w:num>
  <w:num w:numId="3" w16cid:durableId="754477970">
    <w:abstractNumId w:val="18"/>
  </w:num>
  <w:num w:numId="4" w16cid:durableId="1075129972">
    <w:abstractNumId w:val="21"/>
  </w:num>
  <w:num w:numId="5" w16cid:durableId="1639845096">
    <w:abstractNumId w:val="8"/>
  </w:num>
  <w:num w:numId="6" w16cid:durableId="1167132555">
    <w:abstractNumId w:val="13"/>
  </w:num>
  <w:num w:numId="7" w16cid:durableId="614604554">
    <w:abstractNumId w:val="17"/>
  </w:num>
  <w:num w:numId="8" w16cid:durableId="2033458428">
    <w:abstractNumId w:val="7"/>
  </w:num>
  <w:num w:numId="9" w16cid:durableId="1343819298">
    <w:abstractNumId w:val="9"/>
  </w:num>
  <w:num w:numId="10" w16cid:durableId="419523543">
    <w:abstractNumId w:val="20"/>
  </w:num>
  <w:num w:numId="11" w16cid:durableId="371030423">
    <w:abstractNumId w:val="12"/>
  </w:num>
  <w:num w:numId="12" w16cid:durableId="1367564694">
    <w:abstractNumId w:val="6"/>
  </w:num>
  <w:num w:numId="13" w16cid:durableId="1927029799">
    <w:abstractNumId w:val="11"/>
  </w:num>
  <w:num w:numId="14" w16cid:durableId="996301421">
    <w:abstractNumId w:val="22"/>
  </w:num>
  <w:num w:numId="15" w16cid:durableId="881287152">
    <w:abstractNumId w:val="19"/>
  </w:num>
  <w:num w:numId="16" w16cid:durableId="399062263">
    <w:abstractNumId w:val="5"/>
  </w:num>
  <w:num w:numId="17" w16cid:durableId="1016543400">
    <w:abstractNumId w:val="14"/>
  </w:num>
  <w:num w:numId="18" w16cid:durableId="516388969">
    <w:abstractNumId w:val="2"/>
  </w:num>
  <w:num w:numId="19" w16cid:durableId="417949331">
    <w:abstractNumId w:val="16"/>
  </w:num>
  <w:num w:numId="20" w16cid:durableId="1814104865">
    <w:abstractNumId w:val="3"/>
  </w:num>
  <w:num w:numId="21" w16cid:durableId="662467790">
    <w:abstractNumId w:val="10"/>
  </w:num>
  <w:num w:numId="22" w16cid:durableId="1652782955">
    <w:abstractNumId w:val="0"/>
  </w:num>
  <w:num w:numId="23" w16cid:durableId="191866210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B55DD"/>
    <w:rsid w:val="00016D41"/>
    <w:rsid w:val="00056186"/>
    <w:rsid w:val="0008399A"/>
    <w:rsid w:val="00083AAE"/>
    <w:rsid w:val="00084DDE"/>
    <w:rsid w:val="0009776E"/>
    <w:rsid w:val="00136328"/>
    <w:rsid w:val="00143562"/>
    <w:rsid w:val="00143ABE"/>
    <w:rsid w:val="001575A0"/>
    <w:rsid w:val="0019775E"/>
    <w:rsid w:val="001A3304"/>
    <w:rsid w:val="001A77AF"/>
    <w:rsid w:val="001B23FB"/>
    <w:rsid w:val="001C6632"/>
    <w:rsid w:val="001D4795"/>
    <w:rsid w:val="001F7EF7"/>
    <w:rsid w:val="0020399B"/>
    <w:rsid w:val="002159E7"/>
    <w:rsid w:val="00217C3D"/>
    <w:rsid w:val="00225B57"/>
    <w:rsid w:val="00293DD3"/>
    <w:rsid w:val="002A429D"/>
    <w:rsid w:val="002B26AF"/>
    <w:rsid w:val="002D5B02"/>
    <w:rsid w:val="002F1C2E"/>
    <w:rsid w:val="00311578"/>
    <w:rsid w:val="0031158A"/>
    <w:rsid w:val="003145EB"/>
    <w:rsid w:val="00315B69"/>
    <w:rsid w:val="00316DE1"/>
    <w:rsid w:val="00324FAD"/>
    <w:rsid w:val="00327017"/>
    <w:rsid w:val="00330037"/>
    <w:rsid w:val="00342563"/>
    <w:rsid w:val="003B513A"/>
    <w:rsid w:val="003B67ED"/>
    <w:rsid w:val="003C3457"/>
    <w:rsid w:val="003F63AF"/>
    <w:rsid w:val="0040408E"/>
    <w:rsid w:val="00424CE6"/>
    <w:rsid w:val="00426323"/>
    <w:rsid w:val="0043018C"/>
    <w:rsid w:val="00451C73"/>
    <w:rsid w:val="00491671"/>
    <w:rsid w:val="004B12CE"/>
    <w:rsid w:val="004B257E"/>
    <w:rsid w:val="004F569D"/>
    <w:rsid w:val="004F5A83"/>
    <w:rsid w:val="0050259C"/>
    <w:rsid w:val="005201E9"/>
    <w:rsid w:val="00521FD4"/>
    <w:rsid w:val="00523768"/>
    <w:rsid w:val="005415FB"/>
    <w:rsid w:val="0055351C"/>
    <w:rsid w:val="0056283A"/>
    <w:rsid w:val="00565354"/>
    <w:rsid w:val="005820B4"/>
    <w:rsid w:val="005A726F"/>
    <w:rsid w:val="005C3998"/>
    <w:rsid w:val="005D34B9"/>
    <w:rsid w:val="005D6226"/>
    <w:rsid w:val="005F5819"/>
    <w:rsid w:val="0060326A"/>
    <w:rsid w:val="00610D7A"/>
    <w:rsid w:val="00617E7C"/>
    <w:rsid w:val="00625ABC"/>
    <w:rsid w:val="00644BCC"/>
    <w:rsid w:val="006461AC"/>
    <w:rsid w:val="00660BFE"/>
    <w:rsid w:val="0066593A"/>
    <w:rsid w:val="006931D1"/>
    <w:rsid w:val="006A2523"/>
    <w:rsid w:val="006C416D"/>
    <w:rsid w:val="006D7A32"/>
    <w:rsid w:val="006F30FF"/>
    <w:rsid w:val="00705C1A"/>
    <w:rsid w:val="00751E42"/>
    <w:rsid w:val="007644C9"/>
    <w:rsid w:val="00765C3D"/>
    <w:rsid w:val="00772469"/>
    <w:rsid w:val="0079095E"/>
    <w:rsid w:val="007A4376"/>
    <w:rsid w:val="007B55DD"/>
    <w:rsid w:val="007E507B"/>
    <w:rsid w:val="007F13AB"/>
    <w:rsid w:val="00810614"/>
    <w:rsid w:val="0082604D"/>
    <w:rsid w:val="00846BCA"/>
    <w:rsid w:val="00864544"/>
    <w:rsid w:val="008770EB"/>
    <w:rsid w:val="00877F88"/>
    <w:rsid w:val="008874AA"/>
    <w:rsid w:val="008941F3"/>
    <w:rsid w:val="008A0A44"/>
    <w:rsid w:val="008B056B"/>
    <w:rsid w:val="008B4049"/>
    <w:rsid w:val="008D4AE8"/>
    <w:rsid w:val="008D63CC"/>
    <w:rsid w:val="00950337"/>
    <w:rsid w:val="0098195F"/>
    <w:rsid w:val="00982439"/>
    <w:rsid w:val="009914F8"/>
    <w:rsid w:val="009A5EF1"/>
    <w:rsid w:val="009D3CA8"/>
    <w:rsid w:val="009F1468"/>
    <w:rsid w:val="00A075F5"/>
    <w:rsid w:val="00A11652"/>
    <w:rsid w:val="00A121C3"/>
    <w:rsid w:val="00A23EFE"/>
    <w:rsid w:val="00A24851"/>
    <w:rsid w:val="00A76D6F"/>
    <w:rsid w:val="00A90B5E"/>
    <w:rsid w:val="00AA0987"/>
    <w:rsid w:val="00AA7CB7"/>
    <w:rsid w:val="00AB5B4F"/>
    <w:rsid w:val="00AB75E9"/>
    <w:rsid w:val="00AD169E"/>
    <w:rsid w:val="00AD57FF"/>
    <w:rsid w:val="00B17AD8"/>
    <w:rsid w:val="00B65149"/>
    <w:rsid w:val="00B66BEA"/>
    <w:rsid w:val="00B71059"/>
    <w:rsid w:val="00B77BD2"/>
    <w:rsid w:val="00B954AD"/>
    <w:rsid w:val="00BA4942"/>
    <w:rsid w:val="00BB2E4D"/>
    <w:rsid w:val="00BB73E0"/>
    <w:rsid w:val="00BE3258"/>
    <w:rsid w:val="00C042B3"/>
    <w:rsid w:val="00C17959"/>
    <w:rsid w:val="00C4740D"/>
    <w:rsid w:val="00C70508"/>
    <w:rsid w:val="00C75E87"/>
    <w:rsid w:val="00C97D95"/>
    <w:rsid w:val="00CB2CDF"/>
    <w:rsid w:val="00CC2BEE"/>
    <w:rsid w:val="00CF7F26"/>
    <w:rsid w:val="00D21149"/>
    <w:rsid w:val="00D610CF"/>
    <w:rsid w:val="00DA1BBE"/>
    <w:rsid w:val="00DB585F"/>
    <w:rsid w:val="00DC073D"/>
    <w:rsid w:val="00DE7E96"/>
    <w:rsid w:val="00DF7A66"/>
    <w:rsid w:val="00E40351"/>
    <w:rsid w:val="00E67E50"/>
    <w:rsid w:val="00E7443F"/>
    <w:rsid w:val="00E7653F"/>
    <w:rsid w:val="00E82D8B"/>
    <w:rsid w:val="00EA00D5"/>
    <w:rsid w:val="00EA121A"/>
    <w:rsid w:val="00EB13D5"/>
    <w:rsid w:val="00ED6EBC"/>
    <w:rsid w:val="00EF6B94"/>
    <w:rsid w:val="00F211C7"/>
    <w:rsid w:val="00F275E0"/>
    <w:rsid w:val="00F4110B"/>
    <w:rsid w:val="00F525D0"/>
    <w:rsid w:val="00F717AF"/>
    <w:rsid w:val="00F71B74"/>
    <w:rsid w:val="00F77A24"/>
    <w:rsid w:val="00FA61CF"/>
    <w:rsid w:val="00FF15AB"/>
    <w:rsid w:val="00FF1777"/>
    <w:rsid w:val="013D36FF"/>
    <w:rsid w:val="016D9D46"/>
    <w:rsid w:val="01C8C53B"/>
    <w:rsid w:val="02B44E3B"/>
    <w:rsid w:val="03B2E103"/>
    <w:rsid w:val="041B207F"/>
    <w:rsid w:val="05098344"/>
    <w:rsid w:val="051B2AEE"/>
    <w:rsid w:val="05792602"/>
    <w:rsid w:val="07A3CD63"/>
    <w:rsid w:val="082659FB"/>
    <w:rsid w:val="090AF45B"/>
    <w:rsid w:val="09D2A840"/>
    <w:rsid w:val="0A5B25A5"/>
    <w:rsid w:val="0A6ACCE5"/>
    <w:rsid w:val="0A9B5667"/>
    <w:rsid w:val="0AA09D0E"/>
    <w:rsid w:val="0AA73130"/>
    <w:rsid w:val="0AFEFC55"/>
    <w:rsid w:val="0B3BF01E"/>
    <w:rsid w:val="0B977655"/>
    <w:rsid w:val="0C66DA5F"/>
    <w:rsid w:val="0C7207DD"/>
    <w:rsid w:val="0CF272B3"/>
    <w:rsid w:val="0DA26DA7"/>
    <w:rsid w:val="0DB0F76D"/>
    <w:rsid w:val="0DDD2511"/>
    <w:rsid w:val="0E4CA6AF"/>
    <w:rsid w:val="0E8D540A"/>
    <w:rsid w:val="0EB862AA"/>
    <w:rsid w:val="0EF14F3F"/>
    <w:rsid w:val="0FEF8651"/>
    <w:rsid w:val="1005E094"/>
    <w:rsid w:val="10E07B2A"/>
    <w:rsid w:val="11848D84"/>
    <w:rsid w:val="127C4B8B"/>
    <w:rsid w:val="12C66807"/>
    <w:rsid w:val="137B865B"/>
    <w:rsid w:val="145C8F73"/>
    <w:rsid w:val="14917F08"/>
    <w:rsid w:val="149E8D53"/>
    <w:rsid w:val="14F15801"/>
    <w:rsid w:val="162D57FC"/>
    <w:rsid w:val="16A2FDA6"/>
    <w:rsid w:val="171FC151"/>
    <w:rsid w:val="18442B29"/>
    <w:rsid w:val="18540F06"/>
    <w:rsid w:val="18E5204E"/>
    <w:rsid w:val="190018B0"/>
    <w:rsid w:val="190BE341"/>
    <w:rsid w:val="198839C7"/>
    <w:rsid w:val="1C232DD1"/>
    <w:rsid w:val="1C506E48"/>
    <w:rsid w:val="1C8561E8"/>
    <w:rsid w:val="1D108403"/>
    <w:rsid w:val="1E3FEF99"/>
    <w:rsid w:val="1E9969A5"/>
    <w:rsid w:val="1F5ACE93"/>
    <w:rsid w:val="1FE15EDB"/>
    <w:rsid w:val="20133A77"/>
    <w:rsid w:val="202EFC68"/>
    <w:rsid w:val="205AABD7"/>
    <w:rsid w:val="215E15C8"/>
    <w:rsid w:val="21EA61E7"/>
    <w:rsid w:val="2214D257"/>
    <w:rsid w:val="22F20592"/>
    <w:rsid w:val="2342EBB8"/>
    <w:rsid w:val="2388CD9B"/>
    <w:rsid w:val="248A8085"/>
    <w:rsid w:val="25B3B5D4"/>
    <w:rsid w:val="260DC449"/>
    <w:rsid w:val="26201209"/>
    <w:rsid w:val="284FC12E"/>
    <w:rsid w:val="29D5DEAE"/>
    <w:rsid w:val="2B78C758"/>
    <w:rsid w:val="2BA37E20"/>
    <w:rsid w:val="2C392B12"/>
    <w:rsid w:val="2CC935DE"/>
    <w:rsid w:val="2D490EF7"/>
    <w:rsid w:val="2F33CBE8"/>
    <w:rsid w:val="2F3F2333"/>
    <w:rsid w:val="2FA8DDA5"/>
    <w:rsid w:val="3125307B"/>
    <w:rsid w:val="32B080A5"/>
    <w:rsid w:val="3373F56E"/>
    <w:rsid w:val="3374F8AA"/>
    <w:rsid w:val="337BD8A2"/>
    <w:rsid w:val="33832DB5"/>
    <w:rsid w:val="36BC4F3C"/>
    <w:rsid w:val="3783F1C8"/>
    <w:rsid w:val="3876F50A"/>
    <w:rsid w:val="391FC229"/>
    <w:rsid w:val="3968234B"/>
    <w:rsid w:val="39D55904"/>
    <w:rsid w:val="39F3EFFE"/>
    <w:rsid w:val="39F7549B"/>
    <w:rsid w:val="39FB0847"/>
    <w:rsid w:val="3BC36337"/>
    <w:rsid w:val="3BE69E24"/>
    <w:rsid w:val="3CE1E13A"/>
    <w:rsid w:val="3DA89D2C"/>
    <w:rsid w:val="3E9F45CF"/>
    <w:rsid w:val="404B567A"/>
    <w:rsid w:val="406DAA6C"/>
    <w:rsid w:val="41A41846"/>
    <w:rsid w:val="41F1810F"/>
    <w:rsid w:val="429851CD"/>
    <w:rsid w:val="43028C24"/>
    <w:rsid w:val="431A6097"/>
    <w:rsid w:val="435FCC1A"/>
    <w:rsid w:val="43A13F05"/>
    <w:rsid w:val="43C19537"/>
    <w:rsid w:val="43E3FE3C"/>
    <w:rsid w:val="43F9978A"/>
    <w:rsid w:val="441AA221"/>
    <w:rsid w:val="4489B2D8"/>
    <w:rsid w:val="453D0F66"/>
    <w:rsid w:val="46486F1B"/>
    <w:rsid w:val="46939298"/>
    <w:rsid w:val="46C48163"/>
    <w:rsid w:val="46D8DFC7"/>
    <w:rsid w:val="46EB93F0"/>
    <w:rsid w:val="471CB8E9"/>
    <w:rsid w:val="47731CE1"/>
    <w:rsid w:val="47A52016"/>
    <w:rsid w:val="47B29469"/>
    <w:rsid w:val="47D8882F"/>
    <w:rsid w:val="485C3353"/>
    <w:rsid w:val="486E4367"/>
    <w:rsid w:val="48FEE831"/>
    <w:rsid w:val="4A4F00E3"/>
    <w:rsid w:val="4AD2D6FD"/>
    <w:rsid w:val="4B2AB3CA"/>
    <w:rsid w:val="4B5BEC33"/>
    <w:rsid w:val="4BCCA71C"/>
    <w:rsid w:val="4CDCDC20"/>
    <w:rsid w:val="4CE6B879"/>
    <w:rsid w:val="4D1C30FE"/>
    <w:rsid w:val="4E3565B5"/>
    <w:rsid w:val="4EE3F1AC"/>
    <w:rsid w:val="4F0447DE"/>
    <w:rsid w:val="4FA87841"/>
    <w:rsid w:val="5257EF32"/>
    <w:rsid w:val="5291AD3A"/>
    <w:rsid w:val="539A4C9A"/>
    <w:rsid w:val="53B762CF"/>
    <w:rsid w:val="5527EA08"/>
    <w:rsid w:val="55533330"/>
    <w:rsid w:val="56C3BA69"/>
    <w:rsid w:val="585F8ACA"/>
    <w:rsid w:val="588CF618"/>
    <w:rsid w:val="58FD2F0C"/>
    <w:rsid w:val="5C0D6A88"/>
    <w:rsid w:val="5C9DBAD2"/>
    <w:rsid w:val="5D3E4ED6"/>
    <w:rsid w:val="5E3272EA"/>
    <w:rsid w:val="5E5935DD"/>
    <w:rsid w:val="5EBDA98B"/>
    <w:rsid w:val="60785823"/>
    <w:rsid w:val="614DD7EE"/>
    <w:rsid w:val="6190D69F"/>
    <w:rsid w:val="62AABA10"/>
    <w:rsid w:val="62F3D3F9"/>
    <w:rsid w:val="6305E40D"/>
    <w:rsid w:val="64B2ABA7"/>
    <w:rsid w:val="657C4F04"/>
    <w:rsid w:val="65910152"/>
    <w:rsid w:val="660BAE92"/>
    <w:rsid w:val="662B74BB"/>
    <w:rsid w:val="664E7C08"/>
    <w:rsid w:val="676818E1"/>
    <w:rsid w:val="67B6929E"/>
    <w:rsid w:val="67F3C650"/>
    <w:rsid w:val="68861596"/>
    <w:rsid w:val="689CCC6C"/>
    <w:rsid w:val="68B0DF09"/>
    <w:rsid w:val="68B44532"/>
    <w:rsid w:val="6963157D"/>
    <w:rsid w:val="696A02DC"/>
    <w:rsid w:val="6AFA4C7E"/>
    <w:rsid w:val="6B2411FF"/>
    <w:rsid w:val="6C52E11E"/>
    <w:rsid w:val="6D090A84"/>
    <w:rsid w:val="6D9445E0"/>
    <w:rsid w:val="6DDFC6A2"/>
    <w:rsid w:val="6DFD29CF"/>
    <w:rsid w:val="6FFC6F8F"/>
    <w:rsid w:val="71642193"/>
    <w:rsid w:val="71F40162"/>
    <w:rsid w:val="728BAF3D"/>
    <w:rsid w:val="72FFF1F4"/>
    <w:rsid w:val="7406B4EE"/>
    <w:rsid w:val="76F8E1E9"/>
    <w:rsid w:val="775FFE30"/>
    <w:rsid w:val="78BDE6F9"/>
    <w:rsid w:val="78C92B3E"/>
    <w:rsid w:val="797A0E84"/>
    <w:rsid w:val="79CE7BA1"/>
    <w:rsid w:val="7A2E69DB"/>
    <w:rsid w:val="7A3B7B76"/>
    <w:rsid w:val="7A59B75A"/>
    <w:rsid w:val="7B3B0FEA"/>
    <w:rsid w:val="7B7E7FE4"/>
    <w:rsid w:val="7CD1FFAA"/>
    <w:rsid w:val="7D91581C"/>
    <w:rsid w:val="7DA8879F"/>
    <w:rsid w:val="7EAC4ACF"/>
    <w:rsid w:val="7F2D287D"/>
    <w:rsid w:val="7F30E513"/>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DD8019"/>
  <w15:chartTrackingRefBased/>
  <w15:docId w15:val="{0E5410C9-0CA9-B446-B08D-B31C3B0E00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B55DD"/>
  </w:style>
  <w:style w:type="paragraph" w:styleId="Heading2">
    <w:name w:val="heading 2"/>
    <w:basedOn w:val="Normal"/>
    <w:link w:val="Heading2Char"/>
    <w:uiPriority w:val="9"/>
    <w:qFormat/>
    <w:rsid w:val="00A121C3"/>
    <w:pPr>
      <w:spacing w:before="100" w:beforeAutospacing="1" w:after="100" w:afterAutospacing="1"/>
      <w:outlineLvl w:val="1"/>
    </w:pPr>
    <w:rPr>
      <w:rFonts w:ascii="Times New Roman" w:eastAsia="Times New Roman" w:hAnsi="Times New Roman" w:cs="Times New Roman"/>
      <w:b/>
      <w:bCs/>
      <w:sz w:val="36"/>
      <w:szCs w:val="36"/>
      <w:lang w:eastAsia="en-GB"/>
    </w:rPr>
  </w:style>
  <w:style w:type="paragraph" w:styleId="Heading3">
    <w:name w:val="heading 3"/>
    <w:basedOn w:val="Normal"/>
    <w:next w:val="Normal"/>
    <w:link w:val="Heading3Char"/>
    <w:uiPriority w:val="9"/>
    <w:unhideWhenUsed/>
    <w:qFormat/>
    <w:rsid w:val="00B954AD"/>
    <w:pPr>
      <w:keepNext/>
      <w:keepLines/>
      <w:spacing w:before="40"/>
      <w:outlineLvl w:val="2"/>
    </w:pPr>
    <w:rPr>
      <w:rFonts w:asciiTheme="majorHAnsi" w:eastAsiaTheme="majorEastAsia" w:hAnsiTheme="majorHAnsi" w:cstheme="majorBidi"/>
      <w:color w:val="1F3763"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B55D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7B55DD"/>
    <w:pPr>
      <w:ind w:left="720"/>
      <w:contextualSpacing/>
    </w:pPr>
  </w:style>
  <w:style w:type="paragraph" w:styleId="CommentText">
    <w:name w:val="annotation text"/>
    <w:basedOn w:val="Normal"/>
    <w:link w:val="CommentTextChar"/>
    <w:uiPriority w:val="99"/>
    <w:semiHidden/>
    <w:unhideWhenUsed/>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 w:type="paragraph" w:styleId="Revision">
    <w:name w:val="Revision"/>
    <w:hidden/>
    <w:uiPriority w:val="99"/>
    <w:semiHidden/>
    <w:rsid w:val="00810614"/>
  </w:style>
  <w:style w:type="paragraph" w:customStyle="1" w:styleId="paragraph">
    <w:name w:val="paragraph"/>
    <w:basedOn w:val="Normal"/>
    <w:rsid w:val="008D4AE8"/>
    <w:pPr>
      <w:spacing w:before="100" w:beforeAutospacing="1" w:after="100" w:afterAutospacing="1"/>
    </w:pPr>
    <w:rPr>
      <w:rFonts w:ascii="Times New Roman" w:eastAsia="Times New Roman" w:hAnsi="Times New Roman" w:cs="Times New Roman"/>
      <w:lang w:eastAsia="en-GB"/>
    </w:rPr>
  </w:style>
  <w:style w:type="character" w:customStyle="1" w:styleId="normaltextrun">
    <w:name w:val="normaltextrun"/>
    <w:basedOn w:val="DefaultParagraphFont"/>
    <w:rsid w:val="00950337"/>
  </w:style>
  <w:style w:type="paragraph" w:styleId="NormalWeb">
    <w:name w:val="Normal (Web)"/>
    <w:basedOn w:val="Normal"/>
    <w:uiPriority w:val="99"/>
    <w:unhideWhenUsed/>
    <w:rsid w:val="00FF15AB"/>
    <w:pPr>
      <w:spacing w:before="100" w:beforeAutospacing="1" w:after="100" w:afterAutospacing="1"/>
    </w:pPr>
    <w:rPr>
      <w:rFonts w:ascii="Times New Roman" w:eastAsia="Times New Roman" w:hAnsi="Times New Roman" w:cs="Times New Roman"/>
      <w:lang w:eastAsia="en-GB"/>
    </w:rPr>
  </w:style>
  <w:style w:type="character" w:customStyle="1" w:styleId="apple-converted-space">
    <w:name w:val="apple-converted-space"/>
    <w:basedOn w:val="DefaultParagraphFont"/>
    <w:rsid w:val="00FF15AB"/>
  </w:style>
  <w:style w:type="character" w:customStyle="1" w:styleId="Heading2Char">
    <w:name w:val="Heading 2 Char"/>
    <w:basedOn w:val="DefaultParagraphFont"/>
    <w:link w:val="Heading2"/>
    <w:uiPriority w:val="9"/>
    <w:rsid w:val="00A121C3"/>
    <w:rPr>
      <w:rFonts w:ascii="Times New Roman" w:eastAsia="Times New Roman" w:hAnsi="Times New Roman" w:cs="Times New Roman"/>
      <w:b/>
      <w:bCs/>
      <w:sz w:val="36"/>
      <w:szCs w:val="36"/>
      <w:lang w:eastAsia="en-GB"/>
    </w:rPr>
  </w:style>
  <w:style w:type="character" w:customStyle="1" w:styleId="Heading3Char">
    <w:name w:val="Heading 3 Char"/>
    <w:basedOn w:val="DefaultParagraphFont"/>
    <w:link w:val="Heading3"/>
    <w:uiPriority w:val="9"/>
    <w:rsid w:val="00B954AD"/>
    <w:rPr>
      <w:rFonts w:asciiTheme="majorHAnsi" w:eastAsiaTheme="majorEastAsia" w:hAnsiTheme="majorHAnsi" w:cstheme="majorBidi"/>
      <w:color w:val="1F3763" w:themeColor="accent1" w:themeShade="7F"/>
    </w:rPr>
  </w:style>
  <w:style w:type="character" w:customStyle="1" w:styleId="eop">
    <w:name w:val="eop"/>
    <w:basedOn w:val="DefaultParagraphFont"/>
    <w:rsid w:val="00B66BEA"/>
  </w:style>
  <w:style w:type="paragraph" w:styleId="Footer">
    <w:name w:val="footer"/>
    <w:basedOn w:val="Normal"/>
    <w:link w:val="FooterChar"/>
    <w:uiPriority w:val="99"/>
    <w:unhideWhenUsed/>
    <w:rsid w:val="00E7653F"/>
    <w:pPr>
      <w:tabs>
        <w:tab w:val="center" w:pos="4513"/>
        <w:tab w:val="right" w:pos="9026"/>
      </w:tabs>
    </w:pPr>
  </w:style>
  <w:style w:type="character" w:customStyle="1" w:styleId="FooterChar">
    <w:name w:val="Footer Char"/>
    <w:basedOn w:val="DefaultParagraphFont"/>
    <w:link w:val="Footer"/>
    <w:uiPriority w:val="99"/>
    <w:rsid w:val="00E7653F"/>
  </w:style>
  <w:style w:type="character" w:styleId="PageNumber">
    <w:name w:val="page number"/>
    <w:basedOn w:val="DefaultParagraphFont"/>
    <w:uiPriority w:val="99"/>
    <w:semiHidden/>
    <w:unhideWhenUsed/>
    <w:rsid w:val="00E7653F"/>
  </w:style>
  <w:style w:type="character" w:styleId="Hyperlink">
    <w:name w:val="Hyperlink"/>
    <w:basedOn w:val="DefaultParagraphFont"/>
    <w:uiPriority w:val="99"/>
    <w:unhideWhenUsed/>
    <w:rPr>
      <w:color w:val="0563C1" w:themeColor="hyperlink"/>
      <w:u w:val="single"/>
    </w:rPr>
  </w:style>
  <w:style w:type="character" w:customStyle="1" w:styleId="numberedChar">
    <w:name w:val="_numbered Char"/>
    <w:basedOn w:val="DefaultParagraphFont"/>
    <w:link w:val="numbered"/>
    <w:locked/>
    <w:rsid w:val="001C6632"/>
    <w:rPr>
      <w:sz w:val="20"/>
      <w:szCs w:val="20"/>
    </w:rPr>
  </w:style>
  <w:style w:type="paragraph" w:customStyle="1" w:styleId="numbered">
    <w:name w:val="_numbered"/>
    <w:basedOn w:val="Normal"/>
    <w:link w:val="numberedChar"/>
    <w:qFormat/>
    <w:rsid w:val="001C6632"/>
    <w:pPr>
      <w:spacing w:after="40"/>
      <w:ind w:left="360" w:hanging="360"/>
      <w:contextualSpacing/>
    </w:pPr>
    <w:rPr>
      <w:sz w:val="20"/>
      <w:szCs w:val="20"/>
    </w:rPr>
  </w:style>
  <w:style w:type="paragraph" w:customStyle="1" w:styleId="standardbody">
    <w:name w:val="_standard_body"/>
    <w:basedOn w:val="Normal"/>
    <w:link w:val="standardbodyChar"/>
    <w:qFormat/>
    <w:rsid w:val="0020399B"/>
    <w:pPr>
      <w:shd w:val="clear" w:color="auto" w:fill="F1F9F7"/>
    </w:pPr>
    <w:rPr>
      <w:rFonts w:ascii="Calibri" w:eastAsia="Calibri" w:hAnsi="Calibri" w:cs="Calibri"/>
      <w:color w:val="000000"/>
      <w:sz w:val="20"/>
      <w:szCs w:val="20"/>
      <w:lang w:val="uk-UA"/>
    </w:rPr>
  </w:style>
  <w:style w:type="character" w:customStyle="1" w:styleId="standardbodyChar">
    <w:name w:val="_standard_body Char"/>
    <w:basedOn w:val="DefaultParagraphFont"/>
    <w:link w:val="standardbody"/>
    <w:rsid w:val="0020399B"/>
    <w:rPr>
      <w:rFonts w:ascii="Calibri" w:eastAsia="Calibri" w:hAnsi="Calibri" w:cs="Calibri"/>
      <w:color w:val="000000"/>
      <w:sz w:val="20"/>
      <w:szCs w:val="20"/>
      <w:shd w:val="clear" w:color="auto" w:fill="F1F9F7"/>
      <w:lang w:val="uk-UA"/>
    </w:rPr>
  </w:style>
  <w:style w:type="character" w:styleId="UnresolvedMention">
    <w:name w:val="Unresolved Mention"/>
    <w:basedOn w:val="DefaultParagraphFont"/>
    <w:uiPriority w:val="99"/>
    <w:semiHidden/>
    <w:unhideWhenUsed/>
    <w:rsid w:val="00BE325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4196024">
      <w:bodyDiv w:val="1"/>
      <w:marLeft w:val="0"/>
      <w:marRight w:val="0"/>
      <w:marTop w:val="0"/>
      <w:marBottom w:val="0"/>
      <w:divBdr>
        <w:top w:val="none" w:sz="0" w:space="0" w:color="auto"/>
        <w:left w:val="none" w:sz="0" w:space="0" w:color="auto"/>
        <w:bottom w:val="none" w:sz="0" w:space="0" w:color="auto"/>
        <w:right w:val="none" w:sz="0" w:space="0" w:color="auto"/>
      </w:divBdr>
    </w:div>
    <w:div w:id="449473136">
      <w:bodyDiv w:val="1"/>
      <w:marLeft w:val="0"/>
      <w:marRight w:val="0"/>
      <w:marTop w:val="0"/>
      <w:marBottom w:val="0"/>
      <w:divBdr>
        <w:top w:val="none" w:sz="0" w:space="0" w:color="auto"/>
        <w:left w:val="none" w:sz="0" w:space="0" w:color="auto"/>
        <w:bottom w:val="none" w:sz="0" w:space="0" w:color="auto"/>
        <w:right w:val="none" w:sz="0" w:space="0" w:color="auto"/>
      </w:divBdr>
    </w:div>
    <w:div w:id="669875306">
      <w:bodyDiv w:val="1"/>
      <w:marLeft w:val="0"/>
      <w:marRight w:val="0"/>
      <w:marTop w:val="0"/>
      <w:marBottom w:val="0"/>
      <w:divBdr>
        <w:top w:val="none" w:sz="0" w:space="0" w:color="auto"/>
        <w:left w:val="none" w:sz="0" w:space="0" w:color="auto"/>
        <w:bottom w:val="none" w:sz="0" w:space="0" w:color="auto"/>
        <w:right w:val="none" w:sz="0" w:space="0" w:color="auto"/>
      </w:divBdr>
    </w:div>
    <w:div w:id="897129699">
      <w:bodyDiv w:val="1"/>
      <w:marLeft w:val="0"/>
      <w:marRight w:val="0"/>
      <w:marTop w:val="0"/>
      <w:marBottom w:val="0"/>
      <w:divBdr>
        <w:top w:val="none" w:sz="0" w:space="0" w:color="auto"/>
        <w:left w:val="none" w:sz="0" w:space="0" w:color="auto"/>
        <w:bottom w:val="none" w:sz="0" w:space="0" w:color="auto"/>
        <w:right w:val="none" w:sz="0" w:space="0" w:color="auto"/>
      </w:divBdr>
    </w:div>
    <w:div w:id="1021206841">
      <w:bodyDiv w:val="1"/>
      <w:marLeft w:val="0"/>
      <w:marRight w:val="0"/>
      <w:marTop w:val="0"/>
      <w:marBottom w:val="0"/>
      <w:divBdr>
        <w:top w:val="none" w:sz="0" w:space="0" w:color="auto"/>
        <w:left w:val="none" w:sz="0" w:space="0" w:color="auto"/>
        <w:bottom w:val="none" w:sz="0" w:space="0" w:color="auto"/>
        <w:right w:val="none" w:sz="0" w:space="0" w:color="auto"/>
      </w:divBdr>
      <w:divsChild>
        <w:div w:id="2048751316">
          <w:marLeft w:val="0"/>
          <w:marRight w:val="0"/>
          <w:marTop w:val="0"/>
          <w:marBottom w:val="0"/>
          <w:divBdr>
            <w:top w:val="none" w:sz="0" w:space="0" w:color="auto"/>
            <w:left w:val="none" w:sz="0" w:space="0" w:color="auto"/>
            <w:bottom w:val="none" w:sz="0" w:space="0" w:color="auto"/>
            <w:right w:val="none" w:sz="0" w:space="0" w:color="auto"/>
          </w:divBdr>
          <w:divsChild>
            <w:div w:id="9511269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8831933">
      <w:bodyDiv w:val="1"/>
      <w:marLeft w:val="0"/>
      <w:marRight w:val="0"/>
      <w:marTop w:val="0"/>
      <w:marBottom w:val="0"/>
      <w:divBdr>
        <w:top w:val="none" w:sz="0" w:space="0" w:color="auto"/>
        <w:left w:val="none" w:sz="0" w:space="0" w:color="auto"/>
        <w:bottom w:val="none" w:sz="0" w:space="0" w:color="auto"/>
        <w:right w:val="none" w:sz="0" w:space="0" w:color="auto"/>
      </w:divBdr>
      <w:divsChild>
        <w:div w:id="865219563">
          <w:marLeft w:val="0"/>
          <w:marRight w:val="0"/>
          <w:marTop w:val="0"/>
          <w:marBottom w:val="0"/>
          <w:divBdr>
            <w:top w:val="none" w:sz="0" w:space="0" w:color="auto"/>
            <w:left w:val="none" w:sz="0" w:space="0" w:color="auto"/>
            <w:bottom w:val="none" w:sz="0" w:space="0" w:color="auto"/>
            <w:right w:val="none" w:sz="0" w:space="0" w:color="auto"/>
          </w:divBdr>
        </w:div>
        <w:div w:id="1163815778">
          <w:marLeft w:val="0"/>
          <w:marRight w:val="0"/>
          <w:marTop w:val="0"/>
          <w:marBottom w:val="0"/>
          <w:divBdr>
            <w:top w:val="none" w:sz="0" w:space="0" w:color="auto"/>
            <w:left w:val="none" w:sz="0" w:space="0" w:color="auto"/>
            <w:bottom w:val="none" w:sz="0" w:space="0" w:color="auto"/>
            <w:right w:val="none" w:sz="0" w:space="0" w:color="auto"/>
          </w:divBdr>
        </w:div>
        <w:div w:id="792090292">
          <w:marLeft w:val="0"/>
          <w:marRight w:val="0"/>
          <w:marTop w:val="0"/>
          <w:marBottom w:val="0"/>
          <w:divBdr>
            <w:top w:val="none" w:sz="0" w:space="0" w:color="auto"/>
            <w:left w:val="none" w:sz="0" w:space="0" w:color="auto"/>
            <w:bottom w:val="none" w:sz="0" w:space="0" w:color="auto"/>
            <w:right w:val="none" w:sz="0" w:space="0" w:color="auto"/>
          </w:divBdr>
        </w:div>
        <w:div w:id="1788546910">
          <w:marLeft w:val="0"/>
          <w:marRight w:val="0"/>
          <w:marTop w:val="0"/>
          <w:marBottom w:val="0"/>
          <w:divBdr>
            <w:top w:val="none" w:sz="0" w:space="0" w:color="auto"/>
            <w:left w:val="none" w:sz="0" w:space="0" w:color="auto"/>
            <w:bottom w:val="none" w:sz="0" w:space="0" w:color="auto"/>
            <w:right w:val="none" w:sz="0" w:space="0" w:color="auto"/>
          </w:divBdr>
        </w:div>
        <w:div w:id="421338453">
          <w:marLeft w:val="0"/>
          <w:marRight w:val="0"/>
          <w:marTop w:val="0"/>
          <w:marBottom w:val="0"/>
          <w:divBdr>
            <w:top w:val="none" w:sz="0" w:space="0" w:color="auto"/>
            <w:left w:val="none" w:sz="0" w:space="0" w:color="auto"/>
            <w:bottom w:val="none" w:sz="0" w:space="0" w:color="auto"/>
            <w:right w:val="none" w:sz="0" w:space="0" w:color="auto"/>
          </w:divBdr>
        </w:div>
      </w:divsChild>
    </w:div>
    <w:div w:id="1318537071">
      <w:bodyDiv w:val="1"/>
      <w:marLeft w:val="0"/>
      <w:marRight w:val="0"/>
      <w:marTop w:val="0"/>
      <w:marBottom w:val="0"/>
      <w:divBdr>
        <w:top w:val="none" w:sz="0" w:space="0" w:color="auto"/>
        <w:left w:val="none" w:sz="0" w:space="0" w:color="auto"/>
        <w:bottom w:val="none" w:sz="0" w:space="0" w:color="auto"/>
        <w:right w:val="none" w:sz="0" w:space="0" w:color="auto"/>
      </w:divBdr>
    </w:div>
    <w:div w:id="1772893262">
      <w:bodyDiv w:val="1"/>
      <w:marLeft w:val="0"/>
      <w:marRight w:val="0"/>
      <w:marTop w:val="0"/>
      <w:marBottom w:val="0"/>
      <w:divBdr>
        <w:top w:val="none" w:sz="0" w:space="0" w:color="auto"/>
        <w:left w:val="none" w:sz="0" w:space="0" w:color="auto"/>
        <w:bottom w:val="none" w:sz="0" w:space="0" w:color="auto"/>
        <w:right w:val="none" w:sz="0" w:space="0" w:color="auto"/>
      </w:divBdr>
    </w:div>
    <w:div w:id="1904756241">
      <w:bodyDiv w:val="1"/>
      <w:marLeft w:val="0"/>
      <w:marRight w:val="0"/>
      <w:marTop w:val="0"/>
      <w:marBottom w:val="0"/>
      <w:divBdr>
        <w:top w:val="none" w:sz="0" w:space="0" w:color="auto"/>
        <w:left w:val="none" w:sz="0" w:space="0" w:color="auto"/>
        <w:bottom w:val="none" w:sz="0" w:space="0" w:color="auto"/>
        <w:right w:val="none" w:sz="0" w:space="0" w:color="auto"/>
      </w:divBdr>
    </w:div>
    <w:div w:id="1918205487">
      <w:bodyDiv w:val="1"/>
      <w:marLeft w:val="0"/>
      <w:marRight w:val="0"/>
      <w:marTop w:val="0"/>
      <w:marBottom w:val="0"/>
      <w:divBdr>
        <w:top w:val="none" w:sz="0" w:space="0" w:color="auto"/>
        <w:left w:val="none" w:sz="0" w:space="0" w:color="auto"/>
        <w:bottom w:val="none" w:sz="0" w:space="0" w:color="auto"/>
        <w:right w:val="none" w:sz="0" w:space="0" w:color="auto"/>
      </w:divBdr>
    </w:div>
    <w:div w:id="2051222446">
      <w:bodyDiv w:val="1"/>
      <w:marLeft w:val="0"/>
      <w:marRight w:val="0"/>
      <w:marTop w:val="0"/>
      <w:marBottom w:val="0"/>
      <w:divBdr>
        <w:top w:val="none" w:sz="0" w:space="0" w:color="auto"/>
        <w:left w:val="none" w:sz="0" w:space="0" w:color="auto"/>
        <w:bottom w:val="none" w:sz="0" w:space="0" w:color="auto"/>
        <w:right w:val="none" w:sz="0" w:space="0" w:color="auto"/>
      </w:divBdr>
    </w:div>
    <w:div w:id="20988636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spherestandards.org/wp-content/uploads/Sphere-Glossary-2018.pdf"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spherestandards.org/wp-content/uploads/Sphere-Handbook-2018-Ukrainian.pdf"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handbook.spherestandards.org/uk/sphere/" TargetMode="External"/><Relationship Id="rId5" Type="http://schemas.openxmlformats.org/officeDocument/2006/relationships/styles" Target="styles.xml"/><Relationship Id="rId15" Type="http://schemas.openxmlformats.org/officeDocument/2006/relationships/footer" Target="footer1.xml"/><Relationship Id="rId10" Type="http://schemas.openxmlformats.org/officeDocument/2006/relationships/hyperlink" Target="https://spherestandards.org/ukraine/"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1355b3f0-e072-4ae3-b261-722c43fa6e26">
      <Terms xmlns="http://schemas.microsoft.com/office/infopath/2007/PartnerControls"/>
    </lcf76f155ced4ddcb4097134ff3c332f>
    <TaxCatchAll xmlns="9051fefc-2ea4-4620-a82b-61f19e316bb6" xsi:nil="true"/>
    <_Flow_SignoffStatus xmlns="1355b3f0-e072-4ae3-b261-722c43fa6e26"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40548E345B6D594AAA06BAD71EA843DF" ma:contentTypeVersion="18" ma:contentTypeDescription="Create a new document." ma:contentTypeScope="" ma:versionID="63aabe99062e586f57a6b5e7de450218">
  <xsd:schema xmlns:xsd="http://www.w3.org/2001/XMLSchema" xmlns:xs="http://www.w3.org/2001/XMLSchema" xmlns:p="http://schemas.microsoft.com/office/2006/metadata/properties" xmlns:ns2="1355b3f0-e072-4ae3-b261-722c43fa6e26" xmlns:ns3="9051fefc-2ea4-4620-a82b-61f19e316bb6" targetNamespace="http://schemas.microsoft.com/office/2006/metadata/properties" ma:root="true" ma:fieldsID="7a4c1f2e99d3e4b9c6edfdb6325b5888" ns2:_="" ns3:_="">
    <xsd:import namespace="1355b3f0-e072-4ae3-b261-722c43fa6e26"/>
    <xsd:import namespace="9051fefc-2ea4-4620-a82b-61f19e316bb6"/>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Location" minOccurs="0"/>
                <xsd:element ref="ns2:MediaServiceOCR" minOccurs="0"/>
                <xsd:element ref="ns2:MediaServiceAutoKeyPoints" minOccurs="0"/>
                <xsd:element ref="ns2:MediaServiceKeyPoints" minOccurs="0"/>
                <xsd:element ref="ns3:SharedWithUsers" minOccurs="0"/>
                <xsd:element ref="ns3:SharedWithDetails" minOccurs="0"/>
                <xsd:element ref="ns2:_Flow_SignoffStatus" minOccurs="0"/>
                <xsd:element ref="ns2:MediaLengthInSeconds" minOccurs="0"/>
                <xsd:element ref="ns2:lcf76f155ced4ddcb4097134ff3c332f" minOccurs="0"/>
                <xsd:element ref="ns3: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355b3f0-e072-4ae3-b261-722c43fa6e2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_Flow_SignoffStatus" ma:index="20" nillable="true" ma:displayName="État de validation" ma:internalName="_x00c9_tat_x0020_de_x0020_validation">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fc2c48a7-3976-43da-8c19-cb30e3e77c6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051fefc-2ea4-4620-a82b-61f19e316bb6"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4" nillable="true" ma:displayName="Taxonomy Catch All Column" ma:hidden="true" ma:list="{8403d0eb-ff5c-4829-9fc3-59ef669ebb52}" ma:internalName="TaxCatchAll" ma:showField="CatchAllData" ma:web="9051fefc-2ea4-4620-a82b-61f19e316bb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5F2CB4E-1115-4884-B6C3-AF6BD2C3A735}">
  <ds:schemaRefs>
    <ds:schemaRef ds:uri="http://schemas.microsoft.com/sharepoint/v3/contenttype/forms"/>
  </ds:schemaRefs>
</ds:datastoreItem>
</file>

<file path=customXml/itemProps2.xml><?xml version="1.0" encoding="utf-8"?>
<ds:datastoreItem xmlns:ds="http://schemas.openxmlformats.org/officeDocument/2006/customXml" ds:itemID="{31A0E514-8BC5-4AEF-897F-1462A1469E4C}">
  <ds:schemaRefs>
    <ds:schemaRef ds:uri="http://schemas.microsoft.com/office/2006/metadata/properties"/>
    <ds:schemaRef ds:uri="http://schemas.microsoft.com/office/infopath/2007/PartnerControls"/>
    <ds:schemaRef ds:uri="F4F62A4C-9555-4685-89EA-E742FC5E9740"/>
    <ds:schemaRef ds:uri="f4f62a4c-9555-4685-89ea-e742fc5e9740"/>
    <ds:schemaRef ds:uri="672523bd-a3fc-4cf9-9825-7f630f4d72d7"/>
    <ds:schemaRef ds:uri="1355b3f0-e072-4ae3-b261-722c43fa6e26"/>
    <ds:schemaRef ds:uri="9051fefc-2ea4-4620-a82b-61f19e316bb6"/>
  </ds:schemaRefs>
</ds:datastoreItem>
</file>

<file path=customXml/itemProps3.xml><?xml version="1.0" encoding="utf-8"?>
<ds:datastoreItem xmlns:ds="http://schemas.openxmlformats.org/officeDocument/2006/customXml" ds:itemID="{B0D90998-306E-4102-B45B-4842F8D366A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355b3f0-e072-4ae3-b261-722c43fa6e26"/>
    <ds:schemaRef ds:uri="9051fefc-2ea4-4620-a82b-61f19e316bb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13</Pages>
  <Words>3238</Words>
  <Characters>18463</Characters>
  <Application>Microsoft Office Word</Application>
  <DocSecurity>0</DocSecurity>
  <Lines>153</Lines>
  <Paragraphs>43</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21658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Stephen Blakemore</dc:creator>
  <cp:keywords/>
  <dc:description/>
  <cp:lastModifiedBy>Tristan Hale</cp:lastModifiedBy>
  <cp:revision>42</cp:revision>
  <cp:lastPrinted>2023-03-16T07:47:00Z</cp:lastPrinted>
  <dcterms:created xsi:type="dcterms:W3CDTF">2023-03-17T14:35:00Z</dcterms:created>
  <dcterms:modified xsi:type="dcterms:W3CDTF">2023-11-14T16:05:00Z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0x01010040548E345B6D594AAA06BAD71EA843DF</vt:lpwstr>
  </property>
  <property fmtid="{D5CDD505-2E9C-101B-9397-08002B2CF9AE}" pid="3" name="MediaServiceImageTags">
    <vt:lpwstr/>
  </property>
</Properties>
</file>