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478F5" w14:textId="2B172A95" w:rsidR="00757A24" w:rsidRPr="005D13A8" w:rsidRDefault="004C5B7F" w:rsidP="007A55D4">
      <w:pPr>
        <w:pBdr>
          <w:bottom w:val="single" w:sz="4" w:space="1" w:color="auto"/>
        </w:pBdr>
        <w:rPr>
          <w:b/>
          <w:bCs/>
          <w:sz w:val="32"/>
          <w:szCs w:val="32"/>
          <w:lang w:val="uk-UA"/>
        </w:rPr>
      </w:pPr>
      <w:r w:rsidRPr="005D13A8">
        <w:rPr>
          <w:highlight w:val="yellow"/>
          <w:lang w:val="uk-UA"/>
        </w:rPr>
        <w:drawing>
          <wp:inline distT="0" distB="0" distL="0" distR="0" wp14:anchorId="4AA8DB54" wp14:editId="475B47B8">
            <wp:extent cx="1009650" cy="471992"/>
            <wp:effectExtent l="0" t="0" r="0" b="4445"/>
            <wp:docPr id="314985749" name="Picture 2" descr="A picture containing graphics, graphic design, fon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985749" name="Picture 2" descr="A picture containing graphics, graphic design, font,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3179" cy="506366"/>
                    </a:xfrm>
                    <a:prstGeom prst="rect">
                      <a:avLst/>
                    </a:prstGeom>
                    <a:noFill/>
                    <a:ln>
                      <a:noFill/>
                    </a:ln>
                  </pic:spPr>
                </pic:pic>
              </a:graphicData>
            </a:graphic>
          </wp:inline>
        </w:drawing>
      </w:r>
      <w:r w:rsidR="007128EA" w:rsidRPr="005D13A8">
        <w:rPr>
          <w:b/>
          <w:bCs/>
          <w:sz w:val="32"/>
          <w:szCs w:val="32"/>
          <w:lang w:val="uk-UA"/>
        </w:rPr>
        <w:t xml:space="preserve">        </w:t>
      </w:r>
    </w:p>
    <w:p w14:paraId="3AF943A9" w14:textId="40AA6FD8" w:rsidR="007A55D4" w:rsidRPr="005D13A8" w:rsidRDefault="00757A24" w:rsidP="007A55D4">
      <w:pPr>
        <w:pBdr>
          <w:bottom w:val="single" w:sz="4" w:space="1" w:color="auto"/>
        </w:pBdr>
        <w:rPr>
          <w:b/>
          <w:bCs/>
          <w:sz w:val="32"/>
          <w:szCs w:val="32"/>
          <w:lang w:val="uk-UA"/>
        </w:rPr>
      </w:pPr>
      <w:r w:rsidRPr="005D13A8">
        <w:rPr>
          <w:b/>
          <w:bCs/>
          <w:sz w:val="32"/>
          <w:szCs w:val="32"/>
          <w:lang w:val="uk-UA"/>
        </w:rPr>
        <w:t>2 x 2-годинних онлайн семінар</w:t>
      </w:r>
      <w:r w:rsidR="008365E9" w:rsidRPr="005D13A8">
        <w:rPr>
          <w:b/>
          <w:bCs/>
          <w:sz w:val="32"/>
          <w:szCs w:val="32"/>
          <w:lang w:val="uk-UA"/>
        </w:rPr>
        <w:t>и</w:t>
      </w:r>
      <w:r w:rsidRPr="005D13A8">
        <w:rPr>
          <w:b/>
          <w:bCs/>
          <w:sz w:val="32"/>
          <w:szCs w:val="32"/>
          <w:lang w:val="uk-UA"/>
        </w:rPr>
        <w:t xml:space="preserve"> «Як користуватися Посібником Сфер</w:t>
      </w:r>
      <w:r w:rsidR="009F4DEE" w:rsidRPr="005D13A8">
        <w:rPr>
          <w:b/>
          <w:bCs/>
          <w:sz w:val="32"/>
          <w:szCs w:val="32"/>
          <w:lang w:val="uk-UA"/>
        </w:rPr>
        <w:t>и</w:t>
      </w:r>
      <w:r w:rsidRPr="005D13A8">
        <w:rPr>
          <w:b/>
          <w:bCs/>
          <w:sz w:val="32"/>
          <w:szCs w:val="32"/>
          <w:lang w:val="uk-UA"/>
        </w:rPr>
        <w:t xml:space="preserve">» </w:t>
      </w:r>
    </w:p>
    <w:p w14:paraId="7139A136" w14:textId="77777777" w:rsidR="007A55D4" w:rsidRPr="005D13A8" w:rsidRDefault="007A55D4">
      <w:pPr>
        <w:rPr>
          <w:lang w:val="uk-UA"/>
        </w:rPr>
      </w:pPr>
    </w:p>
    <w:p w14:paraId="41C2BE55" w14:textId="6BB99B6F" w:rsidR="00757A24" w:rsidRPr="005D13A8" w:rsidRDefault="00757A24">
      <w:pPr>
        <w:rPr>
          <w:u w:val="single"/>
          <w:lang w:val="uk-UA"/>
        </w:rPr>
      </w:pPr>
      <w:r w:rsidRPr="005D13A8">
        <w:rPr>
          <w:u w:val="single"/>
          <w:lang w:val="uk-UA"/>
        </w:rPr>
        <w:t>Результати навчання</w:t>
      </w:r>
    </w:p>
    <w:p w14:paraId="067CEBBA" w14:textId="72E5AFD4" w:rsidR="00F24D60" w:rsidRPr="005D13A8" w:rsidRDefault="00F24D60">
      <w:pPr>
        <w:rPr>
          <w:lang w:val="uk-UA"/>
        </w:rPr>
      </w:pPr>
    </w:p>
    <w:p w14:paraId="2C2FF5E9" w14:textId="24E40FF3" w:rsidR="0051376A" w:rsidRPr="005D13A8" w:rsidRDefault="00840D27" w:rsidP="0051376A">
      <w:pPr>
        <w:rPr>
          <w:lang w:val="uk-UA"/>
        </w:rPr>
      </w:pPr>
      <w:r w:rsidRPr="005D13A8">
        <w:rPr>
          <w:lang w:val="uk-UA"/>
        </w:rPr>
        <w:t>Наприкінці програми (2 модулі) учасники зможуть:</w:t>
      </w:r>
    </w:p>
    <w:p w14:paraId="4FE1D1B9" w14:textId="77777777" w:rsidR="00840D27" w:rsidRPr="005D13A8" w:rsidRDefault="00840D27" w:rsidP="0051376A">
      <w:pPr>
        <w:rPr>
          <w:lang w:val="uk-UA"/>
        </w:rPr>
      </w:pPr>
    </w:p>
    <w:p w14:paraId="324DEE25" w14:textId="77777777" w:rsidR="00634002" w:rsidRPr="005D13A8" w:rsidRDefault="00634002" w:rsidP="00634002">
      <w:pPr>
        <w:rPr>
          <w:lang w:val="uk-UA"/>
        </w:rPr>
      </w:pPr>
    </w:p>
    <w:p w14:paraId="76A2D916" w14:textId="71D065C2" w:rsidR="00840D27" w:rsidRPr="005D13A8" w:rsidRDefault="00840D27" w:rsidP="00840D27">
      <w:pPr>
        <w:pStyle w:val="ListParagraph"/>
        <w:numPr>
          <w:ilvl w:val="0"/>
          <w:numId w:val="10"/>
        </w:numPr>
        <w:rPr>
          <w:lang w:val="uk-UA"/>
        </w:rPr>
      </w:pPr>
      <w:r w:rsidRPr="005D13A8">
        <w:rPr>
          <w:lang w:val="uk-UA"/>
        </w:rPr>
        <w:t>Пояснити підхід Сфер</w:t>
      </w:r>
      <w:r w:rsidR="009F4DEE" w:rsidRPr="005D13A8">
        <w:rPr>
          <w:lang w:val="uk-UA"/>
        </w:rPr>
        <w:t>и</w:t>
      </w:r>
    </w:p>
    <w:p w14:paraId="606F1E32" w14:textId="674864A5" w:rsidR="00840D27" w:rsidRPr="005D13A8" w:rsidRDefault="00840D27" w:rsidP="00840D27">
      <w:pPr>
        <w:pStyle w:val="ListParagraph"/>
        <w:numPr>
          <w:ilvl w:val="0"/>
          <w:numId w:val="10"/>
        </w:numPr>
        <w:rPr>
          <w:lang w:val="uk-UA"/>
        </w:rPr>
      </w:pPr>
      <w:r w:rsidRPr="005D13A8">
        <w:rPr>
          <w:lang w:val="uk-UA"/>
        </w:rPr>
        <w:t>Узагальнити зміст і структуру Посібника Сфер</w:t>
      </w:r>
      <w:r w:rsidR="009F4DEE" w:rsidRPr="005D13A8">
        <w:rPr>
          <w:lang w:val="uk-UA"/>
        </w:rPr>
        <w:t>и</w:t>
      </w:r>
    </w:p>
    <w:p w14:paraId="21E65216" w14:textId="18D52E45" w:rsidR="00840D27" w:rsidRPr="005D13A8" w:rsidRDefault="00840D27" w:rsidP="00840D27">
      <w:pPr>
        <w:pStyle w:val="ListParagraph"/>
        <w:numPr>
          <w:ilvl w:val="0"/>
          <w:numId w:val="10"/>
        </w:numPr>
        <w:rPr>
          <w:lang w:val="uk-UA"/>
        </w:rPr>
      </w:pPr>
      <w:r w:rsidRPr="005D13A8">
        <w:rPr>
          <w:lang w:val="uk-UA"/>
        </w:rPr>
        <w:t>Описати, як базові розділи Посібника Сфер</w:t>
      </w:r>
      <w:r w:rsidR="009F4DEE" w:rsidRPr="005D13A8">
        <w:rPr>
          <w:lang w:val="uk-UA"/>
        </w:rPr>
        <w:t>и</w:t>
      </w:r>
      <w:r w:rsidRPr="005D13A8">
        <w:rPr>
          <w:lang w:val="uk-UA"/>
        </w:rPr>
        <w:t xml:space="preserve"> підтримують технічні стандарти</w:t>
      </w:r>
    </w:p>
    <w:p w14:paraId="1BE7DB61" w14:textId="6714165A" w:rsidR="00840D27" w:rsidRPr="005D13A8" w:rsidRDefault="00840D27" w:rsidP="00840D27">
      <w:pPr>
        <w:pStyle w:val="ListParagraph"/>
        <w:numPr>
          <w:ilvl w:val="0"/>
          <w:numId w:val="10"/>
        </w:numPr>
        <w:rPr>
          <w:lang w:val="uk-UA"/>
        </w:rPr>
      </w:pPr>
      <w:r w:rsidRPr="005D13A8">
        <w:rPr>
          <w:lang w:val="uk-UA"/>
        </w:rPr>
        <w:t>Продемонструвати, як застосування Підходу Сфер</w:t>
      </w:r>
      <w:r w:rsidR="009F4DEE" w:rsidRPr="005D13A8">
        <w:rPr>
          <w:lang w:val="uk-UA"/>
        </w:rPr>
        <w:t>и</w:t>
      </w:r>
      <w:r w:rsidRPr="005D13A8">
        <w:rPr>
          <w:lang w:val="uk-UA"/>
        </w:rPr>
        <w:t xml:space="preserve"> допоможе забезпечити кращу підзвітність та якість наших програм  </w:t>
      </w:r>
    </w:p>
    <w:p w14:paraId="28D7D35C" w14:textId="1E7DF7E7" w:rsidR="00840D27" w:rsidRPr="005D13A8" w:rsidRDefault="00840D27" w:rsidP="00840D27">
      <w:pPr>
        <w:pStyle w:val="ListParagraph"/>
        <w:numPr>
          <w:ilvl w:val="0"/>
          <w:numId w:val="10"/>
        </w:numPr>
        <w:rPr>
          <w:lang w:val="uk-UA"/>
        </w:rPr>
      </w:pPr>
      <w:r w:rsidRPr="005D13A8">
        <w:rPr>
          <w:lang w:val="uk-UA"/>
        </w:rPr>
        <w:t>Навести приклади того, як мінімальні стандарти, індикатори, ключові дії та настанови Сфер</w:t>
      </w:r>
      <w:r w:rsidR="009F4DEE" w:rsidRPr="005D13A8">
        <w:rPr>
          <w:lang w:val="uk-UA"/>
        </w:rPr>
        <w:t>и</w:t>
      </w:r>
      <w:r w:rsidRPr="005D13A8">
        <w:rPr>
          <w:lang w:val="uk-UA"/>
        </w:rPr>
        <w:t xml:space="preserve"> можуть бути застосовані на практиці</w:t>
      </w:r>
    </w:p>
    <w:p w14:paraId="7C8CAF9A" w14:textId="55DBA166" w:rsidR="00840D27" w:rsidRPr="005D13A8" w:rsidRDefault="00840D27" w:rsidP="00840D27">
      <w:pPr>
        <w:pStyle w:val="ListParagraph"/>
        <w:numPr>
          <w:ilvl w:val="0"/>
          <w:numId w:val="10"/>
        </w:numPr>
        <w:rPr>
          <w:lang w:val="uk-UA"/>
        </w:rPr>
      </w:pPr>
      <w:r w:rsidRPr="005D13A8">
        <w:rPr>
          <w:lang w:val="uk-UA"/>
        </w:rPr>
        <w:t>Визначити подальші джерела інформації, ресурсів та підтримки</w:t>
      </w:r>
    </w:p>
    <w:p w14:paraId="0C3E1E00" w14:textId="77777777" w:rsidR="00840D27" w:rsidRPr="005D13A8" w:rsidRDefault="00840D27" w:rsidP="00634002">
      <w:pPr>
        <w:rPr>
          <w:lang w:val="uk-UA"/>
        </w:rPr>
      </w:pPr>
    </w:p>
    <w:p w14:paraId="2EA3B330" w14:textId="77777777" w:rsidR="00840D27" w:rsidRPr="005D13A8" w:rsidRDefault="00840D27" w:rsidP="00634002">
      <w:pPr>
        <w:rPr>
          <w:lang w:val="uk-UA"/>
        </w:rPr>
      </w:pPr>
    </w:p>
    <w:p w14:paraId="6C80CEC2" w14:textId="20A47A13" w:rsidR="00634002" w:rsidRPr="005D13A8" w:rsidRDefault="00840D27" w:rsidP="00634002">
      <w:pPr>
        <w:rPr>
          <w:u w:val="single"/>
          <w:lang w:val="uk-UA"/>
        </w:rPr>
      </w:pPr>
      <w:r w:rsidRPr="005D13A8">
        <w:rPr>
          <w:u w:val="single"/>
          <w:lang w:val="uk-UA"/>
        </w:rPr>
        <w:t>Пам'ятка для фасилітаторів</w:t>
      </w:r>
    </w:p>
    <w:p w14:paraId="577F15B7" w14:textId="77777777" w:rsidR="00840D27" w:rsidRPr="005D13A8" w:rsidRDefault="00840D27" w:rsidP="00634002">
      <w:pPr>
        <w:rPr>
          <w:u w:val="single"/>
          <w:lang w:val="uk-UA"/>
        </w:rPr>
      </w:pPr>
    </w:p>
    <w:p w14:paraId="0B615B8F" w14:textId="77777777" w:rsidR="00840D27" w:rsidRPr="005D13A8" w:rsidRDefault="00840D27" w:rsidP="002F010D">
      <w:pPr>
        <w:rPr>
          <w:lang w:val="uk-UA"/>
        </w:rPr>
      </w:pPr>
    </w:p>
    <w:p w14:paraId="3EDCF6AE" w14:textId="5B11C53D" w:rsidR="00840D27" w:rsidRPr="005D13A8" w:rsidRDefault="00840D27" w:rsidP="002F010D">
      <w:pPr>
        <w:rPr>
          <w:lang w:val="uk-UA"/>
        </w:rPr>
      </w:pPr>
      <w:r w:rsidRPr="005D13A8">
        <w:rPr>
          <w:lang w:val="uk-UA"/>
        </w:rPr>
        <w:t>Ці два семінари були розроблені спільно з RedR UK у березні 2023 року. Вони є частиною навчальної онлайн-програми, покликаної ознайомити з Посібником Сфер</w:t>
      </w:r>
      <w:r w:rsidR="009F4DEE" w:rsidRPr="005D13A8">
        <w:rPr>
          <w:lang w:val="uk-UA"/>
        </w:rPr>
        <w:t>и</w:t>
      </w:r>
      <w:r w:rsidRPr="005D13A8">
        <w:rPr>
          <w:lang w:val="uk-UA"/>
        </w:rPr>
        <w:t xml:space="preserve"> тих, хто працює або займається волонтерством у сфері реагування на гуманітарну кризу в Україні. Курс пояснює, як люди та організації, що реагують на гуманітарні кризи, можуть використовувати посібник для покращення якості допомоги, яку вони надають, та своєї підзвітності, особливо перед тими, хто безпосередньо постраждав від кризи.</w:t>
      </w:r>
    </w:p>
    <w:p w14:paraId="4AE817CF" w14:textId="77777777" w:rsidR="002F010D" w:rsidRPr="005D13A8" w:rsidRDefault="002F010D" w:rsidP="002F010D">
      <w:pPr>
        <w:rPr>
          <w:lang w:val="uk-UA"/>
        </w:rPr>
      </w:pPr>
    </w:p>
    <w:p w14:paraId="29278E49" w14:textId="0E2F8618" w:rsidR="00840D27" w:rsidRPr="005D13A8" w:rsidRDefault="00840D27" w:rsidP="002F010D">
      <w:pPr>
        <w:rPr>
          <w:lang w:val="uk-UA"/>
        </w:rPr>
      </w:pPr>
      <w:r w:rsidRPr="005D13A8">
        <w:rPr>
          <w:b/>
          <w:bCs/>
          <w:lang w:val="uk-UA"/>
        </w:rPr>
        <w:t>Учасники повинні пройти 90-хвилинний онлайн-курс про те, як користуватися Посібником Сфер</w:t>
      </w:r>
      <w:r w:rsidR="009F4DEE" w:rsidRPr="005D13A8">
        <w:rPr>
          <w:b/>
          <w:bCs/>
          <w:lang w:val="uk-UA"/>
        </w:rPr>
        <w:t>и</w:t>
      </w:r>
      <w:r w:rsidRPr="005D13A8">
        <w:rPr>
          <w:b/>
          <w:bCs/>
          <w:lang w:val="uk-UA"/>
        </w:rPr>
        <w:t>, перш ніж</w:t>
      </w:r>
      <w:r w:rsidRPr="005D13A8">
        <w:rPr>
          <w:lang w:val="uk-UA"/>
        </w:rPr>
        <w:t xml:space="preserve"> взяти участь у 2х2-годинних фасилітованих сесіях з тренером Сфер</w:t>
      </w:r>
      <w:r w:rsidR="009F4DEE" w:rsidRPr="005D13A8">
        <w:rPr>
          <w:lang w:val="uk-UA"/>
        </w:rPr>
        <w:t>и</w:t>
      </w:r>
      <w:r w:rsidRPr="005D13A8">
        <w:rPr>
          <w:lang w:val="uk-UA"/>
        </w:rPr>
        <w:t xml:space="preserve"> в малих групах.</w:t>
      </w:r>
    </w:p>
    <w:p w14:paraId="532A8B04" w14:textId="77777777" w:rsidR="00BF58CD" w:rsidRPr="005D13A8" w:rsidRDefault="00BF58CD" w:rsidP="002F010D">
      <w:pPr>
        <w:rPr>
          <w:lang w:val="uk-UA"/>
        </w:rPr>
      </w:pPr>
    </w:p>
    <w:p w14:paraId="14415AF8" w14:textId="77777777" w:rsidR="00873F59" w:rsidRPr="005D13A8" w:rsidRDefault="00873F59" w:rsidP="605B4390">
      <w:pPr>
        <w:rPr>
          <w:lang w:val="uk-UA"/>
        </w:rPr>
      </w:pPr>
    </w:p>
    <w:p w14:paraId="67CFB12B" w14:textId="167A0702" w:rsidR="00840D27" w:rsidRPr="005D13A8" w:rsidRDefault="00840D27" w:rsidP="002F010D">
      <w:pPr>
        <w:rPr>
          <w:lang w:val="uk-UA"/>
        </w:rPr>
      </w:pPr>
      <w:r w:rsidRPr="005D13A8">
        <w:rPr>
          <w:lang w:val="uk-UA"/>
        </w:rPr>
        <w:t xml:space="preserve">Доступ до електронного курсу можна отримати тут: </w:t>
      </w:r>
      <w:hyperlink r:id="rId12" w:history="1">
        <w:r w:rsidRPr="005D13A8">
          <w:rPr>
            <w:rStyle w:val="Hyperlink"/>
            <w:lang w:val="uk-UA"/>
          </w:rPr>
          <w:t>https://learning.spherestandards.org/login.php?lang=ukrainian</w:t>
        </w:r>
      </w:hyperlink>
    </w:p>
    <w:p w14:paraId="782CF229" w14:textId="77777777" w:rsidR="00840D27" w:rsidRPr="005D13A8" w:rsidRDefault="00840D27" w:rsidP="002F010D">
      <w:pPr>
        <w:rPr>
          <w:lang w:val="uk-UA"/>
        </w:rPr>
      </w:pPr>
    </w:p>
    <w:p w14:paraId="40E283A7" w14:textId="62F6CBB0" w:rsidR="00CA3A24" w:rsidRPr="005D13A8" w:rsidRDefault="008365E9" w:rsidP="002F010D">
      <w:pPr>
        <w:rPr>
          <w:lang w:val="uk-UA"/>
        </w:rPr>
      </w:pPr>
      <w:r w:rsidRPr="005D13A8">
        <w:rPr>
          <w:lang w:val="uk-UA"/>
        </w:rPr>
        <w:t xml:space="preserve">Зверніть увагу, що всі матеріали для цієї навчальної програми також доступні </w:t>
      </w:r>
      <w:r w:rsidRPr="005D13A8">
        <w:rPr>
          <w:b/>
          <w:bCs/>
          <w:lang w:val="uk-UA"/>
        </w:rPr>
        <w:t>англійською мовою</w:t>
      </w:r>
      <w:r w:rsidRPr="005D13A8">
        <w:rPr>
          <w:lang w:val="uk-UA"/>
        </w:rPr>
        <w:t xml:space="preserve"> в розділі Ресурси на сайті Сфер</w:t>
      </w:r>
      <w:r w:rsidR="009F4DEE" w:rsidRPr="005D13A8">
        <w:rPr>
          <w:lang w:val="uk-UA"/>
        </w:rPr>
        <w:t>и</w:t>
      </w:r>
      <w:r w:rsidRPr="005D13A8">
        <w:rPr>
          <w:lang w:val="uk-UA"/>
        </w:rPr>
        <w:t>.</w:t>
      </w:r>
    </w:p>
    <w:p w14:paraId="173C444D" w14:textId="77777777" w:rsidR="008365E9" w:rsidRPr="005D13A8" w:rsidRDefault="008365E9" w:rsidP="002F010D">
      <w:pPr>
        <w:rPr>
          <w:lang w:val="uk-UA"/>
        </w:rPr>
      </w:pPr>
    </w:p>
    <w:p w14:paraId="3876B514" w14:textId="00AA3E41" w:rsidR="008365E9" w:rsidRPr="005D13A8" w:rsidRDefault="008365E9" w:rsidP="002F010D">
      <w:pPr>
        <w:rPr>
          <w:u w:val="single"/>
          <w:lang w:val="uk-UA"/>
        </w:rPr>
      </w:pPr>
      <w:r w:rsidRPr="005D13A8">
        <w:rPr>
          <w:u w:val="single"/>
          <w:lang w:val="uk-UA"/>
        </w:rPr>
        <w:t>Матеріали</w:t>
      </w:r>
    </w:p>
    <w:p w14:paraId="4C012CE9" w14:textId="77777777" w:rsidR="00CA3A24" w:rsidRPr="005D13A8" w:rsidRDefault="00CA3A24" w:rsidP="002F010D">
      <w:pPr>
        <w:rPr>
          <w:u w:val="single"/>
          <w:lang w:val="uk-UA"/>
        </w:rPr>
      </w:pPr>
    </w:p>
    <w:p w14:paraId="63B19D93" w14:textId="27187DD4" w:rsidR="008365E9" w:rsidRPr="005D13A8" w:rsidRDefault="008365E9" w:rsidP="00CA3A24">
      <w:pPr>
        <w:jc w:val="both"/>
        <w:rPr>
          <w:lang w:val="uk-UA"/>
        </w:rPr>
      </w:pPr>
      <w:r w:rsidRPr="005D13A8">
        <w:rPr>
          <w:lang w:val="uk-UA"/>
        </w:rPr>
        <w:t>Зверніть увагу, що окрім онлайн курсу та двох посібників для фасилітації, є супровідні роздаткові матеріали та PowerPoints.</w:t>
      </w:r>
    </w:p>
    <w:sectPr w:rsidR="008365E9" w:rsidRPr="005D13A8" w:rsidSect="001D4CB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3A017" w14:textId="77777777" w:rsidR="00017027" w:rsidRDefault="00017027" w:rsidP="002A1479">
      <w:r>
        <w:separator/>
      </w:r>
    </w:p>
  </w:endnote>
  <w:endnote w:type="continuationSeparator" w:id="0">
    <w:p w14:paraId="39854244" w14:textId="77777777" w:rsidR="00017027" w:rsidRDefault="00017027" w:rsidP="002A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4AC9" w14:textId="77777777" w:rsidR="00017027" w:rsidRDefault="00017027" w:rsidP="002A1479">
      <w:r>
        <w:separator/>
      </w:r>
    </w:p>
  </w:footnote>
  <w:footnote w:type="continuationSeparator" w:id="0">
    <w:p w14:paraId="1E0A53C4" w14:textId="77777777" w:rsidR="00017027" w:rsidRDefault="00017027" w:rsidP="002A14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BCF"/>
    <w:multiLevelType w:val="hybridMultilevel"/>
    <w:tmpl w:val="14EE6B46"/>
    <w:lvl w:ilvl="0" w:tplc="D224411A">
      <w:start w:val="1"/>
      <w:numFmt w:val="decimal"/>
      <w:lvlText w:val="%1."/>
      <w:lvlJc w:val="left"/>
      <w:pPr>
        <w:tabs>
          <w:tab w:val="num" w:pos="720"/>
        </w:tabs>
        <w:ind w:left="720" w:hanging="360"/>
      </w:pPr>
    </w:lvl>
    <w:lvl w:ilvl="1" w:tplc="0E2C00EA" w:tentative="1">
      <w:start w:val="1"/>
      <w:numFmt w:val="decimal"/>
      <w:lvlText w:val="%2."/>
      <w:lvlJc w:val="left"/>
      <w:pPr>
        <w:tabs>
          <w:tab w:val="num" w:pos="1440"/>
        </w:tabs>
        <w:ind w:left="1440" w:hanging="360"/>
      </w:pPr>
    </w:lvl>
    <w:lvl w:ilvl="2" w:tplc="6826D22E" w:tentative="1">
      <w:start w:val="1"/>
      <w:numFmt w:val="decimal"/>
      <w:lvlText w:val="%3."/>
      <w:lvlJc w:val="left"/>
      <w:pPr>
        <w:tabs>
          <w:tab w:val="num" w:pos="2160"/>
        </w:tabs>
        <w:ind w:left="2160" w:hanging="360"/>
      </w:pPr>
    </w:lvl>
    <w:lvl w:ilvl="3" w:tplc="E9BA0592" w:tentative="1">
      <w:start w:val="1"/>
      <w:numFmt w:val="decimal"/>
      <w:lvlText w:val="%4."/>
      <w:lvlJc w:val="left"/>
      <w:pPr>
        <w:tabs>
          <w:tab w:val="num" w:pos="2880"/>
        </w:tabs>
        <w:ind w:left="2880" w:hanging="360"/>
      </w:pPr>
    </w:lvl>
    <w:lvl w:ilvl="4" w:tplc="2236E63C" w:tentative="1">
      <w:start w:val="1"/>
      <w:numFmt w:val="decimal"/>
      <w:lvlText w:val="%5."/>
      <w:lvlJc w:val="left"/>
      <w:pPr>
        <w:tabs>
          <w:tab w:val="num" w:pos="3600"/>
        </w:tabs>
        <w:ind w:left="3600" w:hanging="360"/>
      </w:pPr>
    </w:lvl>
    <w:lvl w:ilvl="5" w:tplc="2C041A44" w:tentative="1">
      <w:start w:val="1"/>
      <w:numFmt w:val="decimal"/>
      <w:lvlText w:val="%6."/>
      <w:lvlJc w:val="left"/>
      <w:pPr>
        <w:tabs>
          <w:tab w:val="num" w:pos="4320"/>
        </w:tabs>
        <w:ind w:left="4320" w:hanging="360"/>
      </w:pPr>
    </w:lvl>
    <w:lvl w:ilvl="6" w:tplc="00EA5EB8" w:tentative="1">
      <w:start w:val="1"/>
      <w:numFmt w:val="decimal"/>
      <w:lvlText w:val="%7."/>
      <w:lvlJc w:val="left"/>
      <w:pPr>
        <w:tabs>
          <w:tab w:val="num" w:pos="5040"/>
        </w:tabs>
        <w:ind w:left="5040" w:hanging="360"/>
      </w:pPr>
    </w:lvl>
    <w:lvl w:ilvl="7" w:tplc="1138F814" w:tentative="1">
      <w:start w:val="1"/>
      <w:numFmt w:val="decimal"/>
      <w:lvlText w:val="%8."/>
      <w:lvlJc w:val="left"/>
      <w:pPr>
        <w:tabs>
          <w:tab w:val="num" w:pos="5760"/>
        </w:tabs>
        <w:ind w:left="5760" w:hanging="360"/>
      </w:pPr>
    </w:lvl>
    <w:lvl w:ilvl="8" w:tplc="99DE79E2" w:tentative="1">
      <w:start w:val="1"/>
      <w:numFmt w:val="decimal"/>
      <w:lvlText w:val="%9."/>
      <w:lvlJc w:val="left"/>
      <w:pPr>
        <w:tabs>
          <w:tab w:val="num" w:pos="6480"/>
        </w:tabs>
        <w:ind w:left="6480" w:hanging="360"/>
      </w:pPr>
    </w:lvl>
  </w:abstractNum>
  <w:abstractNum w:abstractNumId="1" w15:restartNumberingAfterBreak="0">
    <w:nsid w:val="095356AE"/>
    <w:multiLevelType w:val="hybridMultilevel"/>
    <w:tmpl w:val="4C4A2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B24B7E"/>
    <w:multiLevelType w:val="hybridMultilevel"/>
    <w:tmpl w:val="CA7ED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275D85"/>
    <w:multiLevelType w:val="hybridMultilevel"/>
    <w:tmpl w:val="A8CC3B24"/>
    <w:lvl w:ilvl="0" w:tplc="6EA65FB2">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C964C94"/>
    <w:multiLevelType w:val="hybridMultilevel"/>
    <w:tmpl w:val="C6D46816"/>
    <w:lvl w:ilvl="0" w:tplc="042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C42159B"/>
    <w:multiLevelType w:val="hybridMultilevel"/>
    <w:tmpl w:val="FB2A3D20"/>
    <w:lvl w:ilvl="0" w:tplc="F3742B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913FEA"/>
    <w:multiLevelType w:val="hybridMultilevel"/>
    <w:tmpl w:val="4650D7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1CD20F0"/>
    <w:multiLevelType w:val="hybridMultilevel"/>
    <w:tmpl w:val="81E83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9A60C0"/>
    <w:multiLevelType w:val="hybridMultilevel"/>
    <w:tmpl w:val="778EE906"/>
    <w:lvl w:ilvl="0" w:tplc="20000001">
      <w:start w:val="1"/>
      <w:numFmt w:val="bullet"/>
      <w:lvlText w:val=""/>
      <w:lvlJc w:val="left"/>
      <w:pPr>
        <w:ind w:left="720" w:hanging="360"/>
      </w:pPr>
      <w:rPr>
        <w:rFonts w:ascii="Symbol" w:hAnsi="Symbol" w:hint="default"/>
      </w:rPr>
    </w:lvl>
    <w:lvl w:ilvl="1" w:tplc="402AFCD8">
      <w:numFmt w:val="bullet"/>
      <w:lvlText w:val="•"/>
      <w:lvlJc w:val="left"/>
      <w:pPr>
        <w:ind w:left="1800" w:hanging="720"/>
      </w:pPr>
      <w:rPr>
        <w:rFonts w:ascii="Calibri" w:eastAsiaTheme="minorHAnsi" w:hAnsi="Calibri" w:cs="Calibri" w:hint="default"/>
        <w:b/>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72D35F9D"/>
    <w:multiLevelType w:val="hybridMultilevel"/>
    <w:tmpl w:val="AF06E9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723671470">
    <w:abstractNumId w:val="2"/>
  </w:num>
  <w:num w:numId="2" w16cid:durableId="998581350">
    <w:abstractNumId w:val="1"/>
  </w:num>
  <w:num w:numId="3" w16cid:durableId="2048988067">
    <w:abstractNumId w:val="5"/>
  </w:num>
  <w:num w:numId="4" w16cid:durableId="1515149918">
    <w:abstractNumId w:val="0"/>
  </w:num>
  <w:num w:numId="5" w16cid:durableId="716583430">
    <w:abstractNumId w:val="7"/>
  </w:num>
  <w:num w:numId="6" w16cid:durableId="1046873720">
    <w:abstractNumId w:val="8"/>
  </w:num>
  <w:num w:numId="7" w16cid:durableId="1229681517">
    <w:abstractNumId w:val="9"/>
  </w:num>
  <w:num w:numId="8" w16cid:durableId="911626589">
    <w:abstractNumId w:val="6"/>
  </w:num>
  <w:num w:numId="9" w16cid:durableId="940454379">
    <w:abstractNumId w:val="3"/>
  </w:num>
  <w:num w:numId="10" w16cid:durableId="542863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4D5"/>
    <w:rsid w:val="00000605"/>
    <w:rsid w:val="000019DD"/>
    <w:rsid w:val="00017027"/>
    <w:rsid w:val="00032D0B"/>
    <w:rsid w:val="00060AEE"/>
    <w:rsid w:val="00083C07"/>
    <w:rsid w:val="00092D01"/>
    <w:rsid w:val="000B7EBF"/>
    <w:rsid w:val="000E3FE0"/>
    <w:rsid w:val="000E4308"/>
    <w:rsid w:val="001164D8"/>
    <w:rsid w:val="001A0805"/>
    <w:rsid w:val="001A6284"/>
    <w:rsid w:val="001D1908"/>
    <w:rsid w:val="001D4CBC"/>
    <w:rsid w:val="001D59C3"/>
    <w:rsid w:val="001E3CE9"/>
    <w:rsid w:val="002026D9"/>
    <w:rsid w:val="002A1479"/>
    <w:rsid w:val="002A28C5"/>
    <w:rsid w:val="002F010D"/>
    <w:rsid w:val="002F117D"/>
    <w:rsid w:val="00343419"/>
    <w:rsid w:val="00350F26"/>
    <w:rsid w:val="00354CCC"/>
    <w:rsid w:val="00365FE4"/>
    <w:rsid w:val="0036730B"/>
    <w:rsid w:val="003C217C"/>
    <w:rsid w:val="003C3BCA"/>
    <w:rsid w:val="0043345F"/>
    <w:rsid w:val="004A05C9"/>
    <w:rsid w:val="004A170C"/>
    <w:rsid w:val="004C5B7F"/>
    <w:rsid w:val="004D7C09"/>
    <w:rsid w:val="004F4789"/>
    <w:rsid w:val="004F7024"/>
    <w:rsid w:val="0050060E"/>
    <w:rsid w:val="00502464"/>
    <w:rsid w:val="005123A8"/>
    <w:rsid w:val="0051376A"/>
    <w:rsid w:val="005157F1"/>
    <w:rsid w:val="00562CBB"/>
    <w:rsid w:val="0059460C"/>
    <w:rsid w:val="005B0AA1"/>
    <w:rsid w:val="005C182C"/>
    <w:rsid w:val="005D13A8"/>
    <w:rsid w:val="005F3E06"/>
    <w:rsid w:val="00613B3C"/>
    <w:rsid w:val="006157B7"/>
    <w:rsid w:val="0062327E"/>
    <w:rsid w:val="006323DC"/>
    <w:rsid w:val="00634002"/>
    <w:rsid w:val="0063765F"/>
    <w:rsid w:val="00652DCD"/>
    <w:rsid w:val="00681459"/>
    <w:rsid w:val="00697E88"/>
    <w:rsid w:val="006A130E"/>
    <w:rsid w:val="006E30E1"/>
    <w:rsid w:val="006F33CA"/>
    <w:rsid w:val="007128EA"/>
    <w:rsid w:val="00757A24"/>
    <w:rsid w:val="0078739E"/>
    <w:rsid w:val="007A55D4"/>
    <w:rsid w:val="007B0A71"/>
    <w:rsid w:val="007B667E"/>
    <w:rsid w:val="007B7722"/>
    <w:rsid w:val="007C3DBF"/>
    <w:rsid w:val="007C63C4"/>
    <w:rsid w:val="00830554"/>
    <w:rsid w:val="008365E9"/>
    <w:rsid w:val="00840D27"/>
    <w:rsid w:val="00873F59"/>
    <w:rsid w:val="008823D2"/>
    <w:rsid w:val="008870C1"/>
    <w:rsid w:val="008A7300"/>
    <w:rsid w:val="008C3B40"/>
    <w:rsid w:val="008D14D5"/>
    <w:rsid w:val="008D31D0"/>
    <w:rsid w:val="008D6034"/>
    <w:rsid w:val="00901D72"/>
    <w:rsid w:val="00921A65"/>
    <w:rsid w:val="009245FA"/>
    <w:rsid w:val="00925900"/>
    <w:rsid w:val="0093531D"/>
    <w:rsid w:val="00954FC5"/>
    <w:rsid w:val="00976F6A"/>
    <w:rsid w:val="00980CEC"/>
    <w:rsid w:val="009C523A"/>
    <w:rsid w:val="009F4DEE"/>
    <w:rsid w:val="00A477DB"/>
    <w:rsid w:val="00A823DC"/>
    <w:rsid w:val="00A86807"/>
    <w:rsid w:val="00A90D3D"/>
    <w:rsid w:val="00AC7A40"/>
    <w:rsid w:val="00B0751B"/>
    <w:rsid w:val="00B14E00"/>
    <w:rsid w:val="00B70290"/>
    <w:rsid w:val="00BA147E"/>
    <w:rsid w:val="00BB2DAD"/>
    <w:rsid w:val="00BE44CD"/>
    <w:rsid w:val="00BE64A6"/>
    <w:rsid w:val="00BF58CD"/>
    <w:rsid w:val="00C00D2F"/>
    <w:rsid w:val="00C034C8"/>
    <w:rsid w:val="00C24439"/>
    <w:rsid w:val="00C5032B"/>
    <w:rsid w:val="00C67F76"/>
    <w:rsid w:val="00C742E1"/>
    <w:rsid w:val="00C83464"/>
    <w:rsid w:val="00C94088"/>
    <w:rsid w:val="00CA3A24"/>
    <w:rsid w:val="00CC5671"/>
    <w:rsid w:val="00CD78EE"/>
    <w:rsid w:val="00CE6A6B"/>
    <w:rsid w:val="00D1416A"/>
    <w:rsid w:val="00D157B6"/>
    <w:rsid w:val="00D33742"/>
    <w:rsid w:val="00D935C1"/>
    <w:rsid w:val="00E01E93"/>
    <w:rsid w:val="00E2595A"/>
    <w:rsid w:val="00E35FEE"/>
    <w:rsid w:val="00E77173"/>
    <w:rsid w:val="00E86F00"/>
    <w:rsid w:val="00E96BB9"/>
    <w:rsid w:val="00EB11CB"/>
    <w:rsid w:val="00EC2454"/>
    <w:rsid w:val="00EC45A8"/>
    <w:rsid w:val="00ED205F"/>
    <w:rsid w:val="00F052F0"/>
    <w:rsid w:val="00F24D60"/>
    <w:rsid w:val="00F502B6"/>
    <w:rsid w:val="00F86F7C"/>
    <w:rsid w:val="00FA5673"/>
    <w:rsid w:val="00FC09C1"/>
    <w:rsid w:val="00FC326C"/>
    <w:rsid w:val="00FF41A8"/>
    <w:rsid w:val="1EEF30ED"/>
    <w:rsid w:val="397B6451"/>
    <w:rsid w:val="3F218284"/>
    <w:rsid w:val="509D00ED"/>
    <w:rsid w:val="5B375FCC"/>
    <w:rsid w:val="605B4390"/>
    <w:rsid w:val="6BE1EE3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DB5C0"/>
  <w15:chartTrackingRefBased/>
  <w15:docId w15:val="{0BB8030E-9289-EC45-B934-949581C4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5F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1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4D60"/>
    <w:pPr>
      <w:ind w:left="720"/>
      <w:contextualSpacing/>
    </w:pPr>
  </w:style>
  <w:style w:type="character" w:customStyle="1" w:styleId="Heading1Char">
    <w:name w:val="Heading 1 Char"/>
    <w:basedOn w:val="DefaultParagraphFont"/>
    <w:link w:val="Heading1"/>
    <w:uiPriority w:val="9"/>
    <w:rsid w:val="009245FA"/>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unhideWhenUsed/>
    <w:rsid w:val="002A1479"/>
    <w:pPr>
      <w:tabs>
        <w:tab w:val="center" w:pos="4513"/>
        <w:tab w:val="right" w:pos="9026"/>
      </w:tabs>
    </w:pPr>
  </w:style>
  <w:style w:type="character" w:customStyle="1" w:styleId="HeaderChar">
    <w:name w:val="Header Char"/>
    <w:basedOn w:val="DefaultParagraphFont"/>
    <w:link w:val="Header"/>
    <w:uiPriority w:val="99"/>
    <w:rsid w:val="002A1479"/>
  </w:style>
  <w:style w:type="paragraph" w:styleId="Footer">
    <w:name w:val="footer"/>
    <w:basedOn w:val="Normal"/>
    <w:link w:val="FooterChar"/>
    <w:uiPriority w:val="99"/>
    <w:unhideWhenUsed/>
    <w:rsid w:val="002A1479"/>
    <w:pPr>
      <w:tabs>
        <w:tab w:val="center" w:pos="4513"/>
        <w:tab w:val="right" w:pos="9026"/>
      </w:tabs>
    </w:pPr>
  </w:style>
  <w:style w:type="character" w:customStyle="1" w:styleId="FooterChar">
    <w:name w:val="Footer Char"/>
    <w:basedOn w:val="DefaultParagraphFont"/>
    <w:link w:val="Footer"/>
    <w:uiPriority w:val="99"/>
    <w:rsid w:val="002A1479"/>
  </w:style>
  <w:style w:type="paragraph" w:styleId="FootnoteText">
    <w:name w:val="footnote text"/>
    <w:basedOn w:val="Normal"/>
    <w:link w:val="FootnoteTextChar"/>
    <w:uiPriority w:val="99"/>
    <w:semiHidden/>
    <w:unhideWhenUsed/>
    <w:rsid w:val="00A823DC"/>
    <w:rPr>
      <w:sz w:val="20"/>
      <w:szCs w:val="20"/>
    </w:rPr>
  </w:style>
  <w:style w:type="character" w:customStyle="1" w:styleId="FootnoteTextChar">
    <w:name w:val="Footnote Text Char"/>
    <w:basedOn w:val="DefaultParagraphFont"/>
    <w:link w:val="FootnoteText"/>
    <w:uiPriority w:val="99"/>
    <w:semiHidden/>
    <w:rsid w:val="00A823DC"/>
    <w:rPr>
      <w:sz w:val="20"/>
      <w:szCs w:val="20"/>
    </w:rPr>
  </w:style>
  <w:style w:type="character" w:styleId="FootnoteReference">
    <w:name w:val="footnote reference"/>
    <w:basedOn w:val="DefaultParagraphFont"/>
    <w:uiPriority w:val="99"/>
    <w:semiHidden/>
    <w:unhideWhenUsed/>
    <w:rsid w:val="00A823DC"/>
    <w:rPr>
      <w:vertAlign w:val="superscript"/>
    </w:rPr>
  </w:style>
  <w:style w:type="character" w:styleId="CommentReference">
    <w:name w:val="annotation reference"/>
    <w:basedOn w:val="DefaultParagraphFont"/>
    <w:uiPriority w:val="99"/>
    <w:semiHidden/>
    <w:unhideWhenUsed/>
    <w:rsid w:val="006F33CA"/>
    <w:rPr>
      <w:sz w:val="16"/>
      <w:szCs w:val="16"/>
    </w:rPr>
  </w:style>
  <w:style w:type="paragraph" w:styleId="CommentText">
    <w:name w:val="annotation text"/>
    <w:basedOn w:val="Normal"/>
    <w:link w:val="CommentTextChar"/>
    <w:uiPriority w:val="99"/>
    <w:unhideWhenUsed/>
    <w:rsid w:val="006F33CA"/>
    <w:rPr>
      <w:sz w:val="20"/>
      <w:szCs w:val="20"/>
    </w:rPr>
  </w:style>
  <w:style w:type="character" w:customStyle="1" w:styleId="CommentTextChar">
    <w:name w:val="Comment Text Char"/>
    <w:basedOn w:val="DefaultParagraphFont"/>
    <w:link w:val="CommentText"/>
    <w:uiPriority w:val="99"/>
    <w:rsid w:val="006F33CA"/>
    <w:rPr>
      <w:sz w:val="20"/>
      <w:szCs w:val="20"/>
    </w:rPr>
  </w:style>
  <w:style w:type="paragraph" w:styleId="CommentSubject">
    <w:name w:val="annotation subject"/>
    <w:basedOn w:val="CommentText"/>
    <w:next w:val="CommentText"/>
    <w:link w:val="CommentSubjectChar"/>
    <w:uiPriority w:val="99"/>
    <w:semiHidden/>
    <w:unhideWhenUsed/>
    <w:rsid w:val="006F33CA"/>
    <w:rPr>
      <w:b/>
      <w:bCs/>
    </w:rPr>
  </w:style>
  <w:style w:type="character" w:customStyle="1" w:styleId="CommentSubjectChar">
    <w:name w:val="Comment Subject Char"/>
    <w:basedOn w:val="CommentTextChar"/>
    <w:link w:val="CommentSubject"/>
    <w:uiPriority w:val="99"/>
    <w:semiHidden/>
    <w:rsid w:val="006F33CA"/>
    <w:rPr>
      <w:b/>
      <w:bCs/>
      <w:sz w:val="20"/>
      <w:szCs w:val="20"/>
    </w:rPr>
  </w:style>
  <w:style w:type="character" w:styleId="Mention">
    <w:name w:val="Mention"/>
    <w:basedOn w:val="DefaultParagraphFont"/>
    <w:uiPriority w:val="99"/>
    <w:unhideWhenUsed/>
    <w:rsid w:val="006F33CA"/>
    <w:rPr>
      <w:color w:val="2B579A"/>
      <w:shd w:val="clear" w:color="auto" w:fill="E1DFDD"/>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sid w:val="001A6284"/>
    <w:rPr>
      <w:color w:val="954F72" w:themeColor="followedHyperlink"/>
      <w:u w:val="single"/>
    </w:rPr>
  </w:style>
  <w:style w:type="character" w:styleId="UnresolvedMention">
    <w:name w:val="Unresolved Mention"/>
    <w:basedOn w:val="DefaultParagraphFont"/>
    <w:uiPriority w:val="99"/>
    <w:semiHidden/>
    <w:unhideWhenUsed/>
    <w:rsid w:val="00873F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2440">
      <w:bodyDiv w:val="1"/>
      <w:marLeft w:val="0"/>
      <w:marRight w:val="0"/>
      <w:marTop w:val="0"/>
      <w:marBottom w:val="0"/>
      <w:divBdr>
        <w:top w:val="none" w:sz="0" w:space="0" w:color="auto"/>
        <w:left w:val="none" w:sz="0" w:space="0" w:color="auto"/>
        <w:bottom w:val="none" w:sz="0" w:space="0" w:color="auto"/>
        <w:right w:val="none" w:sz="0" w:space="0" w:color="auto"/>
      </w:divBdr>
    </w:div>
    <w:div w:id="142206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arning.spherestandards.org/login.php?lang=ukrainia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E802B605-C23E-4946-8E87-799A05604E81}">
    <t:Anchor>
      <t:Comment id="677096026"/>
    </t:Anchor>
    <t:History>
      <t:Event id="{D2E074DE-0FE3-4A24-848C-81B89B16E6F4}" time="2023-07-17T07:46:01.048Z">
        <t:Attribution userId="S::tristan.hale@spherestandards.org::4e810f15-7125-456a-9649-63d4a79d866f" userProvider="AD" userName="Tristan Hale"/>
        <t:Anchor>
          <t:Comment id="1638527191"/>
        </t:Anchor>
        <t:Create/>
      </t:Event>
      <t:Event id="{A66DA503-8915-4AB0-871F-3B63C100B900}" time="2023-07-17T07:46:01.048Z">
        <t:Attribution userId="S::tristan.hale@spherestandards.org::4e810f15-7125-456a-9649-63d4a79d866f" userProvider="AD" userName="Tristan Hale"/>
        <t:Anchor>
          <t:Comment id="1638527191"/>
        </t:Anchor>
        <t:Assign userId="S::felicity.fallon@spherestandards.org::3ff0e4c3-3ad8-4010-beb2-c940946a3c54" userProvider="AD" userName="Felicity Fallon"/>
      </t:Event>
      <t:Event id="{FC376BE1-B1B6-40C9-BB1D-C918CF4AB362}" time="2023-07-17T07:46:01.048Z">
        <t:Attribution userId="S::tristan.hale@spherestandards.org::4e810f15-7125-456a-9649-63d4a79d866f" userProvider="AD" userName="Tristan Hale"/>
        <t:Anchor>
          <t:Comment id="1638527191"/>
        </t:Anchor>
        <t:SetTitle title="@Felicity Fallon I have asked Walkgrove (LMS provider) for a quote for the &quot;deep-links&quot; functionality. Not had quote back yet."/>
      </t:Event>
      <t:Event id="{AFDDD3CC-6AAD-4DB4-8577-1808EFABC6CF}" time="2023-07-17T15:51:56.853Z">
        <t:Attribution userId="S::felicity.fallon@spherestandards.org::3ff0e4c3-3ad8-4010-beb2-c940946a3c54" userProvider="AD" userName="Felicity Fallo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SharedWithUsers xmlns="9051fefc-2ea4-4620-a82b-61f19e316bb6">
      <UserInfo>
        <DisplayName/>
        <AccountId xsi:nil="true"/>
        <AccountType/>
      </UserInfo>
    </SharedWithUsers>
    <MediaLengthInSecond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C53381-67D4-4DF8-BD96-B66617E4A068}">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customXml/itemProps2.xml><?xml version="1.0" encoding="utf-8"?>
<ds:datastoreItem xmlns:ds="http://schemas.openxmlformats.org/officeDocument/2006/customXml" ds:itemID="{815B4CD1-BC47-4DE1-B143-AFF93086B636}"/>
</file>

<file path=customXml/itemProps3.xml><?xml version="1.0" encoding="utf-8"?>
<ds:datastoreItem xmlns:ds="http://schemas.openxmlformats.org/officeDocument/2006/customXml" ds:itemID="{051C51A7-2927-4C0A-9AE8-284DD2FB65B9}">
  <ds:schemaRefs>
    <ds:schemaRef ds:uri="http://schemas.openxmlformats.org/officeDocument/2006/bibliography"/>
  </ds:schemaRefs>
</ds:datastoreItem>
</file>

<file path=customXml/itemProps4.xml><?xml version="1.0" encoding="utf-8"?>
<ds:datastoreItem xmlns:ds="http://schemas.openxmlformats.org/officeDocument/2006/customXml" ds:itemID="{1A18A2D4-75CE-417F-89AF-438977526C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262</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Tristan Hale</cp:lastModifiedBy>
  <cp:revision>6</cp:revision>
  <cp:lastPrinted>2023-05-11T16:15:00Z</cp:lastPrinted>
  <dcterms:created xsi:type="dcterms:W3CDTF">2023-09-09T05:59:00Z</dcterms:created>
  <dcterms:modified xsi:type="dcterms:W3CDTF">2023-11-14T15:50:00Z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39000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