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81" w:lineRule="exact"/>
        <w:textAlignment w:val="auto"/>
        <w:rPr>
          <w:rFonts w:hint="default" w:eastAsiaTheme="minorEastAsia"/>
          <w:color w:val="auto"/>
          <w:lang w:val="en-US" w:eastAsia="zh-CN"/>
        </w:rPr>
      </w:pPr>
      <w:r>
        <w:rPr>
          <w:color w:val="aut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4584700</wp:posOffset>
            </wp:positionH>
            <wp:positionV relativeFrom="paragraph">
              <wp:posOffset>-31750</wp:posOffset>
            </wp:positionV>
            <wp:extent cx="1235075" cy="1640840"/>
            <wp:effectExtent l="0" t="0" r="0" b="0"/>
            <wp:wrapNone/>
            <wp:docPr id="1" name="Drawing 0" descr="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 0" descr="icon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5260" cy="1640868"/>
                    </a:xfrm>
                    <a:prstGeom prst="rect">
                      <a:avLst/>
                    </a:prstGeom>
                    <a:ln w="9218">
                      <a:solidFill>
                        <a:srgbClr val="6DAEB0"/>
                      </a:solidFill>
                      <a:miter/>
                    </a:ln>
                  </pic:spPr>
                </pic:pic>
              </a:graphicData>
            </a:graphic>
          </wp:anchor>
        </w:drawing>
      </w:r>
    </w:p>
    <w:tbl>
      <w:tblPr>
        <w:tblStyle w:val="5"/>
        <w:tblW w:w="79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3967"/>
        <w:gridCol w:w="39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9" w:hRule="atLeast"/>
        </w:trPr>
        <w:tc>
          <w:tcPr>
            <w:tcW w:w="7937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37" w:lineRule="exact"/>
              <w:textAlignment w:val="auto"/>
              <w:rPr>
                <w:rFonts w:ascii="微软雅黑" w:hAnsi="微软雅黑" w:eastAsia="微软雅黑" w:cs="微软雅黑"/>
                <w:color w:val="auto"/>
                <w:sz w:val="48"/>
                <w:szCs w:val="32"/>
              </w:rPr>
            </w:pPr>
            <w:r>
              <w:rPr>
                <w:rFonts w:ascii="微软雅黑" w:hAnsi="微软雅黑" w:eastAsia="微软雅黑" w:cs="微软雅黑"/>
                <w:color w:val="auto"/>
                <w:sz w:val="48"/>
                <w:szCs w:val="32"/>
              </w:rPr>
              <w:t>傅钰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37" w:lineRule="exac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48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37" w:lineRule="exact"/>
              <w:textAlignment w:val="auto"/>
              <w:rPr>
                <w:rFonts w:hint="default" w:ascii="微软雅黑" w:hAnsi="微软雅黑" w:eastAsia="微软雅黑" w:cs="微软雅黑"/>
                <w:color w:val="auto"/>
                <w:sz w:val="48"/>
                <w:szCs w:val="3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8"/>
                <w:szCs w:val="32"/>
                <w:lang w:val="en-US" w:eastAsia="zh-CN"/>
              </w:rPr>
              <w:t>FU YU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7" w:hRule="atLeast"/>
        </w:trPr>
        <w:tc>
          <w:tcPr>
            <w:tcW w:w="396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77" w:lineRule="exact"/>
              <w:textAlignment w:val="center"/>
              <w:rPr>
                <w:color w:val="auto"/>
                <w:sz w:val="24"/>
                <w:szCs w:val="32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color w:val="auto"/>
                <w:sz w:val="22"/>
                <w:szCs w:val="32"/>
              </w:rPr>
              <w:t>年龄：</w:t>
            </w:r>
            <w:r>
              <w:rPr>
                <w:rFonts w:ascii="微软雅黑" w:hAnsi="微软雅黑" w:eastAsia="微软雅黑" w:cs="微软雅黑"/>
                <w:color w:val="auto"/>
                <w:sz w:val="22"/>
                <w:szCs w:val="32"/>
              </w:rPr>
              <w:t>51</w:t>
            </w:r>
          </w:p>
        </w:tc>
        <w:tc>
          <w:tcPr>
            <w:tcW w:w="397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77" w:lineRule="exact"/>
              <w:textAlignment w:val="center"/>
              <w:rPr>
                <w:rFonts w:hint="default" w:eastAsiaTheme="minorEastAsia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Age：51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7" w:hRule="atLeast"/>
        </w:trPr>
        <w:tc>
          <w:tcPr>
            <w:tcW w:w="396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77" w:lineRule="exact"/>
              <w:textAlignment w:val="center"/>
              <w:rPr>
                <w:color w:val="auto"/>
                <w:sz w:val="24"/>
                <w:szCs w:val="32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color w:val="auto"/>
                <w:sz w:val="22"/>
                <w:szCs w:val="32"/>
              </w:rPr>
              <w:t>电话：</w:t>
            </w:r>
            <w:r>
              <w:rPr>
                <w:rFonts w:ascii="微软雅黑" w:hAnsi="微软雅黑" w:eastAsia="微软雅黑" w:cs="微软雅黑"/>
                <w:color w:val="auto"/>
                <w:sz w:val="22"/>
                <w:szCs w:val="32"/>
              </w:rPr>
              <w:t>18604726388</w:t>
            </w:r>
          </w:p>
        </w:tc>
        <w:tc>
          <w:tcPr>
            <w:tcW w:w="397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77" w:lineRule="exact"/>
              <w:textAlignment w:val="center"/>
              <w:rPr>
                <w:rFonts w:hint="default" w:eastAsia="微软雅黑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微软雅黑"/>
                <w:color w:val="auto"/>
                <w:sz w:val="24"/>
                <w:szCs w:val="32"/>
                <w:vertAlign w:val="baseline"/>
                <w:lang w:val="en-US" w:eastAsia="zh-CN"/>
              </w:rPr>
              <w:t>Tel：+8618604726388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7" w:hRule="atLeast"/>
        </w:trPr>
        <w:tc>
          <w:tcPr>
            <w:tcW w:w="396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77" w:lineRule="exact"/>
              <w:textAlignment w:val="center"/>
              <w:rPr>
                <w:color w:val="auto"/>
                <w:sz w:val="24"/>
                <w:szCs w:val="32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color w:val="auto"/>
                <w:sz w:val="22"/>
                <w:szCs w:val="32"/>
              </w:rPr>
              <w:t>邮箱：</w:t>
            </w:r>
            <w:r>
              <w:rPr>
                <w:rFonts w:ascii="微软雅黑" w:hAnsi="微软雅黑" w:eastAsia="微软雅黑" w:cs="微软雅黑"/>
                <w:color w:val="auto"/>
                <w:sz w:val="22"/>
                <w:szCs w:val="32"/>
              </w:rPr>
              <w:t>westfuyu@163.com</w:t>
            </w:r>
          </w:p>
        </w:tc>
        <w:tc>
          <w:tcPr>
            <w:tcW w:w="397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eastAsiaTheme="minorEastAsia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Email：westfuyu@163.com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7" w:hRule="atLeast"/>
        </w:trPr>
        <w:tc>
          <w:tcPr>
            <w:tcW w:w="396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77" w:lineRule="exact"/>
              <w:textAlignment w:val="center"/>
              <w:rPr>
                <w:rFonts w:hint="default" w:eastAsia="微软雅黑" w:asciiTheme="minorHAnsi" w:hAnsiTheme="minorHAnsi" w:cstheme="minorBidi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color w:val="auto"/>
                <w:sz w:val="22"/>
                <w:szCs w:val="32"/>
              </w:rPr>
              <w:t>现所在地：</w:t>
            </w:r>
            <w:r>
              <w:rPr>
                <w:rFonts w:ascii="微软雅黑" w:hAnsi="微软雅黑" w:eastAsia="微软雅黑" w:cs="微软雅黑"/>
                <w:color w:val="auto"/>
                <w:sz w:val="22"/>
                <w:szCs w:val="32"/>
              </w:rPr>
              <w:t>内蒙古自治区</w:t>
            </w: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32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32"/>
                <w:lang w:val="en-US" w:eastAsia="zh-CN"/>
              </w:rPr>
              <w:t>包头市</w:t>
            </w:r>
          </w:p>
        </w:tc>
        <w:tc>
          <w:tcPr>
            <w:tcW w:w="397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rPr>
                <w:rFonts w:hint="default" w:eastAsiaTheme="minorEastAsia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</w:rPr>
              <w:t>Residence:</w:t>
            </w:r>
            <w:bookmarkStart w:id="0" w:name="OLE_LINK2"/>
            <w:r>
              <w:rPr>
                <w:rFonts w:hint="eastAsia"/>
                <w:color w:val="auto"/>
                <w:sz w:val="24"/>
                <w:szCs w:val="32"/>
              </w:rPr>
              <w:t xml:space="preserve"> Baotou</w:t>
            </w: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32"/>
              </w:rPr>
              <w:t>City, Inner Mongolia Autonomous Region</w:t>
            </w:r>
            <w:bookmarkEnd w:id="0"/>
            <w:r>
              <w:rPr>
                <w:rFonts w:hint="eastAsia"/>
                <w:color w:val="auto"/>
                <w:sz w:val="24"/>
                <w:szCs w:val="32"/>
                <w:lang w:eastAsia="zh-CN"/>
              </w:rPr>
              <w:t>，</w:t>
            </w: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PRC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color w:val="auto"/>
                <w:sz w:val="24"/>
                <w:szCs w:val="32"/>
                <w:vertAlign w:val="baseline"/>
              </w:rPr>
            </w:pPr>
          </w:p>
        </w:tc>
      </w:tr>
    </w:tbl>
    <w:p>
      <w:pPr>
        <w:spacing w:before="0" w:after="0" w:line="145" w:lineRule="exact"/>
        <w:jc w:val="left"/>
        <w:rPr>
          <w:color w:val="auto"/>
        </w:rPr>
      </w:pPr>
    </w:p>
    <w:p>
      <w:pPr>
        <w:spacing w:before="0" w:after="0" w:line="240" w:lineRule="auto"/>
        <w:ind w:left="580"/>
        <w:textAlignment w:val="center"/>
        <w:rPr>
          <w:color w:val="auto"/>
          <w:sz w:val="24"/>
          <w:szCs w:val="32"/>
        </w:rPr>
      </w:pPr>
      <w:r>
        <w:rPr>
          <w:rFonts w:ascii="微软雅黑" w:hAnsi="微软雅黑" w:eastAsia="微软雅黑" w:cs="微软雅黑"/>
          <w:b/>
          <w:color w:val="auto"/>
          <w:sz w:val="32"/>
          <w:szCs w:val="32"/>
        </w:rPr>
        <w:t>工作经历</w:t>
      </w:r>
      <w:r>
        <w:rPr>
          <w:rFonts w:hint="eastAsia" w:ascii="微软雅黑" w:hAnsi="微软雅黑" w:eastAsia="微软雅黑" w:cs="微软雅黑"/>
          <w:b/>
          <w:color w:val="auto"/>
          <w:sz w:val="32"/>
          <w:szCs w:val="32"/>
        </w:rPr>
        <w:t>Work Experience</w:t>
      </w:r>
      <w:r>
        <w:rPr>
          <w:color w:val="auto"/>
          <w:sz w:val="24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6860" cy="276860"/>
            <wp:effectExtent l="0" t="0" r="0" b="0"/>
            <wp:wrapNone/>
            <wp:docPr id="2" name="Drawing 0" descr="工作经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awing 0" descr="工作经历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550" cy="2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auto"/>
          <w:sz w:val="24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331470</wp:posOffset>
            </wp:positionV>
            <wp:extent cx="6877050" cy="36830"/>
            <wp:effectExtent l="0" t="0" r="0" b="0"/>
            <wp:wrapNone/>
            <wp:docPr id="3" name="Drawing 0" descr="module_title_split_icon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rawing 0" descr="module_title_split_icon_1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76896" cy="36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auto"/>
          <w:sz w:val="24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331470</wp:posOffset>
            </wp:positionV>
            <wp:extent cx="811530" cy="36830"/>
            <wp:effectExtent l="0" t="0" r="0" b="0"/>
            <wp:wrapNone/>
            <wp:docPr id="4" name="Drawing 0" descr="module_title_split_icon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rawing 0" descr="module_title_split_icon_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1215" cy="36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 w:after="0" w:line="240" w:lineRule="auto"/>
        <w:rPr>
          <w:rFonts w:hint="default"/>
          <w:color w:val="auto"/>
          <w:sz w:val="24"/>
          <w:szCs w:val="32"/>
          <w:lang w:val="en-US"/>
        </w:rPr>
      </w:pPr>
    </w:p>
    <w:p>
      <w:pPr>
        <w:spacing w:before="0" w:after="0" w:line="240" w:lineRule="auto"/>
        <w:textAlignment w:val="center"/>
        <w:rPr>
          <w:rFonts w:hint="eastAsia" w:eastAsia="微软雅黑"/>
          <w:color w:val="auto"/>
          <w:sz w:val="24"/>
          <w:szCs w:val="32"/>
          <w:lang w:eastAsia="zh-CN"/>
        </w:rPr>
      </w:pPr>
      <w:r>
        <w:rPr>
          <w:rFonts w:ascii="微软雅黑" w:hAnsi="微软雅黑" w:eastAsia="微软雅黑" w:cs="微软雅黑"/>
          <w:color w:val="auto"/>
          <w:sz w:val="22"/>
          <w:szCs w:val="32"/>
        </w:rPr>
        <w:t>2003-2006年</w:t>
      </w:r>
      <w:r>
        <w:rPr>
          <w:rFonts w:hint="eastAsia" w:ascii="微软雅黑" w:hAnsi="微软雅黑" w:eastAsia="微软雅黑" w:cs="微软雅黑"/>
          <w:color w:val="auto"/>
          <w:sz w:val="22"/>
          <w:szCs w:val="32"/>
          <w:lang w:val="en-US" w:eastAsia="zh-CN"/>
        </w:rPr>
        <w:t>期间，</w:t>
      </w:r>
      <w:r>
        <w:rPr>
          <w:rFonts w:ascii="微软雅黑" w:hAnsi="微软雅黑" w:eastAsia="微软雅黑" w:cs="微软雅黑"/>
          <w:color w:val="auto"/>
          <w:sz w:val="22"/>
          <w:szCs w:val="32"/>
        </w:rPr>
        <w:t>从事项目管理和创业</w:t>
      </w:r>
      <w:r>
        <w:rPr>
          <w:rFonts w:hint="eastAsia" w:ascii="微软雅黑" w:hAnsi="微软雅黑" w:eastAsia="微软雅黑" w:cs="微软雅黑"/>
          <w:color w:val="auto"/>
          <w:sz w:val="22"/>
          <w:szCs w:val="32"/>
          <w:lang w:val="en-US" w:eastAsia="zh-CN"/>
        </w:rPr>
        <w:t>企业</w:t>
      </w:r>
      <w:r>
        <w:rPr>
          <w:rFonts w:ascii="微软雅黑" w:hAnsi="微软雅黑" w:eastAsia="微软雅黑" w:cs="微软雅黑"/>
          <w:color w:val="auto"/>
          <w:sz w:val="22"/>
          <w:szCs w:val="32"/>
        </w:rPr>
        <w:t>孵化工作</w:t>
      </w:r>
      <w:r>
        <w:rPr>
          <w:rFonts w:hint="eastAsia" w:ascii="微软雅黑" w:hAnsi="微软雅黑" w:eastAsia="微软雅黑" w:cs="微软雅黑"/>
          <w:color w:val="auto"/>
          <w:sz w:val="22"/>
          <w:szCs w:val="32"/>
          <w:lang w:eastAsia="zh-CN"/>
        </w:rPr>
        <w:t>；</w:t>
      </w:r>
    </w:p>
    <w:p>
      <w:pPr>
        <w:spacing w:before="0" w:after="0" w:line="240" w:lineRule="auto"/>
        <w:textAlignment w:val="center"/>
        <w:rPr>
          <w:rFonts w:hint="eastAsia" w:eastAsia="微软雅黑"/>
          <w:color w:val="auto"/>
          <w:sz w:val="24"/>
          <w:szCs w:val="32"/>
          <w:lang w:eastAsia="zh-CN"/>
        </w:rPr>
      </w:pPr>
      <w:r>
        <w:rPr>
          <w:rFonts w:ascii="微软雅黑" w:hAnsi="微软雅黑" w:eastAsia="微软雅黑" w:cs="微软雅黑"/>
          <w:color w:val="auto"/>
          <w:sz w:val="22"/>
          <w:szCs w:val="32"/>
        </w:rPr>
        <w:t>2006-2011年</w:t>
      </w:r>
      <w:r>
        <w:rPr>
          <w:rFonts w:hint="eastAsia" w:ascii="微软雅黑" w:hAnsi="微软雅黑" w:eastAsia="微软雅黑" w:cs="微软雅黑"/>
          <w:color w:val="auto"/>
          <w:sz w:val="22"/>
          <w:szCs w:val="32"/>
          <w:lang w:val="en-US" w:eastAsia="zh-CN"/>
        </w:rPr>
        <w:t>期间，担任</w:t>
      </w:r>
      <w:r>
        <w:rPr>
          <w:rFonts w:ascii="微软雅黑" w:hAnsi="微软雅黑" w:eastAsia="微软雅黑" w:cs="微软雅黑"/>
          <w:color w:val="auto"/>
          <w:sz w:val="22"/>
          <w:szCs w:val="32"/>
        </w:rPr>
        <w:t>包头市心理咨询师学校，副校长，</w:t>
      </w:r>
      <w:r>
        <w:rPr>
          <w:rFonts w:hint="eastAsia" w:ascii="微软雅黑" w:hAnsi="微软雅黑" w:eastAsia="微软雅黑" w:cs="微软雅黑"/>
          <w:color w:val="auto"/>
          <w:sz w:val="22"/>
          <w:szCs w:val="32"/>
          <w:lang w:val="en-US" w:eastAsia="zh-CN"/>
        </w:rPr>
        <w:t>从事</w:t>
      </w:r>
      <w:r>
        <w:rPr>
          <w:rFonts w:ascii="微软雅黑" w:hAnsi="微软雅黑" w:eastAsia="微软雅黑" w:cs="微软雅黑"/>
          <w:color w:val="auto"/>
          <w:sz w:val="22"/>
          <w:szCs w:val="32"/>
        </w:rPr>
        <w:t>心理咨询服务</w:t>
      </w:r>
      <w:r>
        <w:rPr>
          <w:rFonts w:hint="eastAsia" w:ascii="微软雅黑" w:hAnsi="微软雅黑" w:eastAsia="微软雅黑" w:cs="微软雅黑"/>
          <w:color w:val="auto"/>
          <w:sz w:val="22"/>
          <w:szCs w:val="32"/>
          <w:lang w:eastAsia="zh-CN"/>
        </w:rPr>
        <w:t>；</w:t>
      </w:r>
    </w:p>
    <w:p>
      <w:pPr>
        <w:spacing w:before="0" w:after="0" w:line="240" w:lineRule="auto"/>
        <w:textAlignment w:val="center"/>
        <w:rPr>
          <w:rFonts w:hint="default" w:eastAsia="微软雅黑"/>
          <w:color w:val="auto"/>
          <w:sz w:val="24"/>
          <w:szCs w:val="32"/>
          <w:lang w:val="en-US" w:eastAsia="zh-CN"/>
        </w:rPr>
      </w:pPr>
      <w:r>
        <w:rPr>
          <w:rFonts w:ascii="微软雅黑" w:hAnsi="微软雅黑" w:eastAsia="微软雅黑" w:cs="微软雅黑"/>
          <w:color w:val="auto"/>
          <w:sz w:val="22"/>
          <w:szCs w:val="32"/>
        </w:rPr>
        <w:t>2011年至今</w:t>
      </w:r>
      <w:r>
        <w:rPr>
          <w:rFonts w:hint="eastAsia" w:ascii="微软雅黑" w:hAnsi="微软雅黑" w:eastAsia="微软雅黑" w:cs="微软雅黑"/>
          <w:color w:val="auto"/>
          <w:sz w:val="22"/>
          <w:szCs w:val="32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auto"/>
          <w:sz w:val="22"/>
          <w:szCs w:val="32"/>
          <w:lang w:val="en-US" w:eastAsia="zh-CN"/>
        </w:rPr>
        <w:t>担任</w:t>
      </w:r>
      <w:r>
        <w:rPr>
          <w:rFonts w:ascii="微软雅黑" w:hAnsi="微软雅黑" w:eastAsia="微软雅黑" w:cs="微软雅黑"/>
          <w:color w:val="auto"/>
          <w:sz w:val="22"/>
          <w:szCs w:val="32"/>
        </w:rPr>
        <w:t>包头市社会工作发展中心理事长，</w:t>
      </w:r>
      <w:r>
        <w:rPr>
          <w:rFonts w:hint="eastAsia" w:ascii="微软雅黑" w:hAnsi="微软雅黑" w:eastAsia="微软雅黑" w:cs="微软雅黑"/>
          <w:color w:val="auto"/>
          <w:sz w:val="22"/>
          <w:szCs w:val="32"/>
          <w:lang w:val="en-US" w:eastAsia="zh-CN"/>
        </w:rPr>
        <w:t>是一名</w:t>
      </w:r>
      <w:r>
        <w:rPr>
          <w:rFonts w:ascii="微软雅黑" w:hAnsi="微软雅黑" w:eastAsia="微软雅黑" w:cs="微软雅黑"/>
          <w:color w:val="auto"/>
          <w:sz w:val="22"/>
          <w:szCs w:val="32"/>
        </w:rPr>
        <w:t>社会工作者</w:t>
      </w:r>
      <w:r>
        <w:rPr>
          <w:rFonts w:hint="eastAsia" w:ascii="微软雅黑" w:hAnsi="微软雅黑" w:eastAsia="微软雅黑" w:cs="微软雅黑"/>
          <w:color w:val="auto"/>
          <w:sz w:val="22"/>
          <w:szCs w:val="32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auto"/>
          <w:sz w:val="22"/>
          <w:szCs w:val="32"/>
          <w:lang w:val="en-US" w:eastAsia="zh-CN"/>
        </w:rPr>
        <w:t>从事社区老年群体和青少年群体的社会工作服务；</w:t>
      </w:r>
    </w:p>
    <w:p>
      <w:pPr>
        <w:spacing w:before="0" w:after="0" w:line="240" w:lineRule="auto"/>
        <w:textAlignment w:val="center"/>
        <w:rPr>
          <w:rFonts w:hint="default" w:eastAsia="微软雅黑"/>
          <w:color w:val="auto"/>
          <w:sz w:val="24"/>
          <w:szCs w:val="32"/>
          <w:lang w:val="en-US" w:eastAsia="zh-CN"/>
        </w:rPr>
      </w:pPr>
      <w:r>
        <w:rPr>
          <w:rFonts w:ascii="微软雅黑" w:hAnsi="微软雅黑" w:eastAsia="微软雅黑" w:cs="微软雅黑"/>
          <w:color w:val="auto"/>
          <w:sz w:val="22"/>
          <w:szCs w:val="32"/>
        </w:rPr>
        <w:t>2013年至今</w:t>
      </w:r>
      <w:r>
        <w:rPr>
          <w:rFonts w:hint="eastAsia" w:ascii="微软雅黑" w:hAnsi="微软雅黑" w:eastAsia="微软雅黑" w:cs="微软雅黑"/>
          <w:color w:val="auto"/>
          <w:sz w:val="22"/>
          <w:szCs w:val="32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auto"/>
          <w:sz w:val="22"/>
          <w:szCs w:val="32"/>
          <w:lang w:val="en-US" w:eastAsia="zh-CN"/>
        </w:rPr>
        <w:t>担任</w:t>
      </w:r>
      <w:r>
        <w:rPr>
          <w:rFonts w:ascii="微软雅黑" w:hAnsi="微软雅黑" w:eastAsia="微软雅黑" w:cs="微软雅黑"/>
          <w:color w:val="auto"/>
          <w:sz w:val="22"/>
          <w:szCs w:val="32"/>
        </w:rPr>
        <w:t>内蒙古蓝天救援协会副会长，品牌督导</w:t>
      </w:r>
      <w:r>
        <w:rPr>
          <w:rFonts w:hint="eastAsia" w:ascii="微软雅黑" w:hAnsi="微软雅黑" w:eastAsia="微软雅黑" w:cs="微软雅黑"/>
          <w:color w:val="auto"/>
          <w:sz w:val="22"/>
          <w:szCs w:val="32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auto"/>
          <w:sz w:val="22"/>
          <w:szCs w:val="32"/>
          <w:lang w:val="en-US" w:eastAsia="zh-CN"/>
        </w:rPr>
        <w:t>主要从事应急救援志愿服务工作；</w:t>
      </w:r>
    </w:p>
    <w:p>
      <w:pPr>
        <w:spacing w:before="0" w:after="0" w:line="240" w:lineRule="auto"/>
        <w:textAlignment w:val="center"/>
        <w:rPr>
          <w:rFonts w:ascii="微软雅黑" w:hAnsi="微软雅黑" w:eastAsia="微软雅黑" w:cs="微软雅黑"/>
          <w:color w:val="auto"/>
          <w:sz w:val="22"/>
          <w:szCs w:val="32"/>
        </w:rPr>
      </w:pPr>
      <w:r>
        <w:rPr>
          <w:rFonts w:hint="eastAsia" w:ascii="微软雅黑" w:hAnsi="微软雅黑" w:eastAsia="微软雅黑" w:cs="微软雅黑"/>
          <w:color w:val="auto"/>
          <w:sz w:val="22"/>
          <w:szCs w:val="32"/>
          <w:lang w:val="en-US" w:eastAsia="zh-CN"/>
        </w:rPr>
        <w:t>2019年至今，兼任</w:t>
      </w:r>
      <w:r>
        <w:rPr>
          <w:rFonts w:ascii="微软雅黑" w:hAnsi="微软雅黑" w:eastAsia="微软雅黑" w:cs="微软雅黑"/>
          <w:color w:val="auto"/>
          <w:sz w:val="22"/>
          <w:szCs w:val="32"/>
        </w:rPr>
        <w:t>内蒙古科技大学、包头师范学院的社会工作专业硕士导师</w:t>
      </w:r>
    </w:p>
    <w:p>
      <w:pPr>
        <w:spacing w:before="0" w:after="0" w:line="240" w:lineRule="auto"/>
        <w:jc w:val="left"/>
        <w:rPr>
          <w:rFonts w:hint="eastAsia" w:ascii="微软雅黑" w:hAnsi="微软雅黑" w:eastAsia="微软雅黑" w:cs="微软雅黑"/>
          <w:color w:val="auto"/>
          <w:sz w:val="20"/>
          <w:szCs w:val="22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0"/>
          <w:szCs w:val="22"/>
        </w:rPr>
        <w:t>From 2003 to 2006, engaged in project management and business incubation</w:t>
      </w:r>
      <w:r>
        <w:rPr>
          <w:rFonts w:hint="eastAsia" w:ascii="微软雅黑" w:hAnsi="微软雅黑" w:eastAsia="微软雅黑" w:cs="微软雅黑"/>
          <w:color w:val="auto"/>
          <w:sz w:val="20"/>
          <w:szCs w:val="22"/>
          <w:lang w:eastAsia="zh-CN"/>
        </w:rPr>
        <w:t>；</w:t>
      </w:r>
    </w:p>
    <w:p>
      <w:pPr>
        <w:spacing w:before="0" w:after="0" w:line="240" w:lineRule="auto"/>
        <w:jc w:val="left"/>
        <w:rPr>
          <w:rFonts w:hint="eastAsia" w:ascii="微软雅黑" w:hAnsi="微软雅黑" w:eastAsia="微软雅黑" w:cs="微软雅黑"/>
          <w:color w:val="auto"/>
          <w:sz w:val="20"/>
          <w:szCs w:val="22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0"/>
          <w:szCs w:val="22"/>
          <w:lang w:eastAsia="zh-CN"/>
        </w:rPr>
        <w:t>From 2006 to 2011, served as the vice president of Baotou Psychological Counselors School</w:t>
      </w:r>
      <w:r>
        <w:rPr>
          <w:rFonts w:hint="eastAsia" w:ascii="微软雅黑" w:hAnsi="微软雅黑" w:eastAsia="微软雅黑" w:cs="微软雅黑"/>
          <w:color w:val="auto"/>
          <w:sz w:val="20"/>
          <w:szCs w:val="22"/>
          <w:lang w:val="en-US" w:eastAsia="zh-CN"/>
        </w:rPr>
        <w:t>,meanwhile,</w:t>
      </w:r>
      <w:r>
        <w:rPr>
          <w:rFonts w:hint="eastAsia" w:ascii="微软雅黑" w:hAnsi="微软雅黑" w:eastAsia="微软雅黑" w:cs="微软雅黑"/>
          <w:color w:val="auto"/>
          <w:sz w:val="20"/>
          <w:szCs w:val="22"/>
          <w:lang w:eastAsia="zh-CN"/>
        </w:rPr>
        <w:t>engaged in psychological counseling services；</w:t>
      </w:r>
    </w:p>
    <w:p>
      <w:pPr>
        <w:spacing w:before="0" w:after="0" w:line="240" w:lineRule="auto"/>
        <w:jc w:val="left"/>
        <w:rPr>
          <w:rFonts w:hint="eastAsia" w:ascii="微软雅黑" w:hAnsi="微软雅黑" w:eastAsia="微软雅黑" w:cs="微软雅黑"/>
          <w:color w:val="auto"/>
          <w:sz w:val="20"/>
          <w:szCs w:val="22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0"/>
          <w:szCs w:val="22"/>
          <w:lang w:eastAsia="zh-CN"/>
        </w:rPr>
        <w:t xml:space="preserve">Since 2011, </w:t>
      </w:r>
      <w:r>
        <w:rPr>
          <w:rFonts w:hint="eastAsia" w:ascii="微软雅黑" w:hAnsi="微软雅黑" w:eastAsia="微软雅黑" w:cs="微软雅黑"/>
          <w:color w:val="auto"/>
          <w:sz w:val="20"/>
          <w:szCs w:val="22"/>
          <w:lang w:val="en-US" w:eastAsia="zh-CN"/>
        </w:rPr>
        <w:t xml:space="preserve">I have </w:t>
      </w:r>
      <w:r>
        <w:rPr>
          <w:rFonts w:hint="eastAsia" w:ascii="微软雅黑" w:hAnsi="微软雅黑" w:eastAsia="微软雅黑" w:cs="微软雅黑"/>
          <w:color w:val="auto"/>
          <w:sz w:val="20"/>
          <w:szCs w:val="22"/>
          <w:lang w:eastAsia="zh-CN"/>
        </w:rPr>
        <w:t xml:space="preserve">served as the </w:t>
      </w:r>
      <w:bookmarkStart w:id="1" w:name="OLE_LINK3"/>
      <w:r>
        <w:rPr>
          <w:rFonts w:hint="eastAsia" w:ascii="微软雅黑" w:hAnsi="微软雅黑" w:eastAsia="微软雅黑" w:cs="微软雅黑"/>
          <w:color w:val="auto"/>
          <w:sz w:val="20"/>
          <w:szCs w:val="22"/>
          <w:lang w:eastAsia="zh-CN"/>
        </w:rPr>
        <w:t>director of Baotou Social Work Development Center</w:t>
      </w:r>
      <w:bookmarkEnd w:id="1"/>
      <w:r>
        <w:rPr>
          <w:rFonts w:hint="eastAsia" w:ascii="微软雅黑" w:hAnsi="微软雅黑" w:eastAsia="微软雅黑" w:cs="微软雅黑"/>
          <w:color w:val="auto"/>
          <w:sz w:val="20"/>
          <w:szCs w:val="22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0"/>
          <w:szCs w:val="22"/>
          <w:lang w:val="en-US" w:eastAsia="zh-CN"/>
        </w:rPr>
        <w:t xml:space="preserve">;Being </w:t>
      </w:r>
      <w:r>
        <w:rPr>
          <w:rFonts w:hint="eastAsia" w:ascii="微软雅黑" w:hAnsi="微软雅黑" w:eastAsia="微软雅黑" w:cs="微软雅黑"/>
          <w:color w:val="auto"/>
          <w:sz w:val="20"/>
          <w:szCs w:val="22"/>
          <w:lang w:eastAsia="zh-CN"/>
        </w:rPr>
        <w:t>a social worker</w:t>
      </w:r>
      <w:r>
        <w:rPr>
          <w:rFonts w:hint="eastAsia" w:ascii="微软雅黑" w:hAnsi="微软雅黑" w:eastAsia="微软雅黑" w:cs="微软雅黑"/>
          <w:color w:val="auto"/>
          <w:sz w:val="20"/>
          <w:szCs w:val="22"/>
          <w:lang w:val="en-US" w:eastAsia="zh-CN"/>
        </w:rPr>
        <w:t xml:space="preserve"> e</w:t>
      </w:r>
      <w:r>
        <w:rPr>
          <w:rFonts w:hint="eastAsia" w:ascii="微软雅黑" w:hAnsi="微软雅黑" w:eastAsia="微软雅黑" w:cs="微软雅黑"/>
          <w:color w:val="auto"/>
          <w:sz w:val="20"/>
          <w:szCs w:val="22"/>
          <w:lang w:eastAsia="zh-CN"/>
        </w:rPr>
        <w:t>ngaged in community social work services for elderly groups and youth groups；</w:t>
      </w:r>
    </w:p>
    <w:p>
      <w:pPr>
        <w:spacing w:before="0" w:after="0" w:line="240" w:lineRule="auto"/>
        <w:jc w:val="left"/>
        <w:rPr>
          <w:rFonts w:hint="eastAsia" w:ascii="微软雅黑" w:hAnsi="微软雅黑" w:eastAsia="微软雅黑" w:cs="微软雅黑"/>
          <w:color w:val="auto"/>
          <w:sz w:val="20"/>
          <w:szCs w:val="22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0"/>
          <w:szCs w:val="22"/>
          <w:lang w:eastAsia="zh-CN"/>
        </w:rPr>
        <w:t xml:space="preserve">Since 2013, </w:t>
      </w:r>
      <w:r>
        <w:rPr>
          <w:rFonts w:hint="eastAsia" w:ascii="微软雅黑" w:hAnsi="微软雅黑" w:eastAsia="微软雅黑" w:cs="微软雅黑"/>
          <w:color w:val="auto"/>
          <w:sz w:val="20"/>
          <w:szCs w:val="22"/>
          <w:lang w:val="en-US" w:eastAsia="zh-CN"/>
        </w:rPr>
        <w:t xml:space="preserve">having </w:t>
      </w:r>
      <w:r>
        <w:rPr>
          <w:rFonts w:hint="eastAsia" w:ascii="微软雅黑" w:hAnsi="微软雅黑" w:eastAsia="微软雅黑" w:cs="微软雅黑"/>
          <w:color w:val="auto"/>
          <w:sz w:val="20"/>
          <w:szCs w:val="22"/>
          <w:lang w:eastAsia="zh-CN"/>
        </w:rPr>
        <w:t xml:space="preserve">served as </w:t>
      </w:r>
      <w:r>
        <w:rPr>
          <w:rFonts w:hint="eastAsia" w:ascii="微软雅黑" w:hAnsi="微软雅黑" w:eastAsia="微软雅黑" w:cs="微软雅黑"/>
          <w:color w:val="auto"/>
          <w:sz w:val="20"/>
          <w:szCs w:val="22"/>
          <w:lang w:val="en-US" w:eastAsia="zh-CN"/>
        </w:rPr>
        <w:t xml:space="preserve">the </w:t>
      </w:r>
      <w:r>
        <w:rPr>
          <w:rFonts w:hint="eastAsia" w:ascii="微软雅黑" w:hAnsi="微软雅黑" w:eastAsia="微软雅黑" w:cs="微软雅黑"/>
          <w:color w:val="auto"/>
          <w:sz w:val="20"/>
          <w:szCs w:val="22"/>
          <w:lang w:eastAsia="zh-CN"/>
        </w:rPr>
        <w:t xml:space="preserve">Vice </w:t>
      </w:r>
      <w:bookmarkStart w:id="2" w:name="OLE_LINK8"/>
      <w:r>
        <w:rPr>
          <w:rFonts w:hint="eastAsia" w:ascii="微软雅黑" w:hAnsi="微软雅黑" w:eastAsia="微软雅黑" w:cs="微软雅黑"/>
          <w:color w:val="auto"/>
          <w:sz w:val="20"/>
          <w:szCs w:val="22"/>
          <w:lang w:eastAsia="zh-CN"/>
        </w:rPr>
        <w:t>president and brand supervisor of</w:t>
      </w:r>
      <w:r>
        <w:rPr>
          <w:rFonts w:hint="eastAsia" w:ascii="微软雅黑" w:hAnsi="微软雅黑" w:eastAsia="微软雅黑" w:cs="微软雅黑"/>
          <w:color w:val="auto"/>
          <w:sz w:val="20"/>
          <w:szCs w:val="22"/>
          <w:lang w:val="en-US" w:eastAsia="zh-CN"/>
        </w:rPr>
        <w:t xml:space="preserve"> the</w:t>
      </w:r>
      <w:r>
        <w:rPr>
          <w:rFonts w:hint="eastAsia" w:ascii="微软雅黑" w:hAnsi="微软雅黑" w:eastAsia="微软雅黑" w:cs="微软雅黑"/>
          <w:color w:val="auto"/>
          <w:sz w:val="20"/>
          <w:szCs w:val="22"/>
          <w:lang w:eastAsia="zh-CN"/>
        </w:rPr>
        <w:t xml:space="preserve"> Inner Mongolia Blue Sky Rescue Association</w:t>
      </w:r>
      <w:bookmarkEnd w:id="2"/>
      <w:r>
        <w:rPr>
          <w:rFonts w:hint="eastAsia" w:ascii="微软雅黑" w:hAnsi="微软雅黑" w:eastAsia="微软雅黑" w:cs="微软雅黑"/>
          <w:color w:val="auto"/>
          <w:sz w:val="20"/>
          <w:szCs w:val="22"/>
          <w:lang w:eastAsia="zh-CN"/>
        </w:rPr>
        <w:t>, mainly engaged in emergency rescue volunteer service</w:t>
      </w:r>
    </w:p>
    <w:p>
      <w:pPr>
        <w:spacing w:before="0" w:after="0" w:line="240" w:lineRule="auto"/>
        <w:jc w:val="left"/>
        <w:rPr>
          <w:rFonts w:hint="eastAsia" w:ascii="微软雅黑" w:hAnsi="微软雅黑" w:eastAsia="微软雅黑" w:cs="微软雅黑"/>
          <w:color w:val="auto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0"/>
          <w:szCs w:val="22"/>
          <w:lang w:eastAsia="zh-CN"/>
        </w:rPr>
        <w:t xml:space="preserve">Since 2019, </w:t>
      </w:r>
      <w:r>
        <w:rPr>
          <w:rFonts w:hint="eastAsia" w:ascii="微软雅黑" w:hAnsi="微软雅黑" w:eastAsia="微软雅黑" w:cs="微软雅黑"/>
          <w:color w:val="auto"/>
          <w:sz w:val="20"/>
          <w:szCs w:val="22"/>
          <w:lang w:val="en-US" w:eastAsia="zh-CN"/>
        </w:rPr>
        <w:t xml:space="preserve">having </w:t>
      </w:r>
      <w:r>
        <w:rPr>
          <w:rFonts w:hint="eastAsia" w:ascii="微软雅黑" w:hAnsi="微软雅黑" w:eastAsia="微软雅黑" w:cs="微软雅黑"/>
          <w:color w:val="auto"/>
          <w:sz w:val="20"/>
          <w:szCs w:val="22"/>
          <w:lang w:eastAsia="zh-CN"/>
        </w:rPr>
        <w:t>served as a master tutor of social work in</w:t>
      </w:r>
      <w:r>
        <w:rPr>
          <w:rFonts w:hint="eastAsia" w:ascii="微软雅黑" w:hAnsi="微软雅黑" w:eastAsia="微软雅黑" w:cs="微软雅黑"/>
          <w:color w:val="auto"/>
          <w:sz w:val="20"/>
          <w:szCs w:val="22"/>
          <w:lang w:val="en-US" w:eastAsia="zh-CN"/>
        </w:rPr>
        <w:t xml:space="preserve"> the</w:t>
      </w:r>
      <w:r>
        <w:rPr>
          <w:rFonts w:hint="eastAsia" w:ascii="微软雅黑" w:hAnsi="微软雅黑" w:eastAsia="微软雅黑" w:cs="微软雅黑"/>
          <w:color w:val="auto"/>
          <w:sz w:val="20"/>
          <w:szCs w:val="22"/>
          <w:lang w:eastAsia="zh-CN"/>
        </w:rPr>
        <w:t xml:space="preserve"> Inner Mongolia University of Science and Technology and Baotou Normal College</w:t>
      </w:r>
      <w:r>
        <w:rPr>
          <w:rFonts w:hint="eastAsia" w:ascii="微软雅黑" w:hAnsi="微软雅黑" w:eastAsia="微软雅黑" w:cs="微软雅黑"/>
          <w:color w:val="auto"/>
          <w:sz w:val="20"/>
          <w:szCs w:val="22"/>
          <w:lang w:val="en-US" w:eastAsia="zh-CN"/>
        </w:rPr>
        <w:t>.</w:t>
      </w:r>
    </w:p>
    <w:p>
      <w:pPr>
        <w:spacing w:before="0" w:after="0" w:line="240" w:lineRule="auto"/>
        <w:jc w:val="left"/>
        <w:rPr>
          <w:rFonts w:hint="default"/>
          <w:color w:val="auto"/>
          <w:sz w:val="24"/>
          <w:szCs w:val="32"/>
          <w:lang w:val="en-US" w:eastAsia="zh-CN"/>
        </w:rPr>
      </w:pPr>
    </w:p>
    <w:p>
      <w:pPr>
        <w:spacing w:before="0" w:after="0" w:line="240" w:lineRule="auto"/>
        <w:ind w:left="580"/>
        <w:textAlignment w:val="center"/>
        <w:rPr>
          <w:rFonts w:hint="default"/>
          <w:color w:val="auto"/>
          <w:sz w:val="24"/>
          <w:szCs w:val="32"/>
          <w:lang w:val="en-US"/>
        </w:rPr>
      </w:pPr>
      <w:r>
        <w:rPr>
          <w:rFonts w:ascii="微软雅黑" w:hAnsi="微软雅黑" w:eastAsia="微软雅黑" w:cs="微软雅黑"/>
          <w:b/>
          <w:color w:val="auto"/>
          <w:sz w:val="32"/>
          <w:szCs w:val="32"/>
        </w:rPr>
        <w:t>自我评价</w:t>
      </w:r>
      <w:r>
        <w:rPr>
          <w:color w:val="auto"/>
          <w:sz w:val="24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6860" cy="276860"/>
            <wp:effectExtent l="0" t="0" r="0" b="0"/>
            <wp:wrapNone/>
            <wp:docPr id="5" name="Drawing 0" descr="自我评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rawing 0" descr="自我评价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6550" cy="2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auto"/>
          <w:sz w:val="24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331470</wp:posOffset>
            </wp:positionV>
            <wp:extent cx="6877050" cy="36830"/>
            <wp:effectExtent l="0" t="0" r="0" b="0"/>
            <wp:wrapNone/>
            <wp:docPr id="6" name="Drawing 0" descr="module_title_split_icon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rawing 0" descr="module_title_split_icon_1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76896" cy="36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auto"/>
          <w:sz w:val="24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331470</wp:posOffset>
            </wp:positionV>
            <wp:extent cx="811530" cy="36830"/>
            <wp:effectExtent l="0" t="0" r="0" b="0"/>
            <wp:wrapNone/>
            <wp:docPr id="7" name="Drawing 0" descr="module_title_split_icon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rawing 0" descr="module_title_split_icon_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1215" cy="36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color w:val="auto"/>
          <w:sz w:val="32"/>
          <w:szCs w:val="32"/>
          <w:lang w:val="en-US" w:eastAsia="zh-CN"/>
        </w:rPr>
        <w:t xml:space="preserve">About me </w:t>
      </w:r>
    </w:p>
    <w:p>
      <w:pPr>
        <w:spacing w:before="0" w:after="0" w:line="240" w:lineRule="auto"/>
        <w:rPr>
          <w:rFonts w:hint="default"/>
          <w:color w:val="auto"/>
          <w:sz w:val="24"/>
          <w:szCs w:val="32"/>
          <w:lang w:val="en-US"/>
        </w:rPr>
      </w:pPr>
    </w:p>
    <w:p>
      <w:pPr>
        <w:spacing w:before="0" w:after="0" w:line="240" w:lineRule="auto"/>
        <w:textAlignment w:val="center"/>
        <w:rPr>
          <w:rFonts w:ascii="微软雅黑" w:hAnsi="微软雅黑" w:eastAsia="微软雅黑" w:cs="微软雅黑"/>
          <w:color w:val="auto"/>
          <w:sz w:val="22"/>
          <w:szCs w:val="32"/>
        </w:rPr>
      </w:pPr>
      <w:r>
        <w:rPr>
          <w:rFonts w:ascii="微软雅黑" w:hAnsi="微软雅黑" w:eastAsia="微软雅黑" w:cs="微软雅黑"/>
          <w:color w:val="auto"/>
          <w:sz w:val="22"/>
          <w:szCs w:val="32"/>
        </w:rPr>
        <w:t>我是一个积极乐观的培训者，希望能够通过我的授课，让更多的人了解灾害的预防，和灾害发生后如何更好的应对，让受到灾害影响的人们能够度过难关。</w:t>
      </w:r>
    </w:p>
    <w:p>
      <w:pPr>
        <w:spacing w:before="0" w:after="0" w:line="240" w:lineRule="auto"/>
        <w:jc w:val="left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20"/>
          <w:szCs w:val="20"/>
        </w:rPr>
        <w:t>I am a positive and optimistic trainer</w:t>
      </w:r>
      <w:r>
        <w:rPr>
          <w:rFonts w:hint="eastAsia" w:ascii="微软雅黑" w:hAnsi="微软雅黑" w:eastAsia="微软雅黑" w:cs="微软雅黑"/>
          <w:color w:val="auto"/>
          <w:sz w:val="20"/>
          <w:szCs w:val="20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0"/>
          <w:szCs w:val="20"/>
        </w:rPr>
        <w:t>hop</w:t>
      </w:r>
      <w:r>
        <w:rPr>
          <w:rFonts w:hint="eastAsia" w:ascii="微软雅黑" w:hAnsi="微软雅黑" w:eastAsia="微软雅黑" w:cs="微软雅黑"/>
          <w:color w:val="auto"/>
          <w:sz w:val="20"/>
          <w:szCs w:val="20"/>
          <w:lang w:val="en-US" w:eastAsia="zh-CN"/>
        </w:rPr>
        <w:t>ing to</w:t>
      </w:r>
      <w:r>
        <w:rPr>
          <w:rFonts w:hint="eastAsia" w:ascii="微软雅黑" w:hAnsi="微软雅黑" w:eastAsia="微软雅黑" w:cs="微软雅黑"/>
          <w:color w:val="auto"/>
          <w:sz w:val="20"/>
          <w:szCs w:val="20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0"/>
          <w:szCs w:val="20"/>
          <w:lang w:val="en-US" w:eastAsia="zh-CN"/>
        </w:rPr>
        <w:t xml:space="preserve">make </w:t>
      </w:r>
      <w:r>
        <w:rPr>
          <w:rFonts w:hint="eastAsia" w:ascii="微软雅黑" w:hAnsi="微软雅黑" w:eastAsia="微软雅黑" w:cs="微软雅黑"/>
          <w:color w:val="auto"/>
          <w:sz w:val="20"/>
          <w:szCs w:val="20"/>
        </w:rPr>
        <w:t xml:space="preserve">more people understand the prevention of disasters and </w:t>
      </w:r>
      <w:r>
        <w:rPr>
          <w:rFonts w:hint="eastAsia" w:ascii="微软雅黑" w:hAnsi="微软雅黑" w:eastAsia="微软雅黑" w:cs="微软雅黑"/>
          <w:color w:val="auto"/>
          <w:sz w:val="20"/>
          <w:szCs w:val="20"/>
          <w:lang w:val="en-US" w:eastAsia="zh-CN"/>
        </w:rPr>
        <w:t>methods</w:t>
      </w:r>
      <w:r>
        <w:rPr>
          <w:rFonts w:hint="eastAsia" w:ascii="微软雅黑" w:hAnsi="微软雅黑" w:eastAsia="微软雅黑" w:cs="微软雅黑"/>
          <w:color w:val="auto"/>
          <w:sz w:val="20"/>
          <w:szCs w:val="20"/>
        </w:rPr>
        <w:t xml:space="preserve"> to better cope with disasters, so that</w:t>
      </w:r>
      <w:r>
        <w:rPr>
          <w:rFonts w:hint="eastAsia" w:ascii="微软雅黑" w:hAnsi="微软雅黑" w:eastAsia="微软雅黑" w:cs="微软雅黑"/>
          <w:color w:val="auto"/>
          <w:sz w:val="20"/>
          <w:szCs w:val="20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0"/>
          <w:szCs w:val="20"/>
        </w:rPr>
        <w:t>affected</w:t>
      </w:r>
      <w:r>
        <w:rPr>
          <w:rFonts w:hint="eastAsia" w:ascii="微软雅黑" w:hAnsi="微软雅黑" w:eastAsia="微软雅黑" w:cs="微软雅黑"/>
          <w:color w:val="auto"/>
          <w:sz w:val="20"/>
          <w:szCs w:val="20"/>
          <w:lang w:val="en-US" w:eastAsia="zh-CN"/>
        </w:rPr>
        <w:t xml:space="preserve"> people </w:t>
      </w:r>
      <w:r>
        <w:rPr>
          <w:rFonts w:hint="eastAsia" w:ascii="微软雅黑" w:hAnsi="微软雅黑" w:eastAsia="微软雅黑" w:cs="微软雅黑"/>
          <w:color w:val="auto"/>
          <w:sz w:val="20"/>
          <w:szCs w:val="20"/>
        </w:rPr>
        <w:t>can overcome difficulties.</w:t>
      </w:r>
    </w:p>
    <w:p>
      <w:pPr>
        <w:spacing w:before="0" w:after="0" w:line="240" w:lineRule="auto"/>
        <w:jc w:val="left"/>
        <w:rPr>
          <w:rFonts w:hint="eastAsia"/>
          <w:color w:val="auto"/>
          <w:sz w:val="24"/>
          <w:szCs w:val="32"/>
        </w:rPr>
      </w:pPr>
    </w:p>
    <w:p>
      <w:pPr>
        <w:spacing w:before="0" w:after="0" w:line="240" w:lineRule="auto"/>
        <w:ind w:left="580"/>
        <w:textAlignment w:val="center"/>
        <w:rPr>
          <w:color w:val="auto"/>
          <w:sz w:val="24"/>
          <w:szCs w:val="32"/>
        </w:rPr>
      </w:pPr>
      <w:r>
        <w:rPr>
          <w:rFonts w:ascii="微软雅黑" w:hAnsi="微软雅黑" w:eastAsia="微软雅黑" w:cs="微软雅黑"/>
          <w:b/>
          <w:color w:val="auto"/>
          <w:sz w:val="32"/>
          <w:szCs w:val="32"/>
        </w:rPr>
        <w:t>相关技能</w:t>
      </w:r>
      <w:r>
        <w:rPr>
          <w:rFonts w:hint="eastAsia" w:ascii="微软雅黑" w:hAnsi="微软雅黑" w:eastAsia="微软雅黑" w:cs="微软雅黑"/>
          <w:b/>
          <w:color w:val="auto"/>
          <w:sz w:val="32"/>
          <w:szCs w:val="32"/>
          <w:lang w:val="en-US" w:eastAsia="zh-CN"/>
        </w:rPr>
        <w:t>S</w:t>
      </w:r>
      <w:r>
        <w:rPr>
          <w:rFonts w:hint="eastAsia" w:ascii="微软雅黑" w:hAnsi="微软雅黑" w:eastAsia="微软雅黑" w:cs="微软雅黑"/>
          <w:b/>
          <w:color w:val="auto"/>
          <w:sz w:val="32"/>
          <w:szCs w:val="32"/>
        </w:rPr>
        <w:t>kills</w:t>
      </w:r>
      <w:r>
        <w:rPr>
          <w:color w:val="auto"/>
          <w:sz w:val="24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6860" cy="276860"/>
            <wp:effectExtent l="0" t="0" r="0" b="0"/>
            <wp:wrapNone/>
            <wp:docPr id="8" name="Drawing 0" descr="相关技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rawing 0" descr="相关技能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6550" cy="2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auto"/>
          <w:sz w:val="24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331470</wp:posOffset>
            </wp:positionV>
            <wp:extent cx="6877050" cy="36830"/>
            <wp:effectExtent l="0" t="0" r="0" b="0"/>
            <wp:wrapNone/>
            <wp:docPr id="9" name="Drawing 0" descr="module_title_split_icon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rawing 0" descr="module_title_split_icon_1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76896" cy="36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auto"/>
          <w:sz w:val="24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331470</wp:posOffset>
            </wp:positionV>
            <wp:extent cx="811530" cy="36830"/>
            <wp:effectExtent l="0" t="0" r="0" b="0"/>
            <wp:wrapNone/>
            <wp:docPr id="10" name="Drawing 0" descr="module_title_split_icon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rawing 0" descr="module_title_split_icon_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1215" cy="36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 w:after="0" w:line="240" w:lineRule="auto"/>
        <w:rPr>
          <w:rFonts w:hint="default"/>
          <w:color w:val="auto"/>
          <w:sz w:val="24"/>
          <w:szCs w:val="32"/>
          <w:lang w:val="en-US"/>
        </w:rPr>
      </w:pPr>
    </w:p>
    <w:p>
      <w:pPr>
        <w:spacing w:before="0" w:after="0" w:line="240" w:lineRule="auto"/>
        <w:textAlignment w:val="center"/>
        <w:rPr>
          <w:rFonts w:ascii="微软雅黑" w:hAnsi="微软雅黑" w:eastAsia="微软雅黑" w:cs="微软雅黑"/>
          <w:color w:val="auto"/>
          <w:sz w:val="22"/>
          <w:szCs w:val="32"/>
        </w:rPr>
      </w:pPr>
      <w:bookmarkStart w:id="3" w:name="OLE_LINK1"/>
      <w:r>
        <w:rPr>
          <w:rFonts w:ascii="微软雅黑" w:hAnsi="微软雅黑" w:eastAsia="微软雅黑" w:cs="微软雅黑"/>
          <w:color w:val="auto"/>
          <w:sz w:val="22"/>
          <w:szCs w:val="32"/>
        </w:rPr>
        <w:t>心理咨询师，社会工作者，应急志愿者</w:t>
      </w:r>
    </w:p>
    <w:bookmarkEnd w:id="3"/>
    <w:p>
      <w:pPr>
        <w:spacing w:before="0" w:after="0" w:line="240" w:lineRule="auto"/>
        <w:textAlignment w:val="center"/>
        <w:rPr>
          <w:rFonts w:hint="eastAsia" w:ascii="微软雅黑" w:hAnsi="微软雅黑" w:eastAsia="微软雅黑" w:cs="微软雅黑"/>
          <w:color w:val="auto"/>
          <w:sz w:val="20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0"/>
          <w:szCs w:val="24"/>
          <w:lang w:val="en-US" w:eastAsia="zh-CN"/>
        </w:rPr>
        <w:t>Psychological c</w:t>
      </w:r>
      <w:r>
        <w:rPr>
          <w:rFonts w:hint="eastAsia" w:ascii="微软雅黑" w:hAnsi="微软雅黑" w:eastAsia="微软雅黑" w:cs="微软雅黑"/>
          <w:color w:val="auto"/>
          <w:sz w:val="20"/>
          <w:szCs w:val="24"/>
        </w:rPr>
        <w:t xml:space="preserve">ounselor, </w:t>
      </w:r>
      <w:r>
        <w:rPr>
          <w:rFonts w:hint="eastAsia" w:ascii="微软雅黑" w:hAnsi="微软雅黑" w:eastAsia="微软雅黑" w:cs="微软雅黑"/>
          <w:color w:val="auto"/>
          <w:sz w:val="20"/>
          <w:szCs w:val="24"/>
          <w:lang w:val="en-US" w:eastAsia="zh-CN"/>
        </w:rPr>
        <w:t>S</w:t>
      </w:r>
      <w:r>
        <w:rPr>
          <w:rFonts w:hint="eastAsia" w:ascii="微软雅黑" w:hAnsi="微软雅黑" w:eastAsia="微软雅黑" w:cs="微软雅黑"/>
          <w:color w:val="auto"/>
          <w:sz w:val="20"/>
          <w:szCs w:val="24"/>
        </w:rPr>
        <w:t xml:space="preserve">ocial worker, </w:t>
      </w:r>
      <w:r>
        <w:rPr>
          <w:rFonts w:hint="eastAsia" w:ascii="微软雅黑" w:hAnsi="微软雅黑" w:eastAsia="微软雅黑" w:cs="微软雅黑"/>
          <w:color w:val="auto"/>
          <w:sz w:val="20"/>
          <w:szCs w:val="24"/>
          <w:lang w:val="en-US" w:eastAsia="zh-CN"/>
        </w:rPr>
        <w:t>E</w:t>
      </w:r>
      <w:r>
        <w:rPr>
          <w:rFonts w:hint="eastAsia" w:ascii="微软雅黑" w:hAnsi="微软雅黑" w:eastAsia="微软雅黑" w:cs="微软雅黑"/>
          <w:color w:val="auto"/>
          <w:sz w:val="20"/>
          <w:szCs w:val="24"/>
        </w:rPr>
        <w:t>mergency volunteer</w:t>
      </w:r>
    </w:p>
    <w:p>
      <w:pPr>
        <w:spacing w:before="0" w:after="0" w:line="240" w:lineRule="auto"/>
        <w:textAlignment w:val="center"/>
        <w:rPr>
          <w:rFonts w:hint="eastAsia" w:ascii="微软雅黑" w:hAnsi="微软雅黑" w:eastAsia="微软雅黑" w:cs="微软雅黑"/>
          <w:color w:val="auto"/>
          <w:sz w:val="22"/>
          <w:szCs w:val="32"/>
        </w:rPr>
      </w:pPr>
    </w:p>
    <w:p>
      <w:pPr>
        <w:spacing w:before="0" w:after="0" w:line="240" w:lineRule="auto"/>
        <w:textAlignment w:val="center"/>
        <w:rPr>
          <w:b/>
          <w:bCs/>
          <w:color w:val="auto"/>
          <w:sz w:val="28"/>
          <w:szCs w:val="36"/>
        </w:rPr>
      </w:pPr>
      <w:r>
        <w:rPr>
          <w:rFonts w:ascii="微软雅黑" w:hAnsi="微软雅黑" w:eastAsia="微软雅黑" w:cs="微软雅黑"/>
          <w:b/>
          <w:bCs/>
          <w:color w:val="auto"/>
          <w:sz w:val="24"/>
          <w:szCs w:val="36"/>
        </w:rPr>
        <w:t>主要救援经历：</w:t>
      </w:r>
    </w:p>
    <w:p>
      <w:pPr>
        <w:spacing w:before="0" w:after="0" w:line="240" w:lineRule="auto"/>
        <w:textAlignment w:val="center"/>
        <w:rPr>
          <w:color w:val="auto"/>
          <w:sz w:val="24"/>
          <w:szCs w:val="32"/>
        </w:rPr>
      </w:pPr>
      <w:r>
        <w:rPr>
          <w:rFonts w:ascii="微软雅黑" w:hAnsi="微软雅黑" w:eastAsia="微软雅黑" w:cs="微软雅黑"/>
          <w:color w:val="auto"/>
          <w:sz w:val="22"/>
          <w:szCs w:val="32"/>
        </w:rPr>
        <w:t>2008年5月，四川省汶川地震，从事心理危机干预志愿服务；</w:t>
      </w:r>
    </w:p>
    <w:p>
      <w:pPr>
        <w:spacing w:before="0" w:after="0" w:line="240" w:lineRule="auto"/>
        <w:textAlignment w:val="center"/>
        <w:rPr>
          <w:color w:val="auto"/>
          <w:sz w:val="24"/>
          <w:szCs w:val="32"/>
        </w:rPr>
      </w:pPr>
      <w:r>
        <w:rPr>
          <w:rFonts w:ascii="微软雅黑" w:hAnsi="微软雅黑" w:eastAsia="微软雅黑" w:cs="微软雅黑"/>
          <w:color w:val="auto"/>
          <w:sz w:val="22"/>
          <w:szCs w:val="32"/>
        </w:rPr>
        <w:t xml:space="preserve">2015年5月，尼泊尔地震，从事救援工作； </w:t>
      </w:r>
    </w:p>
    <w:p>
      <w:pPr>
        <w:spacing w:before="0" w:after="0" w:line="240" w:lineRule="auto"/>
        <w:textAlignment w:val="center"/>
        <w:rPr>
          <w:rFonts w:ascii="微软雅黑" w:hAnsi="微软雅黑" w:eastAsia="微软雅黑" w:cs="微软雅黑"/>
          <w:color w:val="auto"/>
          <w:sz w:val="22"/>
          <w:szCs w:val="32"/>
        </w:rPr>
      </w:pPr>
      <w:r>
        <w:rPr>
          <w:rFonts w:ascii="微软雅黑" w:hAnsi="微软雅黑" w:eastAsia="微软雅黑" w:cs="微软雅黑"/>
          <w:color w:val="auto"/>
          <w:sz w:val="22"/>
          <w:szCs w:val="32"/>
        </w:rPr>
        <w:t>2018年7月，泰国普吉岛游船颠覆事件，从事心理危机干预工作。</w:t>
      </w:r>
    </w:p>
    <w:p>
      <w:pPr>
        <w:spacing w:before="0" w:after="0" w:line="240" w:lineRule="auto"/>
        <w:textAlignment w:val="center"/>
        <w:rPr>
          <w:rFonts w:ascii="微软雅黑" w:hAnsi="微软雅黑" w:eastAsia="微软雅黑" w:cs="微软雅黑"/>
          <w:color w:val="auto"/>
          <w:sz w:val="22"/>
          <w:szCs w:val="32"/>
        </w:rPr>
      </w:pPr>
    </w:p>
    <w:p>
      <w:pPr>
        <w:spacing w:before="0" w:after="0" w:line="240" w:lineRule="auto"/>
        <w:textAlignment w:val="center"/>
        <w:rPr>
          <w:rFonts w:hint="eastAsia" w:ascii="微软雅黑" w:hAnsi="微软雅黑" w:eastAsia="微软雅黑" w:cs="微软雅黑"/>
          <w:b/>
          <w:bCs/>
          <w:color w:val="auto"/>
          <w:sz w:val="21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8"/>
        </w:rPr>
        <w:t>Main rescue experience:</w:t>
      </w:r>
    </w:p>
    <w:p>
      <w:pPr>
        <w:spacing w:before="0" w:after="0" w:line="240" w:lineRule="auto"/>
        <w:textAlignment w:val="center"/>
        <w:rPr>
          <w:rFonts w:hint="eastAsia" w:ascii="微软雅黑" w:hAnsi="微软雅黑" w:eastAsia="微软雅黑" w:cs="微软雅黑"/>
          <w:color w:val="auto"/>
          <w:sz w:val="20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0"/>
          <w:szCs w:val="24"/>
        </w:rPr>
        <w:t>May 2008, engaged in psychological crisis intervention volunteer service</w:t>
      </w:r>
      <w:r>
        <w:rPr>
          <w:rFonts w:hint="eastAsia" w:ascii="微软雅黑" w:hAnsi="微软雅黑" w:eastAsia="微软雅黑" w:cs="微软雅黑"/>
          <w:color w:val="auto"/>
          <w:sz w:val="20"/>
          <w:szCs w:val="24"/>
          <w:lang w:val="en-US" w:eastAsia="zh-CN"/>
        </w:rPr>
        <w:t xml:space="preserve"> in Sichuan province after the WenChuan earthquake</w:t>
      </w:r>
      <w:r>
        <w:rPr>
          <w:rFonts w:hint="eastAsia" w:ascii="微软雅黑" w:hAnsi="微软雅黑" w:eastAsia="微软雅黑" w:cs="微软雅黑"/>
          <w:color w:val="auto"/>
          <w:sz w:val="20"/>
          <w:szCs w:val="24"/>
        </w:rPr>
        <w:t>;</w:t>
      </w:r>
    </w:p>
    <w:p>
      <w:pPr>
        <w:spacing w:before="0" w:after="0" w:line="240" w:lineRule="auto"/>
        <w:textAlignment w:val="center"/>
        <w:rPr>
          <w:rFonts w:hint="eastAsia" w:ascii="微软雅黑" w:hAnsi="微软雅黑" w:eastAsia="微软雅黑" w:cs="微软雅黑"/>
          <w:color w:val="auto"/>
          <w:sz w:val="20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0"/>
          <w:szCs w:val="24"/>
        </w:rPr>
        <w:t xml:space="preserve">May 2015, </w:t>
      </w:r>
      <w:r>
        <w:rPr>
          <w:rFonts w:hint="eastAsia" w:ascii="微软雅黑" w:hAnsi="微软雅黑" w:eastAsia="微软雅黑" w:cs="微软雅黑"/>
          <w:color w:val="auto"/>
          <w:sz w:val="20"/>
          <w:szCs w:val="24"/>
          <w:lang w:val="en-US" w:eastAsia="zh-CN"/>
        </w:rPr>
        <w:t>taking part in the rescue work of Nepal earthquake</w:t>
      </w:r>
      <w:r>
        <w:rPr>
          <w:rFonts w:hint="eastAsia" w:ascii="微软雅黑" w:hAnsi="微软雅黑" w:eastAsia="微软雅黑" w:cs="微软雅黑"/>
          <w:color w:val="auto"/>
          <w:sz w:val="20"/>
          <w:szCs w:val="24"/>
        </w:rPr>
        <w:t>;</w:t>
      </w:r>
    </w:p>
    <w:p>
      <w:pPr>
        <w:spacing w:before="0" w:after="0" w:line="240" w:lineRule="auto"/>
        <w:textAlignment w:val="center"/>
        <w:rPr>
          <w:rFonts w:hint="eastAsia" w:ascii="微软雅黑" w:hAnsi="微软雅黑" w:eastAsia="微软雅黑" w:cs="微软雅黑"/>
          <w:color w:val="auto"/>
          <w:sz w:val="20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0"/>
          <w:szCs w:val="24"/>
        </w:rPr>
        <w:t>In July 2018, engaged in psychological crisis intervention in the subversion incident of a cruise ship in Phuket, Thailand.</w:t>
      </w:r>
    </w:p>
    <w:p>
      <w:pPr>
        <w:spacing w:before="0" w:after="0" w:line="240" w:lineRule="auto"/>
        <w:textAlignment w:val="center"/>
        <w:rPr>
          <w:rFonts w:hint="eastAsia" w:ascii="微软雅黑" w:hAnsi="微软雅黑" w:eastAsia="微软雅黑" w:cs="微软雅黑"/>
          <w:color w:val="auto"/>
          <w:sz w:val="22"/>
          <w:szCs w:val="32"/>
        </w:rPr>
      </w:pPr>
    </w:p>
    <w:p>
      <w:pPr>
        <w:spacing w:before="0" w:after="0" w:line="240" w:lineRule="auto"/>
        <w:textAlignment w:val="center"/>
        <w:rPr>
          <w:b/>
          <w:bCs/>
          <w:color w:val="auto"/>
          <w:sz w:val="28"/>
          <w:szCs w:val="36"/>
        </w:rPr>
      </w:pPr>
      <w:r>
        <w:rPr>
          <w:rFonts w:ascii="微软雅黑" w:hAnsi="微软雅黑" w:eastAsia="微软雅黑" w:cs="微软雅黑"/>
          <w:b/>
          <w:bCs/>
          <w:color w:val="auto"/>
          <w:sz w:val="24"/>
          <w:szCs w:val="36"/>
        </w:rPr>
        <w:t>救援领域文章：</w:t>
      </w:r>
    </w:p>
    <w:p>
      <w:pPr>
        <w:spacing w:before="0" w:after="0" w:line="240" w:lineRule="auto"/>
        <w:textAlignment w:val="center"/>
        <w:rPr>
          <w:color w:val="auto"/>
          <w:sz w:val="24"/>
          <w:szCs w:val="32"/>
        </w:rPr>
      </w:pPr>
      <w:r>
        <w:rPr>
          <w:rFonts w:ascii="微软雅黑" w:hAnsi="微软雅黑" w:eastAsia="微软雅黑" w:cs="微软雅黑"/>
          <w:color w:val="auto"/>
          <w:sz w:val="22"/>
          <w:szCs w:val="32"/>
        </w:rPr>
        <w:t>《包头市心理志愿者赴四川灾区图文集》（文集，2008.10）</w:t>
      </w:r>
    </w:p>
    <w:p>
      <w:pPr>
        <w:spacing w:before="0" w:after="0" w:line="240" w:lineRule="auto"/>
        <w:textAlignment w:val="center"/>
        <w:rPr>
          <w:color w:val="auto"/>
          <w:sz w:val="24"/>
          <w:szCs w:val="32"/>
        </w:rPr>
      </w:pPr>
      <w:r>
        <w:rPr>
          <w:rFonts w:ascii="微软雅黑" w:hAnsi="微软雅黑" w:eastAsia="微软雅黑" w:cs="微软雅黑"/>
          <w:color w:val="auto"/>
          <w:sz w:val="22"/>
          <w:szCs w:val="32"/>
        </w:rPr>
        <w:t>《中国红十字会心理救援培训教材》（2011.05）</w:t>
      </w:r>
    </w:p>
    <w:p>
      <w:pPr>
        <w:spacing w:before="0" w:after="0" w:line="240" w:lineRule="auto"/>
        <w:textAlignment w:val="center"/>
        <w:rPr>
          <w:color w:val="auto"/>
          <w:sz w:val="24"/>
          <w:szCs w:val="32"/>
        </w:rPr>
      </w:pPr>
      <w:r>
        <w:rPr>
          <w:rFonts w:ascii="微软雅黑" w:hAnsi="微软雅黑" w:eastAsia="微软雅黑" w:cs="微软雅黑"/>
          <w:color w:val="auto"/>
          <w:sz w:val="22"/>
          <w:szCs w:val="32"/>
        </w:rPr>
        <w:t>《社区老年群体自然灾害社会心理支持工作手册》（IFRC的PSP项目成果，2012.02）</w:t>
      </w:r>
    </w:p>
    <w:p>
      <w:pPr>
        <w:spacing w:before="0" w:after="0" w:line="240" w:lineRule="auto"/>
        <w:textAlignment w:val="center"/>
        <w:rPr>
          <w:rFonts w:ascii="微软雅黑" w:hAnsi="微软雅黑" w:eastAsia="微软雅黑" w:cs="微软雅黑"/>
          <w:color w:val="auto"/>
          <w:sz w:val="22"/>
          <w:szCs w:val="32"/>
        </w:rPr>
      </w:pPr>
      <w:r>
        <w:rPr>
          <w:rFonts w:ascii="微软雅黑" w:hAnsi="微软雅黑" w:eastAsia="微软雅黑" w:cs="微软雅黑"/>
          <w:color w:val="auto"/>
          <w:sz w:val="22"/>
          <w:szCs w:val="32"/>
        </w:rPr>
        <w:t>《家庭红十字应急救护知识读本》（北京少年儿童出版社，2015.11）</w:t>
      </w:r>
    </w:p>
    <w:p>
      <w:pPr>
        <w:spacing w:before="0" w:after="0" w:line="240" w:lineRule="auto"/>
        <w:textAlignment w:val="center"/>
        <w:rPr>
          <w:rFonts w:ascii="微软雅黑" w:hAnsi="微软雅黑" w:eastAsia="微软雅黑" w:cs="微软雅黑"/>
          <w:color w:val="auto"/>
          <w:sz w:val="22"/>
          <w:szCs w:val="32"/>
        </w:rPr>
      </w:pPr>
    </w:p>
    <w:p>
      <w:pPr>
        <w:spacing w:before="0" w:after="0" w:line="240" w:lineRule="auto"/>
        <w:textAlignment w:val="center"/>
        <w:rPr>
          <w:rFonts w:hint="eastAsia" w:ascii="微软雅黑" w:hAnsi="微软雅黑" w:eastAsia="微软雅黑" w:cs="微软雅黑"/>
          <w:b/>
          <w:bCs/>
          <w:color w:val="auto"/>
          <w:sz w:val="21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8"/>
        </w:rPr>
        <w:t xml:space="preserve">Rescue </w:t>
      </w: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8"/>
          <w:lang w:val="en-US" w:eastAsia="zh-CN"/>
        </w:rPr>
        <w:t>F</w:t>
      </w: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8"/>
        </w:rPr>
        <w:t xml:space="preserve">ield </w:t>
      </w: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8"/>
          <w:lang w:val="en-US" w:eastAsia="zh-CN"/>
        </w:rPr>
        <w:t>Achievement</w:t>
      </w: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8"/>
        </w:rPr>
        <w:t>:</w:t>
      </w:r>
    </w:p>
    <w:p>
      <w:pPr>
        <w:spacing w:before="0" w:after="0" w:line="240" w:lineRule="auto"/>
        <w:textAlignment w:val="center"/>
        <w:rPr>
          <w:rFonts w:hint="eastAsia" w:ascii="微软雅黑" w:hAnsi="微软雅黑" w:eastAsia="微软雅黑" w:cs="微软雅黑"/>
          <w:color w:val="auto"/>
          <w:sz w:val="20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/>
          <w:iCs/>
          <w:color w:val="auto"/>
          <w:sz w:val="20"/>
          <w:szCs w:val="24"/>
        </w:rPr>
        <w:t>Psychological volunteers from Baotou City went to Sichuan disaster area</w:t>
      </w:r>
      <w:r>
        <w:rPr>
          <w:rFonts w:hint="eastAsia" w:ascii="微软雅黑" w:hAnsi="微软雅黑" w:eastAsia="微软雅黑" w:cs="微软雅黑"/>
          <w:color w:val="auto"/>
          <w:sz w:val="20"/>
          <w:szCs w:val="24"/>
          <w:lang w:val="en-US" w:eastAsia="zh-CN"/>
        </w:rPr>
        <w:t xml:space="preserve"> (Collected work,2008.10)</w:t>
      </w:r>
    </w:p>
    <w:p>
      <w:pPr>
        <w:spacing w:before="0" w:after="0" w:line="240" w:lineRule="auto"/>
        <w:textAlignment w:val="center"/>
        <w:rPr>
          <w:rFonts w:hint="eastAsia" w:ascii="微软雅黑" w:hAnsi="微软雅黑" w:eastAsia="微软雅黑" w:cs="微软雅黑"/>
          <w:color w:val="auto"/>
          <w:sz w:val="20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/>
          <w:iCs/>
          <w:color w:val="auto"/>
          <w:sz w:val="20"/>
          <w:szCs w:val="24"/>
          <w:lang w:val="en-US" w:eastAsia="zh-CN"/>
        </w:rPr>
        <w:t>P</w:t>
      </w:r>
      <w:r>
        <w:rPr>
          <w:rFonts w:hint="default" w:ascii="微软雅黑" w:hAnsi="微软雅黑" w:eastAsia="微软雅黑" w:cs="微软雅黑"/>
          <w:i/>
          <w:iCs/>
          <w:color w:val="auto"/>
          <w:sz w:val="20"/>
          <w:szCs w:val="24"/>
          <w:lang w:val="en-US" w:eastAsia="zh-CN"/>
        </w:rPr>
        <w:t xml:space="preserve">sychological </w:t>
      </w:r>
      <w:r>
        <w:rPr>
          <w:rFonts w:hint="eastAsia" w:ascii="微软雅黑" w:hAnsi="微软雅黑" w:eastAsia="微软雅黑" w:cs="微软雅黑"/>
          <w:i/>
          <w:iCs/>
          <w:color w:val="auto"/>
          <w:sz w:val="20"/>
          <w:szCs w:val="24"/>
          <w:lang w:val="en-US" w:eastAsia="zh-CN"/>
        </w:rPr>
        <w:t>R</w:t>
      </w:r>
      <w:r>
        <w:rPr>
          <w:rFonts w:hint="default" w:ascii="微软雅黑" w:hAnsi="微软雅黑" w:eastAsia="微软雅黑" w:cs="微软雅黑"/>
          <w:i/>
          <w:iCs/>
          <w:color w:val="auto"/>
          <w:sz w:val="20"/>
          <w:szCs w:val="24"/>
          <w:lang w:val="en-US" w:eastAsia="zh-CN"/>
        </w:rPr>
        <w:t xml:space="preserve">escue </w:t>
      </w:r>
      <w:r>
        <w:rPr>
          <w:rFonts w:hint="eastAsia" w:ascii="微软雅黑" w:hAnsi="微软雅黑" w:eastAsia="微软雅黑" w:cs="微软雅黑"/>
          <w:i/>
          <w:iCs/>
          <w:color w:val="auto"/>
          <w:sz w:val="20"/>
          <w:szCs w:val="24"/>
          <w:lang w:val="en-US" w:eastAsia="zh-CN"/>
        </w:rPr>
        <w:t>T</w:t>
      </w:r>
      <w:r>
        <w:rPr>
          <w:rFonts w:hint="default" w:ascii="微软雅黑" w:hAnsi="微软雅黑" w:eastAsia="微软雅黑" w:cs="微软雅黑"/>
          <w:i/>
          <w:iCs/>
          <w:color w:val="auto"/>
          <w:sz w:val="20"/>
          <w:szCs w:val="24"/>
          <w:lang w:val="en-US" w:eastAsia="zh-CN"/>
        </w:rPr>
        <w:t>raining Manual</w:t>
      </w:r>
      <w:r>
        <w:rPr>
          <w:rFonts w:hint="eastAsia" w:ascii="微软雅黑" w:hAnsi="微软雅黑" w:eastAsia="微软雅黑" w:cs="微软雅黑"/>
          <w:i/>
          <w:iCs/>
          <w:color w:val="auto"/>
          <w:sz w:val="20"/>
          <w:szCs w:val="24"/>
          <w:lang w:val="en-US" w:eastAsia="zh-CN"/>
        </w:rPr>
        <w:t xml:space="preserve"> of Red Cross Society of China</w:t>
      </w:r>
      <w:r>
        <w:rPr>
          <w:rFonts w:hint="eastAsia" w:ascii="微软雅黑" w:hAnsi="微软雅黑" w:eastAsia="微软雅黑" w:cs="微软雅黑"/>
          <w:color w:val="auto"/>
          <w:sz w:val="20"/>
          <w:szCs w:val="24"/>
          <w:lang w:val="en-US" w:eastAsia="zh-CN"/>
        </w:rPr>
        <w:t xml:space="preserve"> (2011.5)</w:t>
      </w:r>
    </w:p>
    <w:p>
      <w:pPr>
        <w:spacing w:before="0" w:after="0" w:line="240" w:lineRule="auto"/>
        <w:textAlignment w:val="center"/>
        <w:rPr>
          <w:rFonts w:hint="eastAsia" w:ascii="微软雅黑" w:hAnsi="微软雅黑" w:eastAsia="微软雅黑" w:cs="微软雅黑"/>
          <w:color w:val="auto"/>
          <w:sz w:val="20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i/>
          <w:iCs/>
          <w:color w:val="auto"/>
          <w:sz w:val="20"/>
          <w:szCs w:val="24"/>
          <w:lang w:val="en-US" w:eastAsia="zh-CN"/>
        </w:rPr>
        <w:t xml:space="preserve">Work </w:t>
      </w:r>
      <w:r>
        <w:rPr>
          <w:rFonts w:hint="eastAsia" w:ascii="微软雅黑" w:hAnsi="微软雅黑" w:eastAsia="微软雅黑" w:cs="微软雅黑"/>
          <w:i/>
          <w:iCs/>
          <w:color w:val="auto"/>
          <w:sz w:val="20"/>
          <w:szCs w:val="24"/>
          <w:lang w:val="en-US" w:eastAsia="zh-CN"/>
        </w:rPr>
        <w:t>M</w:t>
      </w:r>
      <w:r>
        <w:rPr>
          <w:rFonts w:hint="default" w:ascii="微软雅黑" w:hAnsi="微软雅黑" w:eastAsia="微软雅黑" w:cs="微软雅黑"/>
          <w:i/>
          <w:iCs/>
          <w:color w:val="auto"/>
          <w:sz w:val="20"/>
          <w:szCs w:val="24"/>
          <w:lang w:val="en-US" w:eastAsia="zh-CN"/>
        </w:rPr>
        <w:t xml:space="preserve">anual on </w:t>
      </w:r>
      <w:r>
        <w:rPr>
          <w:rFonts w:hint="eastAsia" w:ascii="微软雅黑" w:hAnsi="微软雅黑" w:eastAsia="微软雅黑" w:cs="微软雅黑"/>
          <w:i/>
          <w:iCs/>
          <w:color w:val="auto"/>
          <w:sz w:val="20"/>
          <w:szCs w:val="24"/>
          <w:lang w:val="en-US" w:eastAsia="zh-CN"/>
        </w:rPr>
        <w:t>P</w:t>
      </w:r>
      <w:r>
        <w:rPr>
          <w:rFonts w:hint="default" w:ascii="微软雅黑" w:hAnsi="微软雅黑" w:eastAsia="微软雅黑" w:cs="微软雅黑"/>
          <w:i/>
          <w:iCs/>
          <w:color w:val="auto"/>
          <w:sz w:val="20"/>
          <w:szCs w:val="24"/>
          <w:lang w:val="en-US" w:eastAsia="zh-CN"/>
        </w:rPr>
        <w:t xml:space="preserve">sychosocial </w:t>
      </w:r>
      <w:r>
        <w:rPr>
          <w:rFonts w:hint="eastAsia" w:ascii="微软雅黑" w:hAnsi="微软雅黑" w:eastAsia="微软雅黑" w:cs="微软雅黑"/>
          <w:i/>
          <w:iCs/>
          <w:color w:val="auto"/>
          <w:sz w:val="20"/>
          <w:szCs w:val="24"/>
          <w:lang w:val="en-US" w:eastAsia="zh-CN"/>
        </w:rPr>
        <w:t>S</w:t>
      </w:r>
      <w:r>
        <w:rPr>
          <w:rFonts w:hint="default" w:ascii="微软雅黑" w:hAnsi="微软雅黑" w:eastAsia="微软雅黑" w:cs="微软雅黑"/>
          <w:i/>
          <w:iCs/>
          <w:color w:val="auto"/>
          <w:sz w:val="20"/>
          <w:szCs w:val="24"/>
          <w:lang w:val="en-US" w:eastAsia="zh-CN"/>
        </w:rPr>
        <w:t xml:space="preserve">upport for </w:t>
      </w:r>
      <w:r>
        <w:rPr>
          <w:rFonts w:hint="eastAsia" w:ascii="微软雅黑" w:hAnsi="微软雅黑" w:eastAsia="微软雅黑" w:cs="微软雅黑"/>
          <w:i/>
          <w:iCs/>
          <w:color w:val="auto"/>
          <w:sz w:val="20"/>
          <w:szCs w:val="24"/>
          <w:lang w:val="en-US" w:eastAsia="zh-CN"/>
        </w:rPr>
        <w:t>N</w:t>
      </w:r>
      <w:r>
        <w:rPr>
          <w:rFonts w:hint="default" w:ascii="微软雅黑" w:hAnsi="微软雅黑" w:eastAsia="微软雅黑" w:cs="微软雅黑"/>
          <w:i/>
          <w:iCs/>
          <w:color w:val="auto"/>
          <w:sz w:val="20"/>
          <w:szCs w:val="24"/>
          <w:lang w:val="en-US" w:eastAsia="zh-CN"/>
        </w:rPr>
        <w:t xml:space="preserve">atural </w:t>
      </w:r>
      <w:r>
        <w:rPr>
          <w:rFonts w:hint="eastAsia" w:ascii="微软雅黑" w:hAnsi="微软雅黑" w:eastAsia="微软雅黑" w:cs="微软雅黑"/>
          <w:i/>
          <w:iCs/>
          <w:color w:val="auto"/>
          <w:sz w:val="20"/>
          <w:szCs w:val="24"/>
          <w:lang w:val="en-US" w:eastAsia="zh-CN"/>
        </w:rPr>
        <w:t>D</w:t>
      </w:r>
      <w:r>
        <w:rPr>
          <w:rFonts w:hint="default" w:ascii="微软雅黑" w:hAnsi="微软雅黑" w:eastAsia="微软雅黑" w:cs="微软雅黑"/>
          <w:i/>
          <w:iCs/>
          <w:color w:val="auto"/>
          <w:sz w:val="20"/>
          <w:szCs w:val="24"/>
          <w:lang w:val="en-US" w:eastAsia="zh-CN"/>
        </w:rPr>
        <w:t xml:space="preserve">isasters for </w:t>
      </w:r>
      <w:r>
        <w:rPr>
          <w:rFonts w:hint="eastAsia" w:ascii="微软雅黑" w:hAnsi="微软雅黑" w:eastAsia="微软雅黑" w:cs="微软雅黑"/>
          <w:i/>
          <w:iCs/>
          <w:color w:val="auto"/>
          <w:sz w:val="20"/>
          <w:szCs w:val="24"/>
          <w:lang w:val="en-US" w:eastAsia="zh-CN"/>
        </w:rPr>
        <w:t>C</w:t>
      </w:r>
      <w:r>
        <w:rPr>
          <w:rFonts w:hint="default" w:ascii="微软雅黑" w:hAnsi="微软雅黑" w:eastAsia="微软雅黑" w:cs="微软雅黑"/>
          <w:i/>
          <w:iCs/>
          <w:color w:val="auto"/>
          <w:sz w:val="20"/>
          <w:szCs w:val="24"/>
          <w:lang w:val="en-US" w:eastAsia="zh-CN"/>
        </w:rPr>
        <w:t xml:space="preserve">ommunity </w:t>
      </w:r>
      <w:r>
        <w:rPr>
          <w:rFonts w:hint="eastAsia" w:ascii="微软雅黑" w:hAnsi="微软雅黑" w:eastAsia="微软雅黑" w:cs="微软雅黑"/>
          <w:i/>
          <w:iCs/>
          <w:color w:val="auto"/>
          <w:sz w:val="20"/>
          <w:szCs w:val="24"/>
          <w:lang w:val="en-US" w:eastAsia="zh-CN"/>
        </w:rPr>
        <w:t>E</w:t>
      </w:r>
      <w:r>
        <w:rPr>
          <w:rFonts w:hint="default" w:ascii="微软雅黑" w:hAnsi="微软雅黑" w:eastAsia="微软雅黑" w:cs="微软雅黑"/>
          <w:i/>
          <w:iCs/>
          <w:color w:val="auto"/>
          <w:sz w:val="20"/>
          <w:szCs w:val="24"/>
          <w:lang w:val="en-US" w:eastAsia="zh-CN"/>
        </w:rPr>
        <w:t xml:space="preserve">lderly </w:t>
      </w:r>
      <w:r>
        <w:rPr>
          <w:rFonts w:hint="eastAsia" w:ascii="微软雅黑" w:hAnsi="微软雅黑" w:eastAsia="微软雅黑" w:cs="微软雅黑"/>
          <w:i/>
          <w:iCs/>
          <w:color w:val="auto"/>
          <w:sz w:val="20"/>
          <w:szCs w:val="24"/>
          <w:lang w:val="en-US" w:eastAsia="zh-CN"/>
        </w:rPr>
        <w:t>G</w:t>
      </w:r>
      <w:r>
        <w:rPr>
          <w:rFonts w:hint="default" w:ascii="微软雅黑" w:hAnsi="微软雅黑" w:eastAsia="微软雅黑" w:cs="微软雅黑"/>
          <w:i/>
          <w:iCs/>
          <w:color w:val="auto"/>
          <w:sz w:val="20"/>
          <w:szCs w:val="24"/>
          <w:lang w:val="en-US" w:eastAsia="zh-CN"/>
        </w:rPr>
        <w:t>roups</w:t>
      </w:r>
      <w:r>
        <w:rPr>
          <w:rFonts w:hint="eastAsia" w:ascii="微软雅黑" w:hAnsi="微软雅黑" w:eastAsia="微软雅黑" w:cs="微软雅黑"/>
          <w:i/>
          <w:iCs/>
          <w:color w:val="auto"/>
          <w:sz w:val="20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0"/>
          <w:szCs w:val="24"/>
          <w:lang w:val="en-US" w:eastAsia="zh-CN"/>
        </w:rPr>
        <w:t>(IFRC PSP project, 2012)</w:t>
      </w:r>
    </w:p>
    <w:p>
      <w:pPr>
        <w:spacing w:before="0" w:after="0" w:line="240" w:lineRule="auto"/>
        <w:textAlignment w:val="center"/>
        <w:rPr>
          <w:rFonts w:hint="eastAsia" w:ascii="微软雅黑" w:hAnsi="微软雅黑" w:eastAsia="微软雅黑" w:cs="微软雅黑"/>
          <w:color w:val="auto"/>
          <w:sz w:val="20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i/>
          <w:iCs/>
          <w:color w:val="auto"/>
          <w:sz w:val="20"/>
          <w:szCs w:val="24"/>
          <w:lang w:val="en-US" w:eastAsia="zh-CN"/>
        </w:rPr>
        <w:t>Family Red Cross emergency rescue knowledge reader</w:t>
      </w:r>
      <w:r>
        <w:rPr>
          <w:rFonts w:hint="eastAsia" w:ascii="微软雅黑" w:hAnsi="微软雅黑" w:eastAsia="微软雅黑" w:cs="微软雅黑"/>
          <w:color w:val="auto"/>
          <w:sz w:val="20"/>
          <w:szCs w:val="24"/>
          <w:lang w:val="en-US" w:eastAsia="zh-CN"/>
        </w:rPr>
        <w:t xml:space="preserve">  (Beijing Children's Publishing House, 2015)</w:t>
      </w:r>
    </w:p>
    <w:p>
      <w:pPr>
        <w:spacing w:before="0" w:after="0" w:line="240" w:lineRule="auto"/>
        <w:textAlignment w:val="center"/>
        <w:rPr>
          <w:rFonts w:hint="default" w:ascii="微软雅黑" w:hAnsi="微软雅黑" w:eastAsia="微软雅黑" w:cs="微软雅黑"/>
          <w:color w:val="auto"/>
          <w:sz w:val="20"/>
          <w:szCs w:val="24"/>
          <w:lang w:val="en-US" w:eastAsia="zh-CN"/>
        </w:rPr>
      </w:pPr>
    </w:p>
    <w:p>
      <w:pPr>
        <w:spacing w:before="0" w:after="0" w:line="240" w:lineRule="auto"/>
        <w:textAlignment w:val="center"/>
        <w:rPr>
          <w:rFonts w:hint="eastAsia" w:ascii="微软雅黑" w:hAnsi="微软雅黑" w:eastAsia="微软雅黑" w:cs="微软雅黑"/>
          <w:color w:val="auto"/>
          <w:sz w:val="20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0"/>
          <w:szCs w:val="24"/>
          <w:lang w:val="en-US" w:eastAsia="zh-CN"/>
        </w:rPr>
        <w:t>环球计划培训记录</w:t>
      </w:r>
    </w:p>
    <w:p>
      <w:pPr>
        <w:spacing w:before="0" w:after="0" w:line="240" w:lineRule="auto"/>
        <w:textAlignment w:val="center"/>
        <w:rPr>
          <w:rFonts w:hint="default" w:ascii="微软雅黑" w:hAnsi="微软雅黑" w:eastAsia="微软雅黑" w:cs="微软雅黑"/>
          <w:color w:val="auto"/>
          <w:sz w:val="20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0"/>
          <w:szCs w:val="24"/>
          <w:lang w:val="en-US" w:eastAsia="zh-CN"/>
        </w:rPr>
        <w:t>S</w:t>
      </w:r>
      <w:r>
        <w:rPr>
          <w:rFonts w:hint="default" w:ascii="微软雅黑" w:hAnsi="微软雅黑" w:eastAsia="微软雅黑" w:cs="微软雅黑"/>
          <w:color w:val="auto"/>
          <w:sz w:val="20"/>
          <w:szCs w:val="24"/>
          <w:lang w:val="en-US" w:eastAsia="zh-CN"/>
        </w:rPr>
        <w:t>PHERE &amp; ME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2079"/>
        <w:gridCol w:w="4283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pct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0"/>
              </w:rPr>
              <w:t>Date</w:t>
            </w:r>
          </w:p>
        </w:tc>
        <w:tc>
          <w:tcPr>
            <w:tcW w:w="1056" w:type="pct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0"/>
              </w:rPr>
              <w:t>Facilitator</w:t>
            </w:r>
          </w:p>
        </w:tc>
        <w:tc>
          <w:tcPr>
            <w:tcW w:w="2175" w:type="pct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Cs w:val="20"/>
              </w:rPr>
            </w:pPr>
            <w:bookmarkStart w:id="4" w:name="OLE_LINK4"/>
            <w:r>
              <w:rPr>
                <w:rFonts w:hint="eastAsia" w:ascii="微软雅黑" w:hAnsi="微软雅黑" w:eastAsia="微软雅黑" w:cs="微软雅黑"/>
                <w:b/>
                <w:szCs w:val="20"/>
              </w:rPr>
              <w:t>Training Content</w:t>
            </w:r>
            <w:bookmarkEnd w:id="4"/>
          </w:p>
        </w:tc>
        <w:tc>
          <w:tcPr>
            <w:tcW w:w="781" w:type="pct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0"/>
              </w:rPr>
              <w:t>Role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pct"/>
          </w:tcPr>
          <w:p>
            <w:pPr>
              <w:rPr>
                <w:rFonts w:hint="eastAsia" w:ascii="微软雅黑" w:hAnsi="微软雅黑" w:eastAsia="微软雅黑" w:cs="微软雅黑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  <w:t>2023-</w:t>
            </w: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  <w:t>-</w:t>
            </w: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  <w:lang w:val="en-US" w:eastAsia="zh-CN"/>
              </w:rPr>
              <w:t>26</w:t>
            </w: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  <w:t>~</w:t>
            </w: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  <w:lang w:val="en-US" w:eastAsia="zh-CN"/>
              </w:rPr>
              <w:t>6-28</w:t>
            </w:r>
          </w:p>
        </w:tc>
        <w:tc>
          <w:tcPr>
            <w:tcW w:w="1056" w:type="pct"/>
          </w:tcPr>
          <w:p>
            <w:pPr>
              <w:rPr>
                <w:rFonts w:hint="eastAsia" w:ascii="微软雅黑" w:hAnsi="微软雅黑" w:eastAsia="微软雅黑" w:cs="微软雅黑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  <w:lang w:val="en-US" w:eastAsia="zh-CN"/>
              </w:rPr>
              <w:t>FU YU</w:t>
            </w:r>
          </w:p>
        </w:tc>
        <w:tc>
          <w:tcPr>
            <w:tcW w:w="2175" w:type="pct"/>
          </w:tcPr>
          <w:p>
            <w:pPr>
              <w:rPr>
                <w:rFonts w:hint="eastAsia" w:ascii="微软雅黑" w:hAnsi="微软雅黑" w:eastAsia="微软雅黑" w:cs="微软雅黑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  <w:t>Sphere 2018 Chinese Edition</w:t>
            </w: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  <w:lang w:val="en-US" w:eastAsia="zh-CN"/>
              </w:rPr>
              <w:t>Baotou City</w:t>
            </w: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1" w:type="pct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  <w:t>Facilitator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pct"/>
          </w:tcPr>
          <w:p>
            <w:pPr>
              <w:rPr>
                <w:rFonts w:hint="eastAsia" w:ascii="微软雅黑" w:hAnsi="微软雅黑" w:eastAsia="微软雅黑" w:cs="微软雅黑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  <w:t>2023-</w:t>
            </w: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  <w:t>-</w:t>
            </w: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  <w:t>~</w:t>
            </w: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  <w:t>-1</w:t>
            </w: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56" w:type="pct"/>
          </w:tcPr>
          <w:p>
            <w:pPr>
              <w:rPr>
                <w:rFonts w:hint="eastAsia" w:ascii="微软雅黑" w:hAnsi="微软雅黑" w:eastAsia="微软雅黑" w:cs="微软雅黑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  <w:lang w:val="en-US" w:eastAsia="zh-CN"/>
              </w:rPr>
              <w:t>FU YU</w:t>
            </w:r>
          </w:p>
        </w:tc>
        <w:tc>
          <w:tcPr>
            <w:tcW w:w="2175" w:type="pct"/>
          </w:tcPr>
          <w:p>
            <w:pPr>
              <w:rPr>
                <w:rFonts w:hint="eastAsia" w:ascii="微软雅黑" w:hAnsi="微软雅黑" w:eastAsia="微软雅黑" w:cs="微软雅黑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  <w:t>Sphere 2018 Chinese Edition</w:t>
            </w: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  <w:lang w:val="en-US" w:eastAsia="zh-CN"/>
              </w:rPr>
              <w:t>Baotou City</w:t>
            </w: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1" w:type="pct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  <w:t>Facilitator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pct"/>
          </w:tcPr>
          <w:p>
            <w:pP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  <w:t>202</w:t>
            </w: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  <w:t>-4-</w:t>
            </w: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  <w:t>~4-12</w:t>
            </w:r>
          </w:p>
        </w:tc>
        <w:tc>
          <w:tcPr>
            <w:tcW w:w="1056" w:type="pct"/>
          </w:tcPr>
          <w:p>
            <w:pPr>
              <w:jc w:val="left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  <w:lang w:val="en-US" w:eastAsia="zh-CN"/>
              </w:rPr>
              <w:t>Fu Yu,</w:t>
            </w: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  <w:t>Cui Yazhou</w:t>
            </w: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  <w:lang w:val="en-US" w:eastAsia="zh-CN"/>
              </w:rPr>
              <w:t xml:space="preserve">, </w:t>
            </w:r>
            <w:bookmarkStart w:id="7" w:name="_GoBack"/>
            <w:bookmarkEnd w:id="7"/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  <w:t>Lei Guangqing</w:t>
            </w:r>
          </w:p>
        </w:tc>
        <w:tc>
          <w:tcPr>
            <w:tcW w:w="2175" w:type="pct"/>
          </w:tcPr>
          <w:p>
            <w:pPr>
              <w:rPr>
                <w:rFonts w:hint="eastAsia" w:ascii="微软雅黑" w:hAnsi="微软雅黑" w:eastAsia="微软雅黑" w:cs="微软雅黑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  <w:t>Sphere 2018 Chinese Edition</w:t>
            </w: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  <w:lang w:val="en-US" w:eastAsia="zh-CN"/>
              </w:rPr>
              <w:t>GuiYang</w:t>
            </w: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1" w:type="pct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  <w:lang w:val="en-US" w:eastAsia="zh-CN"/>
              </w:rPr>
              <w:t>F</w:t>
            </w: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  <w:t>acilitator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pct"/>
          </w:tcPr>
          <w:p>
            <w:pPr>
              <w:rPr>
                <w:rFonts w:hint="eastAsia" w:ascii="微软雅黑" w:hAnsi="微软雅黑" w:eastAsia="微软雅黑" w:cs="微软雅黑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  <w:lang w:val="en-US" w:eastAsia="zh-CN"/>
              </w:rPr>
              <w:t>2022-10-2~10-5</w:t>
            </w:r>
          </w:p>
        </w:tc>
        <w:tc>
          <w:tcPr>
            <w:tcW w:w="1056" w:type="pct"/>
            <w:vAlign w:val="top"/>
          </w:tcPr>
          <w:p>
            <w:pPr>
              <w:rPr>
                <w:rFonts w:hint="eastAsia" w:ascii="微软雅黑" w:hAnsi="微软雅黑" w:eastAsia="微软雅黑" w:cs="微软雅黑"/>
                <w:b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  <w:lang w:val="en-US" w:eastAsia="zh-CN"/>
              </w:rPr>
              <w:t>FU YU</w:t>
            </w:r>
          </w:p>
        </w:tc>
        <w:tc>
          <w:tcPr>
            <w:tcW w:w="2175" w:type="pct"/>
            <w:vAlign w:val="top"/>
          </w:tcPr>
          <w:p>
            <w:pPr>
              <w:rPr>
                <w:rFonts w:hint="eastAsia" w:ascii="微软雅黑" w:hAnsi="微软雅黑" w:eastAsia="微软雅黑" w:cs="微软雅黑"/>
                <w:b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  <w:t>Sphere 2018 Chinese Edition</w:t>
            </w: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  <w:lang w:val="en-US" w:eastAsia="zh-CN"/>
              </w:rPr>
              <w:t>Baotou City</w:t>
            </w: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1" w:type="pct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  <w:t>Facilitator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pct"/>
          </w:tcPr>
          <w:p>
            <w:pP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  <w:t>2022-8-12~8-17</w:t>
            </w:r>
          </w:p>
        </w:tc>
        <w:tc>
          <w:tcPr>
            <w:tcW w:w="1056" w:type="pct"/>
          </w:tcPr>
          <w:p>
            <w:pP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  <w:t>Lei Guangqing</w:t>
            </w:r>
          </w:p>
        </w:tc>
        <w:tc>
          <w:tcPr>
            <w:tcW w:w="2175" w:type="pct"/>
          </w:tcPr>
          <w:p>
            <w:pP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  <w:t>Sphere 2018 Chinese Edition</w:t>
            </w: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  <w:lang w:val="en-US" w:eastAsia="zh-CN"/>
              </w:rPr>
              <w:t>GuiYang</w:t>
            </w: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1" w:type="pct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  <w:t>Co-facilitator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pct"/>
          </w:tcPr>
          <w:p>
            <w:pP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  <w:bookmarkStart w:id="5" w:name="OLE_LINK6" w:colFirst="0" w:colLast="3"/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  <w:t>2021-9-1~9-5</w:t>
            </w:r>
          </w:p>
        </w:tc>
        <w:tc>
          <w:tcPr>
            <w:tcW w:w="1056" w:type="pct"/>
          </w:tcPr>
          <w:p>
            <w:pP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  <w:lang w:eastAsia="zh-TW"/>
              </w:rPr>
              <w:t>Chris Wong</w:t>
            </w:r>
          </w:p>
        </w:tc>
        <w:tc>
          <w:tcPr>
            <w:tcW w:w="2175" w:type="pct"/>
          </w:tcPr>
          <w:p>
            <w:pP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  <w:t>TOT</w:t>
            </w:r>
          </w:p>
        </w:tc>
        <w:tc>
          <w:tcPr>
            <w:tcW w:w="781" w:type="pct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  <w:t>Trainee</w:t>
            </w:r>
          </w:p>
        </w:tc>
      </w:tr>
      <w:bookmark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pct"/>
          </w:tcPr>
          <w:p>
            <w:pPr>
              <w:rPr>
                <w:rFonts w:hint="eastAsia" w:ascii="微软雅黑" w:hAnsi="微软雅黑" w:eastAsia="微软雅黑" w:cs="微软雅黑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  <w:lang w:val="en-US" w:eastAsia="zh-CN"/>
              </w:rPr>
              <w:t>2018-10-18~10-19</w:t>
            </w:r>
          </w:p>
        </w:tc>
        <w:tc>
          <w:tcPr>
            <w:tcW w:w="1056" w:type="pct"/>
          </w:tcPr>
          <w:p>
            <w:pPr>
              <w:rPr>
                <w:rFonts w:hint="eastAsia" w:ascii="微软雅黑" w:hAnsi="微软雅黑" w:eastAsia="微软雅黑" w:cs="微软雅黑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  <w:lang w:val="en-US" w:eastAsia="zh-CN"/>
              </w:rPr>
              <w:t xml:space="preserve">FU YU </w:t>
            </w:r>
          </w:p>
        </w:tc>
        <w:tc>
          <w:tcPr>
            <w:tcW w:w="2175" w:type="pct"/>
          </w:tcPr>
          <w:p>
            <w:pPr>
              <w:jc w:val="left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  <w:t>Sphere 2011</w:t>
            </w: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  <w:lang w:val="en-US" w:eastAsia="zh-CN"/>
              </w:rPr>
              <w:t>(Baotou City,Baotou Normal College)</w:t>
            </w:r>
          </w:p>
        </w:tc>
        <w:tc>
          <w:tcPr>
            <w:tcW w:w="781" w:type="pct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  <w:t>Facilitator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pct"/>
            <w:vAlign w:val="top"/>
          </w:tcPr>
          <w:p>
            <w:pPr>
              <w:rPr>
                <w:rFonts w:hint="eastAsia" w:ascii="微软雅黑" w:hAnsi="微软雅黑" w:eastAsia="微软雅黑" w:cs="微软雅黑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  <w:lang w:val="en-US" w:eastAsia="zh-CN"/>
              </w:rPr>
              <w:t>2016-10-1~10-5</w:t>
            </w:r>
          </w:p>
        </w:tc>
        <w:tc>
          <w:tcPr>
            <w:tcW w:w="1056" w:type="pct"/>
            <w:vAlign w:val="top"/>
          </w:tcPr>
          <w:p>
            <w:pPr>
              <w:rPr>
                <w:rFonts w:hint="eastAsia" w:ascii="微软雅黑" w:hAnsi="微软雅黑" w:eastAsia="微软雅黑" w:cs="微软雅黑"/>
                <w:bCs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  <w:lang w:val="en-US" w:eastAsia="zh-CN"/>
              </w:rPr>
              <w:t>Fu yu</w:t>
            </w:r>
          </w:p>
        </w:tc>
        <w:tc>
          <w:tcPr>
            <w:tcW w:w="2175" w:type="pct"/>
            <w:vAlign w:val="top"/>
          </w:tcPr>
          <w:p>
            <w:pPr>
              <w:rPr>
                <w:rFonts w:hint="eastAsia" w:ascii="微软雅黑" w:hAnsi="微软雅黑" w:eastAsia="微软雅黑" w:cs="微软雅黑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  <w:t>Sphere 2011</w:t>
            </w: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  <w:lang w:val="en-US" w:eastAsia="zh-CN"/>
              </w:rPr>
              <w:t>(Baotou City,)</w:t>
            </w:r>
          </w:p>
        </w:tc>
        <w:tc>
          <w:tcPr>
            <w:tcW w:w="781" w:type="pct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  <w:t>Facilitator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6" w:type="pct"/>
          </w:tcPr>
          <w:p>
            <w:pP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  <w:bookmarkStart w:id="6" w:name="OLE_LINK5" w:colFirst="0" w:colLast="2"/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  <w:t>2016-9-19~9-23</w:t>
            </w:r>
          </w:p>
        </w:tc>
        <w:tc>
          <w:tcPr>
            <w:tcW w:w="1056" w:type="pct"/>
          </w:tcPr>
          <w:p>
            <w:pP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  <w:t>Patrick J. Melancon</w:t>
            </w:r>
          </w:p>
        </w:tc>
        <w:tc>
          <w:tcPr>
            <w:tcW w:w="2175" w:type="pct"/>
          </w:tcPr>
          <w:p>
            <w:pP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  <w:t>Sphere 2011 (Beijing)</w:t>
            </w:r>
          </w:p>
        </w:tc>
        <w:tc>
          <w:tcPr>
            <w:tcW w:w="781" w:type="pct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  <w:highlight w:val="yellow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  <w:t>Trainee</w:t>
            </w:r>
          </w:p>
        </w:tc>
      </w:tr>
      <w:bookmarkEnd w:id="6"/>
    </w:tbl>
    <w:p>
      <w:pPr>
        <w:spacing w:before="0" w:after="0" w:line="240" w:lineRule="auto"/>
        <w:textAlignment w:val="center"/>
        <w:rPr>
          <w:rFonts w:hint="default" w:ascii="微软雅黑" w:hAnsi="微软雅黑" w:eastAsia="微软雅黑" w:cs="微软雅黑"/>
          <w:color w:val="auto"/>
          <w:sz w:val="20"/>
          <w:szCs w:val="24"/>
          <w:lang w:val="en-US" w:eastAsia="zh-CN"/>
        </w:rPr>
      </w:pPr>
    </w:p>
    <w:p>
      <w:pPr>
        <w:spacing w:before="0" w:after="0" w:line="240" w:lineRule="auto"/>
        <w:textAlignment w:val="center"/>
        <w:rPr>
          <w:rFonts w:hint="default" w:ascii="微软雅黑" w:hAnsi="微软雅黑" w:eastAsia="微软雅黑" w:cs="微软雅黑"/>
          <w:color w:val="auto"/>
          <w:sz w:val="20"/>
          <w:szCs w:val="24"/>
          <w:lang w:val="en-US" w:eastAsia="zh-CN"/>
        </w:rPr>
      </w:pPr>
    </w:p>
    <w:sectPr>
      <w:pgSz w:w="11906" w:h="16838"/>
      <w:pgMar w:top="1134" w:right="1140" w:bottom="1140" w:left="11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4MjdiNzRmOWY3MmFmZjg5MjQ3NGJkZjc2YTk2NWYifQ=="/>
  </w:docVars>
  <w:rsids>
    <w:rsidRoot w:val="00000000"/>
    <w:rsid w:val="038A3960"/>
    <w:rsid w:val="03DA25DA"/>
    <w:rsid w:val="04485AD3"/>
    <w:rsid w:val="090B7892"/>
    <w:rsid w:val="17996745"/>
    <w:rsid w:val="1AFF35DE"/>
    <w:rsid w:val="1E977E1F"/>
    <w:rsid w:val="20AD01D8"/>
    <w:rsid w:val="2B895F92"/>
    <w:rsid w:val="2BEF29DB"/>
    <w:rsid w:val="2DFD1DD2"/>
    <w:rsid w:val="31BC17E8"/>
    <w:rsid w:val="350662DC"/>
    <w:rsid w:val="39C05263"/>
    <w:rsid w:val="3A9F02CB"/>
    <w:rsid w:val="41760AA5"/>
    <w:rsid w:val="41B40E64"/>
    <w:rsid w:val="46D5268C"/>
    <w:rsid w:val="4B3B6780"/>
    <w:rsid w:val="51034D0C"/>
    <w:rsid w:val="542146AB"/>
    <w:rsid w:val="54BA7AB9"/>
    <w:rsid w:val="5959267D"/>
    <w:rsid w:val="5B8504F9"/>
    <w:rsid w:val="5BBC75A4"/>
    <w:rsid w:val="62F35E72"/>
    <w:rsid w:val="7E6B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iPriority w:val="0"/>
    <w:pPr>
      <w:ind w:firstLine="1120" w:firstLineChars="200"/>
    </w:pPr>
    <w:rPr>
      <w:rFonts w:ascii="Calibri" w:hAnsi="Calibri" w:eastAsia="宋体" w:cs="Times New Roman"/>
    </w:rPr>
  </w:style>
  <w:style w:type="paragraph" w:styleId="3">
    <w:name w:val="Normal (Web)"/>
    <w:basedOn w:val="1"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873</Words>
  <Characters>2787</Characters>
  <Lines>0</Lines>
  <Paragraphs>0</Paragraphs>
  <TotalTime>1</TotalTime>
  <ScaleCrop>false</ScaleCrop>
  <LinksUpToDate>false</LinksUpToDate>
  <CharactersWithSpaces>3072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2020-08-04T06:21:00Z</dcterms:created>
  <dc:creator>FKYPLX2</dc:creator>
  <cp:lastModifiedBy>傅钰</cp:lastModifiedBy>
  <dcterms:modified xsi:type="dcterms:W3CDTF">2023-07-30T04:44:45Z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woTypoMode">
    <vt:lpwstr>pages</vt:lpwstr>
  </property>
  <property fmtid="{D5CDD505-2E9C-101B-9397-08002B2CF9AE}" pid="4" name="woSyncTypoMode">
    <vt:lpwstr>是</vt:lpwstr>
  </property>
  <property fmtid="{D5CDD505-2E9C-101B-9397-08002B2CF9AE}" pid="5" name="ICV">
    <vt:lpwstr>E8650E2CDE414C439384087BE70E91BC_13</vt:lpwstr>
  </property>
</Properties>
</file>