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C3DC42" w14:textId="77777777" w:rsidR="00AE15C7" w:rsidRDefault="00F54E8B" w:rsidP="00CD6413">
      <w:pPr>
        <w:pStyle w:val="Title"/>
        <w:ind w:left="0" w:firstLine="720"/>
        <w:rPr>
          <w:b/>
          <w:color w:val="45818E"/>
        </w:rPr>
      </w:pPr>
      <w:bookmarkStart w:id="0" w:name="_evbwc71w9qe" w:colFirst="0" w:colLast="0"/>
      <w:bookmarkEnd w:id="0"/>
      <w:r>
        <w:t xml:space="preserve">Using Sphere Standards in Urban Contexts </w:t>
      </w:r>
      <w:proofErr w:type="gramStart"/>
      <w:r>
        <w:t xml:space="preserve">|  </w:t>
      </w:r>
      <w:r>
        <w:rPr>
          <w:b/>
          <w:color w:val="45818E"/>
        </w:rPr>
        <w:t>Module</w:t>
      </w:r>
      <w:proofErr w:type="gramEnd"/>
      <w:r>
        <w:rPr>
          <w:b/>
          <w:color w:val="45818E"/>
        </w:rPr>
        <w:t xml:space="preserve"> 2. Sphere Standards in Urban Contexts</w:t>
      </w:r>
    </w:p>
    <w:p w14:paraId="56E59EF3" w14:textId="77777777" w:rsidR="00AE15C7" w:rsidRDefault="00F54E8B">
      <w:pPr>
        <w:pStyle w:val="Title"/>
        <w:ind w:left="0" w:firstLine="0"/>
      </w:pPr>
      <w:bookmarkStart w:id="1" w:name="_mnekvuodf6wv" w:colFirst="0" w:colLast="0"/>
      <w:bookmarkEnd w:id="1"/>
      <w:r>
        <w:rPr>
          <w:b/>
          <w:color w:val="CC0000"/>
        </w:rPr>
        <w:t>INSTRUCTOR GUIDE</w:t>
      </w:r>
    </w:p>
    <w:tbl>
      <w:tblPr>
        <w:tblStyle w:val="a"/>
        <w:tblW w:w="191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138"/>
      </w:tblGrid>
      <w:tr w:rsidR="00AE15C7" w14:paraId="709334D3" w14:textId="77777777">
        <w:tc>
          <w:tcPr>
            <w:tcW w:w="19138" w:type="dxa"/>
            <w:tcBorders>
              <w:top w:val="single" w:sz="8" w:space="0" w:color="B7B7B7"/>
              <w:left w:val="single" w:sz="8" w:space="0" w:color="B7B7B7"/>
              <w:bottom w:val="single" w:sz="8" w:space="0" w:color="B7B7B7"/>
              <w:right w:val="single" w:sz="8" w:space="0" w:color="B7B7B7"/>
            </w:tcBorders>
            <w:shd w:val="clear" w:color="auto" w:fill="FFF2CC"/>
            <w:tcMar>
              <w:top w:w="226" w:type="dxa"/>
              <w:left w:w="226" w:type="dxa"/>
              <w:bottom w:w="226" w:type="dxa"/>
              <w:right w:w="226" w:type="dxa"/>
            </w:tcMar>
          </w:tcPr>
          <w:p w14:paraId="420FBB5A" w14:textId="1E92B571" w:rsidR="00AE15C7" w:rsidRDefault="00F54E8B">
            <w:pPr>
              <w:widowControl w:val="0"/>
              <w:spacing w:line="240" w:lineRule="auto"/>
              <w:ind w:left="0" w:firstLine="0"/>
            </w:pPr>
            <w:r>
              <w:t xml:space="preserve">For information on how to use this Instructor Guide and related documents, see </w:t>
            </w:r>
            <w:r w:rsidRPr="00481BDF">
              <w:t>“Orientation to Training Package”</w:t>
            </w:r>
            <w:r>
              <w:t xml:space="preserve"> document</w:t>
            </w:r>
          </w:p>
        </w:tc>
      </w:tr>
    </w:tbl>
    <w:p w14:paraId="5A5E6748" w14:textId="77777777" w:rsidR="00AE15C7" w:rsidRDefault="00AE15C7">
      <w:pPr>
        <w:ind w:left="0" w:firstLine="0"/>
      </w:pPr>
    </w:p>
    <w:p w14:paraId="72AD0CE5" w14:textId="77777777" w:rsidR="00AE15C7" w:rsidRDefault="00F54E8B">
      <w:pPr>
        <w:pStyle w:val="Title"/>
        <w:ind w:left="0" w:firstLine="0"/>
        <w:rPr>
          <w:color w:val="0097A7"/>
          <w:sz w:val="30"/>
          <w:szCs w:val="30"/>
        </w:rPr>
      </w:pPr>
      <w:bookmarkStart w:id="2" w:name="_b3fbpcwztju9" w:colFirst="0" w:colLast="0"/>
      <w:bookmarkEnd w:id="2"/>
      <w:r>
        <w:rPr>
          <w:color w:val="0097A7"/>
          <w:sz w:val="30"/>
          <w:szCs w:val="30"/>
        </w:rPr>
        <w:t>TABLE OF CONTENTS</w:t>
      </w:r>
    </w:p>
    <w:sdt>
      <w:sdtPr>
        <w:id w:val="1871953690"/>
        <w:docPartObj>
          <w:docPartGallery w:val="Table of Contents"/>
          <w:docPartUnique/>
        </w:docPartObj>
      </w:sdtPr>
      <w:sdtContent>
        <w:p w14:paraId="73D4A1ED" w14:textId="77777777" w:rsidR="00AE15C7" w:rsidRDefault="00F54E8B">
          <w:pPr>
            <w:tabs>
              <w:tab w:val="right" w:pos="19136"/>
            </w:tabs>
            <w:spacing w:before="80" w:line="240" w:lineRule="auto"/>
            <w:ind w:left="0" w:firstLine="0"/>
            <w:rPr>
              <w:b/>
              <w:color w:val="000000"/>
            </w:rPr>
          </w:pPr>
          <w:r>
            <w:fldChar w:fldCharType="begin"/>
          </w:r>
          <w:r>
            <w:instrText xml:space="preserve"> TOC \h \u \z </w:instrText>
          </w:r>
          <w:r>
            <w:fldChar w:fldCharType="separate"/>
          </w:r>
          <w:hyperlink w:anchor="_gs3aa59r97z9">
            <w:r>
              <w:rPr>
                <w:b/>
                <w:color w:val="000000"/>
              </w:rPr>
              <w:t>MODULE 2. Sphere Standards in Urban Contexts</w:t>
            </w:r>
          </w:hyperlink>
          <w:r>
            <w:rPr>
              <w:b/>
              <w:color w:val="000000"/>
            </w:rPr>
            <w:tab/>
          </w:r>
          <w:r>
            <w:fldChar w:fldCharType="begin"/>
          </w:r>
          <w:r>
            <w:instrText xml:space="preserve"> PAGEREF _gs3aa59r97z9 \h </w:instrText>
          </w:r>
          <w:r>
            <w:fldChar w:fldCharType="separate"/>
          </w:r>
          <w:r>
            <w:rPr>
              <w:b/>
              <w:color w:val="000000"/>
            </w:rPr>
            <w:t>4</w:t>
          </w:r>
          <w:r>
            <w:fldChar w:fldCharType="end"/>
          </w:r>
        </w:p>
        <w:p w14:paraId="3F55014D" w14:textId="77777777" w:rsidR="00AE15C7" w:rsidRDefault="00000000">
          <w:pPr>
            <w:tabs>
              <w:tab w:val="right" w:pos="19136"/>
            </w:tabs>
            <w:spacing w:before="200" w:line="240" w:lineRule="auto"/>
            <w:ind w:left="0" w:firstLine="0"/>
            <w:rPr>
              <w:b/>
              <w:color w:val="000000"/>
            </w:rPr>
          </w:pPr>
          <w:hyperlink w:anchor="_78r56w6at9xj">
            <w:r w:rsidR="00F54E8B">
              <w:rPr>
                <w:b/>
                <w:color w:val="000000"/>
              </w:rPr>
              <w:t>Section 2.0 Introduction to Sphere Standards in Urban Contexts</w:t>
            </w:r>
          </w:hyperlink>
          <w:r w:rsidR="00F54E8B">
            <w:rPr>
              <w:b/>
              <w:color w:val="000000"/>
            </w:rPr>
            <w:tab/>
          </w:r>
          <w:r w:rsidR="00F54E8B">
            <w:fldChar w:fldCharType="begin"/>
          </w:r>
          <w:r w:rsidR="00F54E8B">
            <w:instrText xml:space="preserve"> PAGEREF _78r56w6at9xj \h </w:instrText>
          </w:r>
          <w:r w:rsidR="00F54E8B">
            <w:fldChar w:fldCharType="separate"/>
          </w:r>
          <w:r w:rsidR="00F54E8B">
            <w:rPr>
              <w:b/>
              <w:color w:val="000000"/>
            </w:rPr>
            <w:t>4</w:t>
          </w:r>
          <w:r w:rsidR="00F54E8B">
            <w:fldChar w:fldCharType="end"/>
          </w:r>
        </w:p>
        <w:p w14:paraId="3B1FB8B8" w14:textId="77777777" w:rsidR="00AE15C7" w:rsidRDefault="00000000">
          <w:pPr>
            <w:tabs>
              <w:tab w:val="right" w:pos="19136"/>
            </w:tabs>
            <w:spacing w:before="60" w:line="240" w:lineRule="auto"/>
            <w:ind w:left="360" w:firstLine="0"/>
            <w:rPr>
              <w:color w:val="000000"/>
            </w:rPr>
          </w:pPr>
          <w:hyperlink w:anchor="_c0cppdq0qv37">
            <w:r w:rsidR="00F54E8B">
              <w:rPr>
                <w:color w:val="000000"/>
              </w:rPr>
              <w:t>2.0.A. Relating Needs, Context, &amp; Standards</w:t>
            </w:r>
          </w:hyperlink>
          <w:r w:rsidR="00F54E8B">
            <w:rPr>
              <w:color w:val="000000"/>
            </w:rPr>
            <w:tab/>
          </w:r>
          <w:r w:rsidR="00F54E8B">
            <w:fldChar w:fldCharType="begin"/>
          </w:r>
          <w:r w:rsidR="00F54E8B">
            <w:instrText xml:space="preserve"> PAGEREF _c0cppdq0qv37 \h </w:instrText>
          </w:r>
          <w:r w:rsidR="00F54E8B">
            <w:fldChar w:fldCharType="separate"/>
          </w:r>
          <w:r w:rsidR="00F54E8B">
            <w:rPr>
              <w:color w:val="000000"/>
            </w:rPr>
            <w:t>4</w:t>
          </w:r>
          <w:r w:rsidR="00F54E8B">
            <w:fldChar w:fldCharType="end"/>
          </w:r>
        </w:p>
        <w:p w14:paraId="4AFE4B34" w14:textId="77777777" w:rsidR="00AE15C7" w:rsidRDefault="00000000">
          <w:pPr>
            <w:tabs>
              <w:tab w:val="right" w:pos="19136"/>
            </w:tabs>
            <w:spacing w:before="60" w:line="240" w:lineRule="auto"/>
            <w:ind w:left="360" w:firstLine="0"/>
            <w:rPr>
              <w:color w:val="000000"/>
            </w:rPr>
          </w:pPr>
          <w:hyperlink w:anchor="_kv3qiu8c6vhi">
            <w:r w:rsidR="00F54E8B">
              <w:rPr>
                <w:color w:val="000000"/>
              </w:rPr>
              <w:t>2.0.B. Learning Objectives for Module 2</w:t>
            </w:r>
          </w:hyperlink>
          <w:r w:rsidR="00F54E8B">
            <w:rPr>
              <w:color w:val="000000"/>
            </w:rPr>
            <w:tab/>
          </w:r>
          <w:r w:rsidR="00F54E8B">
            <w:fldChar w:fldCharType="begin"/>
          </w:r>
          <w:r w:rsidR="00F54E8B">
            <w:instrText xml:space="preserve"> PAGEREF _kv3qiu8c6vhi \h </w:instrText>
          </w:r>
          <w:r w:rsidR="00F54E8B">
            <w:fldChar w:fldCharType="separate"/>
          </w:r>
          <w:r w:rsidR="00F54E8B">
            <w:rPr>
              <w:color w:val="000000"/>
            </w:rPr>
            <w:t>5</w:t>
          </w:r>
          <w:r w:rsidR="00F54E8B">
            <w:fldChar w:fldCharType="end"/>
          </w:r>
        </w:p>
        <w:p w14:paraId="1897D3FF" w14:textId="77777777" w:rsidR="00AE15C7" w:rsidRDefault="00000000">
          <w:pPr>
            <w:tabs>
              <w:tab w:val="right" w:pos="19136"/>
            </w:tabs>
            <w:spacing w:before="60" w:line="240" w:lineRule="auto"/>
            <w:ind w:left="360" w:firstLine="0"/>
            <w:rPr>
              <w:color w:val="000000"/>
            </w:rPr>
          </w:pPr>
          <w:hyperlink w:anchor="_qcnlxgdamef8">
            <w:r w:rsidR="00F54E8B">
              <w:rPr>
                <w:color w:val="000000"/>
              </w:rPr>
              <w:t>2.0.C. Module Overview</w:t>
            </w:r>
          </w:hyperlink>
          <w:r w:rsidR="00F54E8B">
            <w:rPr>
              <w:color w:val="000000"/>
            </w:rPr>
            <w:tab/>
          </w:r>
          <w:r w:rsidR="00F54E8B">
            <w:fldChar w:fldCharType="begin"/>
          </w:r>
          <w:r w:rsidR="00F54E8B">
            <w:instrText xml:space="preserve"> PAGEREF _qcnlxgdamef8 \h </w:instrText>
          </w:r>
          <w:r w:rsidR="00F54E8B">
            <w:fldChar w:fldCharType="separate"/>
          </w:r>
          <w:r w:rsidR="00F54E8B">
            <w:rPr>
              <w:color w:val="000000"/>
            </w:rPr>
            <w:t>5</w:t>
          </w:r>
          <w:r w:rsidR="00F54E8B">
            <w:fldChar w:fldCharType="end"/>
          </w:r>
        </w:p>
        <w:p w14:paraId="13ACA9C4" w14:textId="77777777" w:rsidR="00AE15C7" w:rsidRDefault="00000000">
          <w:pPr>
            <w:tabs>
              <w:tab w:val="right" w:pos="19136"/>
            </w:tabs>
            <w:spacing w:before="60" w:line="240" w:lineRule="auto"/>
            <w:ind w:left="360" w:firstLine="0"/>
            <w:rPr>
              <w:color w:val="000000"/>
            </w:rPr>
          </w:pPr>
          <w:hyperlink w:anchor="_5lppfy3bma2s">
            <w:r w:rsidR="00F54E8B">
              <w:rPr>
                <w:color w:val="000000"/>
              </w:rPr>
              <w:t>2.0.D. Additional Reading</w:t>
            </w:r>
          </w:hyperlink>
          <w:r w:rsidR="00F54E8B">
            <w:rPr>
              <w:color w:val="000000"/>
            </w:rPr>
            <w:tab/>
          </w:r>
          <w:r w:rsidR="00F54E8B">
            <w:fldChar w:fldCharType="begin"/>
          </w:r>
          <w:r w:rsidR="00F54E8B">
            <w:instrText xml:space="preserve"> PAGEREF _5lppfy3bma2s \h </w:instrText>
          </w:r>
          <w:r w:rsidR="00F54E8B">
            <w:fldChar w:fldCharType="separate"/>
          </w:r>
          <w:r w:rsidR="00F54E8B">
            <w:rPr>
              <w:color w:val="000000"/>
            </w:rPr>
            <w:t>6</w:t>
          </w:r>
          <w:r w:rsidR="00F54E8B">
            <w:fldChar w:fldCharType="end"/>
          </w:r>
        </w:p>
        <w:p w14:paraId="61F98CA8" w14:textId="77777777" w:rsidR="00AE15C7" w:rsidRDefault="00000000">
          <w:pPr>
            <w:tabs>
              <w:tab w:val="right" w:pos="19136"/>
            </w:tabs>
            <w:spacing w:before="200" w:line="240" w:lineRule="auto"/>
            <w:ind w:left="0" w:firstLine="0"/>
            <w:rPr>
              <w:b/>
              <w:color w:val="000000"/>
            </w:rPr>
          </w:pPr>
          <w:hyperlink w:anchor="_choyow3cbefi">
            <w:r w:rsidR="00F54E8B">
              <w:rPr>
                <w:b/>
                <w:color w:val="000000"/>
              </w:rPr>
              <w:t>Section 2.1. Defining the Sphere Standards</w:t>
            </w:r>
          </w:hyperlink>
          <w:r w:rsidR="00F54E8B">
            <w:rPr>
              <w:b/>
              <w:color w:val="000000"/>
            </w:rPr>
            <w:tab/>
          </w:r>
          <w:r w:rsidR="00F54E8B">
            <w:fldChar w:fldCharType="begin"/>
          </w:r>
          <w:r w:rsidR="00F54E8B">
            <w:instrText xml:space="preserve"> PAGEREF _choyow3cbefi \h </w:instrText>
          </w:r>
          <w:r w:rsidR="00F54E8B">
            <w:fldChar w:fldCharType="separate"/>
          </w:r>
          <w:r w:rsidR="00F54E8B">
            <w:rPr>
              <w:b/>
              <w:color w:val="000000"/>
            </w:rPr>
            <w:t>7</w:t>
          </w:r>
          <w:r w:rsidR="00F54E8B">
            <w:fldChar w:fldCharType="end"/>
          </w:r>
        </w:p>
        <w:p w14:paraId="3D95FBAC" w14:textId="77777777" w:rsidR="00AE15C7" w:rsidRDefault="00000000">
          <w:pPr>
            <w:tabs>
              <w:tab w:val="right" w:pos="19136"/>
            </w:tabs>
            <w:spacing w:before="60" w:line="240" w:lineRule="auto"/>
            <w:ind w:left="360" w:firstLine="0"/>
            <w:rPr>
              <w:color w:val="000000"/>
            </w:rPr>
          </w:pPr>
          <w:hyperlink w:anchor="_anpanakpg2th">
            <w:r w:rsidR="00F54E8B">
              <w:rPr>
                <w:color w:val="000000"/>
              </w:rPr>
              <w:t>2.1. Section Overview</w:t>
            </w:r>
          </w:hyperlink>
          <w:r w:rsidR="00F54E8B">
            <w:rPr>
              <w:color w:val="000000"/>
            </w:rPr>
            <w:tab/>
          </w:r>
          <w:r w:rsidR="00F54E8B">
            <w:fldChar w:fldCharType="begin"/>
          </w:r>
          <w:r w:rsidR="00F54E8B">
            <w:instrText xml:space="preserve"> PAGEREF _anpanakpg2th \h </w:instrText>
          </w:r>
          <w:r w:rsidR="00F54E8B">
            <w:fldChar w:fldCharType="separate"/>
          </w:r>
          <w:r w:rsidR="00F54E8B">
            <w:rPr>
              <w:color w:val="000000"/>
            </w:rPr>
            <w:t>7</w:t>
          </w:r>
          <w:r w:rsidR="00F54E8B">
            <w:fldChar w:fldCharType="end"/>
          </w:r>
        </w:p>
        <w:p w14:paraId="3DE4CBE1" w14:textId="77777777" w:rsidR="00AE15C7" w:rsidRDefault="00000000">
          <w:pPr>
            <w:tabs>
              <w:tab w:val="right" w:pos="19136"/>
            </w:tabs>
            <w:spacing w:before="60" w:line="240" w:lineRule="auto"/>
            <w:ind w:left="360" w:firstLine="0"/>
            <w:rPr>
              <w:color w:val="000000"/>
            </w:rPr>
          </w:pPr>
          <w:hyperlink w:anchor="_sravpt5sxrcs">
            <w:r w:rsidR="00F54E8B">
              <w:rPr>
                <w:color w:val="000000"/>
              </w:rPr>
              <w:t>2.1.A. Defining Sphere</w:t>
            </w:r>
          </w:hyperlink>
          <w:r w:rsidR="00F54E8B">
            <w:rPr>
              <w:color w:val="000000"/>
            </w:rPr>
            <w:tab/>
          </w:r>
          <w:r w:rsidR="00F54E8B">
            <w:fldChar w:fldCharType="begin"/>
          </w:r>
          <w:r w:rsidR="00F54E8B">
            <w:instrText xml:space="preserve"> PAGEREF _sravpt5sxrcs \h </w:instrText>
          </w:r>
          <w:r w:rsidR="00F54E8B">
            <w:fldChar w:fldCharType="separate"/>
          </w:r>
          <w:r w:rsidR="00F54E8B">
            <w:rPr>
              <w:color w:val="000000"/>
            </w:rPr>
            <w:t>8</w:t>
          </w:r>
          <w:r w:rsidR="00F54E8B">
            <w:fldChar w:fldCharType="end"/>
          </w:r>
        </w:p>
        <w:p w14:paraId="0D6E3AC7" w14:textId="77777777" w:rsidR="00AE15C7" w:rsidRDefault="00000000">
          <w:pPr>
            <w:tabs>
              <w:tab w:val="right" w:pos="19136"/>
            </w:tabs>
            <w:spacing w:before="60" w:line="240" w:lineRule="auto"/>
            <w:ind w:left="360" w:firstLine="0"/>
            <w:rPr>
              <w:color w:val="000000"/>
            </w:rPr>
          </w:pPr>
          <w:hyperlink w:anchor="_mxkakhwz0218">
            <w:r w:rsidR="00F54E8B">
              <w:rPr>
                <w:color w:val="000000"/>
              </w:rPr>
              <w:t>🔵 Activity 2.1. HSP Card Arrangement Activity (Optional)</w:t>
            </w:r>
          </w:hyperlink>
          <w:r w:rsidR="00F54E8B">
            <w:rPr>
              <w:color w:val="000000"/>
            </w:rPr>
            <w:tab/>
          </w:r>
          <w:r w:rsidR="00F54E8B">
            <w:fldChar w:fldCharType="begin"/>
          </w:r>
          <w:r w:rsidR="00F54E8B">
            <w:instrText xml:space="preserve"> PAGEREF _mxkakhwz0218 \h </w:instrText>
          </w:r>
          <w:r w:rsidR="00F54E8B">
            <w:fldChar w:fldCharType="separate"/>
          </w:r>
          <w:r w:rsidR="00F54E8B">
            <w:rPr>
              <w:color w:val="000000"/>
            </w:rPr>
            <w:t>11</w:t>
          </w:r>
          <w:r w:rsidR="00F54E8B">
            <w:fldChar w:fldCharType="end"/>
          </w:r>
        </w:p>
        <w:p w14:paraId="58D19512" w14:textId="77777777" w:rsidR="00AE15C7" w:rsidRDefault="00000000">
          <w:pPr>
            <w:tabs>
              <w:tab w:val="right" w:pos="19136"/>
            </w:tabs>
            <w:spacing w:before="60" w:line="240" w:lineRule="auto"/>
            <w:ind w:left="360" w:firstLine="0"/>
            <w:rPr>
              <w:color w:val="000000"/>
            </w:rPr>
          </w:pPr>
          <w:hyperlink w:anchor="_5bqv5kwwceg2">
            <w:r w:rsidR="00F54E8B">
              <w:rPr>
                <w:color w:val="000000"/>
              </w:rPr>
              <w:t>2.1.B. The Sphere Handbook</w:t>
            </w:r>
          </w:hyperlink>
          <w:r w:rsidR="00F54E8B">
            <w:rPr>
              <w:color w:val="000000"/>
            </w:rPr>
            <w:tab/>
          </w:r>
          <w:r w:rsidR="00F54E8B">
            <w:fldChar w:fldCharType="begin"/>
          </w:r>
          <w:r w:rsidR="00F54E8B">
            <w:instrText xml:space="preserve"> PAGEREF _5bqv5kwwceg2 \h </w:instrText>
          </w:r>
          <w:r w:rsidR="00F54E8B">
            <w:fldChar w:fldCharType="separate"/>
          </w:r>
          <w:r w:rsidR="00F54E8B">
            <w:rPr>
              <w:color w:val="000000"/>
            </w:rPr>
            <w:t>13</w:t>
          </w:r>
          <w:r w:rsidR="00F54E8B">
            <w:fldChar w:fldCharType="end"/>
          </w:r>
        </w:p>
        <w:p w14:paraId="7B50B6E4" w14:textId="77777777" w:rsidR="00AE15C7" w:rsidRDefault="00000000">
          <w:pPr>
            <w:tabs>
              <w:tab w:val="right" w:pos="19136"/>
            </w:tabs>
            <w:spacing w:before="60" w:line="240" w:lineRule="auto"/>
            <w:ind w:left="360" w:firstLine="0"/>
            <w:rPr>
              <w:color w:val="000000"/>
            </w:rPr>
          </w:pPr>
          <w:hyperlink w:anchor="_vhma8dmqd61w">
            <w:r w:rsidR="00F54E8B">
              <w:rPr>
                <w:color w:val="000000"/>
              </w:rPr>
              <w:t>2.1.C. Defining the Sphere Standards</w:t>
            </w:r>
          </w:hyperlink>
          <w:r w:rsidR="00F54E8B">
            <w:rPr>
              <w:color w:val="000000"/>
            </w:rPr>
            <w:tab/>
          </w:r>
          <w:r w:rsidR="00F54E8B">
            <w:fldChar w:fldCharType="begin"/>
          </w:r>
          <w:r w:rsidR="00F54E8B">
            <w:instrText xml:space="preserve"> PAGEREF _vhma8dmqd61w \h </w:instrText>
          </w:r>
          <w:r w:rsidR="00F54E8B">
            <w:fldChar w:fldCharType="separate"/>
          </w:r>
          <w:r w:rsidR="00F54E8B">
            <w:rPr>
              <w:color w:val="000000"/>
            </w:rPr>
            <w:t>15</w:t>
          </w:r>
          <w:r w:rsidR="00F54E8B">
            <w:fldChar w:fldCharType="end"/>
          </w:r>
        </w:p>
        <w:p w14:paraId="6285437C" w14:textId="77777777" w:rsidR="00AE15C7" w:rsidRDefault="00000000">
          <w:pPr>
            <w:tabs>
              <w:tab w:val="right" w:pos="19136"/>
            </w:tabs>
            <w:spacing w:before="60" w:line="240" w:lineRule="auto"/>
            <w:ind w:left="360" w:firstLine="0"/>
            <w:rPr>
              <w:color w:val="000000"/>
            </w:rPr>
          </w:pPr>
          <w:hyperlink w:anchor="_ucujt8ati6fq">
            <w:r w:rsidR="00F54E8B">
              <w:rPr>
                <w:color w:val="000000"/>
              </w:rPr>
              <w:t>2.1.D. Meeting Sphere Standards</w:t>
            </w:r>
          </w:hyperlink>
          <w:r w:rsidR="00F54E8B">
            <w:rPr>
              <w:color w:val="000000"/>
            </w:rPr>
            <w:tab/>
          </w:r>
          <w:r w:rsidR="00F54E8B">
            <w:fldChar w:fldCharType="begin"/>
          </w:r>
          <w:r w:rsidR="00F54E8B">
            <w:instrText xml:space="preserve"> PAGEREF _ucujt8ati6fq \h </w:instrText>
          </w:r>
          <w:r w:rsidR="00F54E8B">
            <w:fldChar w:fldCharType="separate"/>
          </w:r>
          <w:r w:rsidR="00F54E8B">
            <w:rPr>
              <w:color w:val="000000"/>
            </w:rPr>
            <w:t>19</w:t>
          </w:r>
          <w:r w:rsidR="00F54E8B">
            <w:fldChar w:fldCharType="end"/>
          </w:r>
        </w:p>
        <w:p w14:paraId="2D7AD339" w14:textId="45C2AD5B" w:rsidR="00AE15C7" w:rsidRDefault="00000000">
          <w:pPr>
            <w:tabs>
              <w:tab w:val="right" w:pos="19136"/>
            </w:tabs>
            <w:spacing w:before="60" w:line="240" w:lineRule="auto"/>
            <w:ind w:left="360" w:firstLine="0"/>
            <w:rPr>
              <w:color w:val="000000"/>
            </w:rPr>
          </w:pPr>
          <w:hyperlink w:anchor="_h51y92bf75vm">
            <w:r w:rsidR="00F54E8B">
              <w:rPr>
                <w:color w:val="000000"/>
              </w:rPr>
              <w:t xml:space="preserve">🔴 Activity 2.1. Standards vs. </w:t>
            </w:r>
            <w:r w:rsidR="00AE33C3">
              <w:rPr>
                <w:color w:val="000000"/>
              </w:rPr>
              <w:t>Indicators</w:t>
            </w:r>
            <w:r w:rsidR="00F54E8B">
              <w:rPr>
                <w:color w:val="000000"/>
              </w:rPr>
              <w:t xml:space="preserve"> (Required)</w:t>
            </w:r>
          </w:hyperlink>
          <w:r w:rsidR="00F54E8B">
            <w:rPr>
              <w:color w:val="000000"/>
            </w:rPr>
            <w:tab/>
          </w:r>
          <w:r w:rsidR="00F54E8B">
            <w:fldChar w:fldCharType="begin"/>
          </w:r>
          <w:r w:rsidR="00F54E8B">
            <w:instrText xml:space="preserve"> PAGEREF _h51y92bf75vm \h </w:instrText>
          </w:r>
          <w:r w:rsidR="00F54E8B">
            <w:fldChar w:fldCharType="separate"/>
          </w:r>
          <w:r w:rsidR="00F54E8B">
            <w:rPr>
              <w:color w:val="000000"/>
            </w:rPr>
            <w:t>20</w:t>
          </w:r>
          <w:r w:rsidR="00F54E8B">
            <w:fldChar w:fldCharType="end"/>
          </w:r>
        </w:p>
        <w:p w14:paraId="5C06101E" w14:textId="77777777" w:rsidR="00AE15C7" w:rsidRDefault="00000000">
          <w:pPr>
            <w:tabs>
              <w:tab w:val="right" w:pos="19136"/>
            </w:tabs>
            <w:spacing w:before="60" w:line="240" w:lineRule="auto"/>
            <w:ind w:left="360" w:firstLine="0"/>
            <w:rPr>
              <w:color w:val="000000"/>
            </w:rPr>
          </w:pPr>
          <w:hyperlink w:anchor="_ern9ixnveabn">
            <w:r w:rsidR="00F54E8B">
              <w:rPr>
                <w:color w:val="000000"/>
              </w:rPr>
              <w:t>2.1.E. Additional Reading</w:t>
            </w:r>
          </w:hyperlink>
          <w:r w:rsidR="00F54E8B">
            <w:rPr>
              <w:color w:val="000000"/>
            </w:rPr>
            <w:tab/>
          </w:r>
          <w:r w:rsidR="00F54E8B">
            <w:fldChar w:fldCharType="begin"/>
          </w:r>
          <w:r w:rsidR="00F54E8B">
            <w:instrText xml:space="preserve"> PAGEREF _ern9ixnveabn \h </w:instrText>
          </w:r>
          <w:r w:rsidR="00F54E8B">
            <w:fldChar w:fldCharType="separate"/>
          </w:r>
          <w:r w:rsidR="00F54E8B">
            <w:rPr>
              <w:color w:val="000000"/>
            </w:rPr>
            <w:t>24</w:t>
          </w:r>
          <w:r w:rsidR="00F54E8B">
            <w:fldChar w:fldCharType="end"/>
          </w:r>
        </w:p>
        <w:p w14:paraId="6FA523A4" w14:textId="77777777" w:rsidR="00AE15C7" w:rsidRDefault="00000000">
          <w:pPr>
            <w:tabs>
              <w:tab w:val="right" w:pos="19136"/>
            </w:tabs>
            <w:spacing w:before="200" w:line="240" w:lineRule="auto"/>
            <w:ind w:left="0" w:firstLine="0"/>
            <w:rPr>
              <w:b/>
              <w:color w:val="000000"/>
            </w:rPr>
          </w:pPr>
          <w:hyperlink w:anchor="_nhwhqdzdn7u">
            <w:r w:rsidR="00F54E8B">
              <w:rPr>
                <w:b/>
                <w:color w:val="000000"/>
              </w:rPr>
              <w:t>Section 2.2. Conceptualising the Sphere Standards in Urban Contexts</w:t>
            </w:r>
          </w:hyperlink>
          <w:r w:rsidR="00F54E8B">
            <w:rPr>
              <w:b/>
              <w:color w:val="000000"/>
            </w:rPr>
            <w:tab/>
          </w:r>
          <w:r w:rsidR="00F54E8B">
            <w:fldChar w:fldCharType="begin"/>
          </w:r>
          <w:r w:rsidR="00F54E8B">
            <w:instrText xml:space="preserve"> PAGEREF _nhwhqdzdn7u \h </w:instrText>
          </w:r>
          <w:r w:rsidR="00F54E8B">
            <w:fldChar w:fldCharType="separate"/>
          </w:r>
          <w:r w:rsidR="00F54E8B">
            <w:rPr>
              <w:b/>
              <w:color w:val="000000"/>
            </w:rPr>
            <w:t>25</w:t>
          </w:r>
          <w:r w:rsidR="00F54E8B">
            <w:fldChar w:fldCharType="end"/>
          </w:r>
        </w:p>
        <w:p w14:paraId="2D553521" w14:textId="77777777" w:rsidR="00AE15C7" w:rsidRDefault="00000000">
          <w:pPr>
            <w:tabs>
              <w:tab w:val="right" w:pos="19136"/>
            </w:tabs>
            <w:spacing w:before="60" w:line="240" w:lineRule="auto"/>
            <w:ind w:left="360" w:firstLine="0"/>
            <w:rPr>
              <w:color w:val="000000"/>
            </w:rPr>
          </w:pPr>
          <w:hyperlink w:anchor="_6bl2g8ucmn86">
            <w:r w:rsidR="00F54E8B">
              <w:rPr>
                <w:color w:val="000000"/>
              </w:rPr>
              <w:t>2.2. Section Overview</w:t>
            </w:r>
          </w:hyperlink>
          <w:r w:rsidR="00F54E8B">
            <w:rPr>
              <w:color w:val="000000"/>
            </w:rPr>
            <w:tab/>
          </w:r>
          <w:r w:rsidR="00F54E8B">
            <w:fldChar w:fldCharType="begin"/>
          </w:r>
          <w:r w:rsidR="00F54E8B">
            <w:instrText xml:space="preserve"> PAGEREF _6bl2g8ucmn86 \h </w:instrText>
          </w:r>
          <w:r w:rsidR="00F54E8B">
            <w:fldChar w:fldCharType="separate"/>
          </w:r>
          <w:r w:rsidR="00F54E8B">
            <w:rPr>
              <w:color w:val="000000"/>
            </w:rPr>
            <w:t>25</w:t>
          </w:r>
          <w:r w:rsidR="00F54E8B">
            <w:fldChar w:fldCharType="end"/>
          </w:r>
        </w:p>
        <w:p w14:paraId="38E3F1DB" w14:textId="77777777" w:rsidR="00AE15C7" w:rsidRDefault="00000000">
          <w:pPr>
            <w:tabs>
              <w:tab w:val="right" w:pos="19136"/>
            </w:tabs>
            <w:spacing w:before="60" w:line="240" w:lineRule="auto"/>
            <w:ind w:left="360" w:firstLine="0"/>
            <w:rPr>
              <w:color w:val="000000"/>
            </w:rPr>
          </w:pPr>
          <w:hyperlink w:anchor="_mlzwlj3xbai8">
            <w:r w:rsidR="00F54E8B">
              <w:rPr>
                <w:color w:val="000000"/>
              </w:rPr>
              <w:t>2.2.A. Sphere Standards in Urban Contexts</w:t>
            </w:r>
          </w:hyperlink>
          <w:r w:rsidR="00F54E8B">
            <w:rPr>
              <w:color w:val="000000"/>
            </w:rPr>
            <w:tab/>
          </w:r>
          <w:r w:rsidR="00F54E8B">
            <w:fldChar w:fldCharType="begin"/>
          </w:r>
          <w:r w:rsidR="00F54E8B">
            <w:instrText xml:space="preserve"> PAGEREF _mlzwlj3xbai8 \h </w:instrText>
          </w:r>
          <w:r w:rsidR="00F54E8B">
            <w:fldChar w:fldCharType="separate"/>
          </w:r>
          <w:r w:rsidR="00F54E8B">
            <w:rPr>
              <w:color w:val="000000"/>
            </w:rPr>
            <w:t>26</w:t>
          </w:r>
          <w:r w:rsidR="00F54E8B">
            <w:fldChar w:fldCharType="end"/>
          </w:r>
        </w:p>
        <w:p w14:paraId="1BC2213F" w14:textId="77777777" w:rsidR="00AE15C7" w:rsidRDefault="00000000">
          <w:pPr>
            <w:tabs>
              <w:tab w:val="right" w:pos="19136"/>
            </w:tabs>
            <w:spacing w:before="60" w:line="240" w:lineRule="auto"/>
            <w:ind w:left="360" w:firstLine="0"/>
            <w:rPr>
              <w:color w:val="000000"/>
            </w:rPr>
          </w:pPr>
          <w:hyperlink w:anchor="_m5j6yygqam1e">
            <w:r w:rsidR="00F54E8B">
              <w:rPr>
                <w:color w:val="000000"/>
              </w:rPr>
              <w:t>2.2.B. Urban Complexity &amp; Sphere</w:t>
            </w:r>
          </w:hyperlink>
          <w:r w:rsidR="00F54E8B">
            <w:rPr>
              <w:color w:val="000000"/>
            </w:rPr>
            <w:tab/>
          </w:r>
          <w:r w:rsidR="00F54E8B">
            <w:fldChar w:fldCharType="begin"/>
          </w:r>
          <w:r w:rsidR="00F54E8B">
            <w:instrText xml:space="preserve"> PAGEREF _m5j6yygqam1e \h </w:instrText>
          </w:r>
          <w:r w:rsidR="00F54E8B">
            <w:fldChar w:fldCharType="separate"/>
          </w:r>
          <w:r w:rsidR="00F54E8B">
            <w:rPr>
              <w:color w:val="000000"/>
            </w:rPr>
            <w:t>26</w:t>
          </w:r>
          <w:r w:rsidR="00F54E8B">
            <w:fldChar w:fldCharType="end"/>
          </w:r>
        </w:p>
        <w:p w14:paraId="01823AB1" w14:textId="77777777" w:rsidR="00AE15C7" w:rsidRDefault="00000000">
          <w:pPr>
            <w:tabs>
              <w:tab w:val="right" w:pos="19136"/>
            </w:tabs>
            <w:spacing w:before="60" w:line="240" w:lineRule="auto"/>
            <w:ind w:left="360" w:firstLine="0"/>
            <w:rPr>
              <w:color w:val="000000"/>
            </w:rPr>
          </w:pPr>
          <w:hyperlink w:anchor="_78kyk8tje7n0">
            <w:r w:rsidR="00F54E8B">
              <w:rPr>
                <w:color w:val="000000"/>
              </w:rPr>
              <w:t>2.2.C. Case Study: War in Ukraine</w:t>
            </w:r>
          </w:hyperlink>
          <w:r w:rsidR="00F54E8B">
            <w:rPr>
              <w:color w:val="000000"/>
            </w:rPr>
            <w:tab/>
          </w:r>
          <w:r w:rsidR="00F54E8B">
            <w:fldChar w:fldCharType="begin"/>
          </w:r>
          <w:r w:rsidR="00F54E8B">
            <w:instrText xml:space="preserve"> PAGEREF _78kyk8tje7n0 \h </w:instrText>
          </w:r>
          <w:r w:rsidR="00F54E8B">
            <w:fldChar w:fldCharType="separate"/>
          </w:r>
          <w:r w:rsidR="00F54E8B">
            <w:rPr>
              <w:color w:val="000000"/>
            </w:rPr>
            <w:t>27</w:t>
          </w:r>
          <w:r w:rsidR="00F54E8B">
            <w:fldChar w:fldCharType="end"/>
          </w:r>
        </w:p>
        <w:p w14:paraId="7C1252BE" w14:textId="77777777" w:rsidR="00AE15C7" w:rsidRDefault="00000000">
          <w:pPr>
            <w:tabs>
              <w:tab w:val="right" w:pos="19136"/>
            </w:tabs>
            <w:spacing w:before="60" w:line="240" w:lineRule="auto"/>
            <w:ind w:left="360" w:firstLine="0"/>
            <w:rPr>
              <w:color w:val="000000"/>
            </w:rPr>
          </w:pPr>
          <w:hyperlink w:anchor="_yhxn0kifm6fg">
            <w:r w:rsidR="00F54E8B">
              <w:rPr>
                <w:color w:val="000000"/>
              </w:rPr>
              <w:t>🔴 Activity 2.2.1 Exploring Standards in the Urban Context (Required)</w:t>
            </w:r>
          </w:hyperlink>
          <w:r w:rsidR="00F54E8B">
            <w:rPr>
              <w:color w:val="000000"/>
            </w:rPr>
            <w:tab/>
          </w:r>
          <w:r w:rsidR="00F54E8B">
            <w:fldChar w:fldCharType="begin"/>
          </w:r>
          <w:r w:rsidR="00F54E8B">
            <w:instrText xml:space="preserve"> PAGEREF _yhxn0kifm6fg \h </w:instrText>
          </w:r>
          <w:r w:rsidR="00F54E8B">
            <w:fldChar w:fldCharType="separate"/>
          </w:r>
          <w:r w:rsidR="00F54E8B">
            <w:rPr>
              <w:color w:val="000000"/>
            </w:rPr>
            <w:t>30</w:t>
          </w:r>
          <w:r w:rsidR="00F54E8B">
            <w:fldChar w:fldCharType="end"/>
          </w:r>
        </w:p>
        <w:p w14:paraId="65FD36F0" w14:textId="77777777" w:rsidR="00AE15C7" w:rsidRDefault="00000000">
          <w:pPr>
            <w:tabs>
              <w:tab w:val="right" w:pos="19136"/>
            </w:tabs>
            <w:spacing w:before="60" w:line="240" w:lineRule="auto"/>
            <w:ind w:left="360" w:firstLine="0"/>
            <w:rPr>
              <w:color w:val="000000"/>
            </w:rPr>
          </w:pPr>
          <w:hyperlink w:anchor="_vzho1ylnhsbx">
            <w:r w:rsidR="00F54E8B">
              <w:rPr>
                <w:color w:val="000000"/>
              </w:rPr>
              <w:t>2.2.D. Conceptualising Application</w:t>
            </w:r>
          </w:hyperlink>
          <w:r w:rsidR="00F54E8B">
            <w:rPr>
              <w:color w:val="000000"/>
            </w:rPr>
            <w:tab/>
          </w:r>
          <w:r w:rsidR="00F54E8B">
            <w:fldChar w:fldCharType="begin"/>
          </w:r>
          <w:r w:rsidR="00F54E8B">
            <w:instrText xml:space="preserve"> PAGEREF _vzho1ylnhsbx \h </w:instrText>
          </w:r>
          <w:r w:rsidR="00F54E8B">
            <w:fldChar w:fldCharType="separate"/>
          </w:r>
          <w:r w:rsidR="00F54E8B">
            <w:rPr>
              <w:color w:val="000000"/>
            </w:rPr>
            <w:t>32</w:t>
          </w:r>
          <w:r w:rsidR="00F54E8B">
            <w:fldChar w:fldCharType="end"/>
          </w:r>
        </w:p>
        <w:p w14:paraId="3E317A91" w14:textId="77777777" w:rsidR="00AE15C7" w:rsidRDefault="00000000">
          <w:pPr>
            <w:tabs>
              <w:tab w:val="right" w:pos="19136"/>
            </w:tabs>
            <w:spacing w:before="60" w:line="240" w:lineRule="auto"/>
            <w:ind w:left="360" w:firstLine="0"/>
            <w:rPr>
              <w:color w:val="000000"/>
            </w:rPr>
          </w:pPr>
          <w:hyperlink w:anchor="_z4xp0lsgnxks">
            <w:r w:rsidR="00F54E8B">
              <w:rPr>
                <w:color w:val="000000"/>
              </w:rPr>
              <w:t>2.2.E. Adapting Indicators</w:t>
            </w:r>
          </w:hyperlink>
          <w:r w:rsidR="00F54E8B">
            <w:rPr>
              <w:color w:val="000000"/>
            </w:rPr>
            <w:tab/>
          </w:r>
          <w:r w:rsidR="00F54E8B">
            <w:fldChar w:fldCharType="begin"/>
          </w:r>
          <w:r w:rsidR="00F54E8B">
            <w:instrText xml:space="preserve"> PAGEREF _z4xp0lsgnxks \h </w:instrText>
          </w:r>
          <w:r w:rsidR="00F54E8B">
            <w:fldChar w:fldCharType="separate"/>
          </w:r>
          <w:r w:rsidR="00F54E8B">
            <w:rPr>
              <w:color w:val="000000"/>
            </w:rPr>
            <w:t>36</w:t>
          </w:r>
          <w:r w:rsidR="00F54E8B">
            <w:fldChar w:fldCharType="end"/>
          </w:r>
        </w:p>
        <w:p w14:paraId="0B37DD4D" w14:textId="77777777" w:rsidR="00AE15C7" w:rsidRDefault="00000000">
          <w:pPr>
            <w:tabs>
              <w:tab w:val="right" w:pos="19136"/>
            </w:tabs>
            <w:spacing w:before="60" w:line="240" w:lineRule="auto"/>
            <w:ind w:left="360" w:firstLine="0"/>
            <w:rPr>
              <w:color w:val="000000"/>
            </w:rPr>
          </w:pPr>
          <w:hyperlink w:anchor="_xixt9uni3rmu">
            <w:r w:rsidR="00F54E8B">
              <w:rPr>
                <w:color w:val="000000"/>
              </w:rPr>
              <w:t>🔴 Activity 2.2.2 Adapting Indicators for the Urban Context (Required)</w:t>
            </w:r>
          </w:hyperlink>
          <w:r w:rsidR="00F54E8B">
            <w:rPr>
              <w:color w:val="000000"/>
            </w:rPr>
            <w:tab/>
          </w:r>
          <w:r w:rsidR="00F54E8B">
            <w:fldChar w:fldCharType="begin"/>
          </w:r>
          <w:r w:rsidR="00F54E8B">
            <w:instrText xml:space="preserve"> PAGEREF _xixt9uni3rmu \h </w:instrText>
          </w:r>
          <w:r w:rsidR="00F54E8B">
            <w:fldChar w:fldCharType="separate"/>
          </w:r>
          <w:r w:rsidR="00F54E8B">
            <w:rPr>
              <w:color w:val="000000"/>
            </w:rPr>
            <w:t>37</w:t>
          </w:r>
          <w:r w:rsidR="00F54E8B">
            <w:fldChar w:fldCharType="end"/>
          </w:r>
        </w:p>
        <w:p w14:paraId="79319787" w14:textId="77777777" w:rsidR="00AE15C7" w:rsidRDefault="00000000">
          <w:pPr>
            <w:tabs>
              <w:tab w:val="right" w:pos="19136"/>
            </w:tabs>
            <w:spacing w:before="60" w:line="240" w:lineRule="auto"/>
            <w:ind w:left="360" w:firstLine="0"/>
            <w:rPr>
              <w:color w:val="000000"/>
            </w:rPr>
          </w:pPr>
          <w:hyperlink w:anchor="_9sdzlp1ui7u5">
            <w:r w:rsidR="00F54E8B">
              <w:rPr>
                <w:color w:val="000000"/>
              </w:rPr>
              <w:t>2.2.F. Additional Reading</w:t>
            </w:r>
          </w:hyperlink>
          <w:r w:rsidR="00F54E8B">
            <w:rPr>
              <w:color w:val="000000"/>
            </w:rPr>
            <w:tab/>
          </w:r>
          <w:r w:rsidR="00F54E8B">
            <w:fldChar w:fldCharType="begin"/>
          </w:r>
          <w:r w:rsidR="00F54E8B">
            <w:instrText xml:space="preserve"> PAGEREF _9sdzlp1ui7u5 \h </w:instrText>
          </w:r>
          <w:r w:rsidR="00F54E8B">
            <w:fldChar w:fldCharType="separate"/>
          </w:r>
          <w:r w:rsidR="00F54E8B">
            <w:rPr>
              <w:color w:val="000000"/>
            </w:rPr>
            <w:t>40</w:t>
          </w:r>
          <w:r w:rsidR="00F54E8B">
            <w:fldChar w:fldCharType="end"/>
          </w:r>
        </w:p>
        <w:p w14:paraId="7E8F1DF6" w14:textId="77777777" w:rsidR="00AE15C7" w:rsidRDefault="00000000">
          <w:pPr>
            <w:tabs>
              <w:tab w:val="right" w:pos="19136"/>
            </w:tabs>
            <w:spacing w:before="200" w:line="240" w:lineRule="auto"/>
            <w:ind w:left="0" w:firstLine="0"/>
            <w:rPr>
              <w:b/>
              <w:color w:val="000000"/>
            </w:rPr>
          </w:pPr>
          <w:hyperlink w:anchor="_fxl97wwg50qd">
            <w:r w:rsidR="00F54E8B">
              <w:rPr>
                <w:b/>
                <w:color w:val="000000"/>
              </w:rPr>
              <w:t>Section 2.3. Applying the Sphere Standards in Urban Contexts</w:t>
            </w:r>
          </w:hyperlink>
          <w:r w:rsidR="00F54E8B">
            <w:rPr>
              <w:b/>
              <w:color w:val="000000"/>
            </w:rPr>
            <w:tab/>
          </w:r>
          <w:r w:rsidR="00F54E8B">
            <w:fldChar w:fldCharType="begin"/>
          </w:r>
          <w:r w:rsidR="00F54E8B">
            <w:instrText xml:space="preserve"> PAGEREF _fxl97wwg50qd \h </w:instrText>
          </w:r>
          <w:r w:rsidR="00F54E8B">
            <w:fldChar w:fldCharType="separate"/>
          </w:r>
          <w:r w:rsidR="00F54E8B">
            <w:rPr>
              <w:b/>
              <w:color w:val="000000"/>
            </w:rPr>
            <w:t>41</w:t>
          </w:r>
          <w:r w:rsidR="00F54E8B">
            <w:fldChar w:fldCharType="end"/>
          </w:r>
        </w:p>
        <w:p w14:paraId="537D5363" w14:textId="77777777" w:rsidR="00AE15C7" w:rsidRDefault="00000000">
          <w:pPr>
            <w:tabs>
              <w:tab w:val="right" w:pos="19136"/>
            </w:tabs>
            <w:spacing w:before="60" w:line="240" w:lineRule="auto"/>
            <w:ind w:left="360" w:firstLine="0"/>
            <w:rPr>
              <w:color w:val="000000"/>
            </w:rPr>
          </w:pPr>
          <w:hyperlink w:anchor="_9aksf0j9zd7w">
            <w:r w:rsidR="00F54E8B">
              <w:rPr>
                <w:color w:val="000000"/>
              </w:rPr>
              <w:t>2.3. Section Overview</w:t>
            </w:r>
          </w:hyperlink>
          <w:r w:rsidR="00F54E8B">
            <w:rPr>
              <w:color w:val="000000"/>
            </w:rPr>
            <w:tab/>
          </w:r>
          <w:r w:rsidR="00F54E8B">
            <w:fldChar w:fldCharType="begin"/>
          </w:r>
          <w:r w:rsidR="00F54E8B">
            <w:instrText xml:space="preserve"> PAGEREF _9aksf0j9zd7w \h </w:instrText>
          </w:r>
          <w:r w:rsidR="00F54E8B">
            <w:fldChar w:fldCharType="separate"/>
          </w:r>
          <w:r w:rsidR="00F54E8B">
            <w:rPr>
              <w:color w:val="000000"/>
            </w:rPr>
            <w:t>41</w:t>
          </w:r>
          <w:r w:rsidR="00F54E8B">
            <w:fldChar w:fldCharType="end"/>
          </w:r>
        </w:p>
        <w:p w14:paraId="09F4E1E6" w14:textId="77777777" w:rsidR="00AE15C7" w:rsidRDefault="00000000">
          <w:pPr>
            <w:tabs>
              <w:tab w:val="right" w:pos="19136"/>
            </w:tabs>
            <w:spacing w:before="60" w:line="240" w:lineRule="auto"/>
            <w:ind w:left="360" w:firstLine="0"/>
            <w:rPr>
              <w:color w:val="000000"/>
            </w:rPr>
          </w:pPr>
          <w:hyperlink w:anchor="_ax8cjbg4na1t">
            <w:r w:rsidR="00F54E8B">
              <w:rPr>
                <w:color w:val="000000"/>
              </w:rPr>
              <w:t>2.3.A. Practise Applying the Standards</w:t>
            </w:r>
          </w:hyperlink>
          <w:r w:rsidR="00F54E8B">
            <w:rPr>
              <w:color w:val="000000"/>
            </w:rPr>
            <w:tab/>
          </w:r>
          <w:r w:rsidR="00F54E8B">
            <w:fldChar w:fldCharType="begin"/>
          </w:r>
          <w:r w:rsidR="00F54E8B">
            <w:instrText xml:space="preserve"> PAGEREF _ax8cjbg4na1t \h </w:instrText>
          </w:r>
          <w:r w:rsidR="00F54E8B">
            <w:fldChar w:fldCharType="separate"/>
          </w:r>
          <w:r w:rsidR="00F54E8B">
            <w:rPr>
              <w:color w:val="000000"/>
            </w:rPr>
            <w:t>42</w:t>
          </w:r>
          <w:r w:rsidR="00F54E8B">
            <w:fldChar w:fldCharType="end"/>
          </w:r>
        </w:p>
        <w:p w14:paraId="128ADB5F" w14:textId="77777777" w:rsidR="00AE15C7" w:rsidRDefault="00000000">
          <w:pPr>
            <w:tabs>
              <w:tab w:val="right" w:pos="19136"/>
            </w:tabs>
            <w:spacing w:before="60" w:line="240" w:lineRule="auto"/>
            <w:ind w:left="360" w:firstLine="0"/>
            <w:rPr>
              <w:color w:val="000000"/>
            </w:rPr>
          </w:pPr>
          <w:hyperlink w:anchor="_fwtngfvjmlcd">
            <w:r w:rsidR="00F54E8B">
              <w:rPr>
                <w:color w:val="000000"/>
              </w:rPr>
              <w:t>🔴 Activity 2.3. Standards, Indicators, and Systems (Required)</w:t>
            </w:r>
          </w:hyperlink>
          <w:r w:rsidR="00F54E8B">
            <w:rPr>
              <w:color w:val="000000"/>
            </w:rPr>
            <w:tab/>
          </w:r>
          <w:r w:rsidR="00F54E8B">
            <w:fldChar w:fldCharType="begin"/>
          </w:r>
          <w:r w:rsidR="00F54E8B">
            <w:instrText xml:space="preserve"> PAGEREF _fwtngfvjmlcd \h </w:instrText>
          </w:r>
          <w:r w:rsidR="00F54E8B">
            <w:fldChar w:fldCharType="separate"/>
          </w:r>
          <w:r w:rsidR="00F54E8B">
            <w:rPr>
              <w:color w:val="000000"/>
            </w:rPr>
            <w:t>43</w:t>
          </w:r>
          <w:r w:rsidR="00F54E8B">
            <w:fldChar w:fldCharType="end"/>
          </w:r>
        </w:p>
        <w:p w14:paraId="740E826E" w14:textId="77777777" w:rsidR="00AE15C7" w:rsidRDefault="00000000">
          <w:pPr>
            <w:tabs>
              <w:tab w:val="right" w:pos="19136"/>
            </w:tabs>
            <w:spacing w:before="60" w:line="240" w:lineRule="auto"/>
            <w:ind w:left="360" w:firstLine="0"/>
            <w:rPr>
              <w:color w:val="000000"/>
            </w:rPr>
          </w:pPr>
          <w:hyperlink w:anchor="_bded09kyoeda">
            <w:r w:rsidR="00F54E8B">
              <w:rPr>
                <w:color w:val="000000"/>
              </w:rPr>
              <w:t>2.3.B. Additional Reading</w:t>
            </w:r>
          </w:hyperlink>
          <w:r w:rsidR="00F54E8B">
            <w:rPr>
              <w:color w:val="000000"/>
            </w:rPr>
            <w:tab/>
          </w:r>
          <w:r w:rsidR="00F54E8B">
            <w:fldChar w:fldCharType="begin"/>
          </w:r>
          <w:r w:rsidR="00F54E8B">
            <w:instrText xml:space="preserve"> PAGEREF _bded09kyoeda \h </w:instrText>
          </w:r>
          <w:r w:rsidR="00F54E8B">
            <w:fldChar w:fldCharType="separate"/>
          </w:r>
          <w:r w:rsidR="00F54E8B">
            <w:rPr>
              <w:color w:val="000000"/>
            </w:rPr>
            <w:t>45</w:t>
          </w:r>
          <w:r w:rsidR="00F54E8B">
            <w:fldChar w:fldCharType="end"/>
          </w:r>
        </w:p>
        <w:p w14:paraId="6BAEBBA1" w14:textId="77777777" w:rsidR="00AE15C7" w:rsidRDefault="00000000">
          <w:pPr>
            <w:tabs>
              <w:tab w:val="right" w:pos="19136"/>
            </w:tabs>
            <w:spacing w:before="200" w:line="240" w:lineRule="auto"/>
            <w:ind w:left="0" w:firstLine="0"/>
            <w:rPr>
              <w:b/>
              <w:color w:val="000000"/>
            </w:rPr>
          </w:pPr>
          <w:hyperlink w:anchor="_4vjzy2jshtjf">
            <w:r w:rsidR="00F54E8B">
              <w:rPr>
                <w:b/>
                <w:color w:val="000000"/>
              </w:rPr>
              <w:t>Section 2.4. Key Considerations</w:t>
            </w:r>
          </w:hyperlink>
          <w:r w:rsidR="00F54E8B">
            <w:rPr>
              <w:b/>
              <w:color w:val="000000"/>
            </w:rPr>
            <w:tab/>
          </w:r>
          <w:r w:rsidR="00F54E8B">
            <w:fldChar w:fldCharType="begin"/>
          </w:r>
          <w:r w:rsidR="00F54E8B">
            <w:instrText xml:space="preserve"> PAGEREF _4vjzy2jshtjf \h </w:instrText>
          </w:r>
          <w:r w:rsidR="00F54E8B">
            <w:fldChar w:fldCharType="separate"/>
          </w:r>
          <w:r w:rsidR="00F54E8B">
            <w:rPr>
              <w:b/>
              <w:color w:val="000000"/>
            </w:rPr>
            <w:t>46</w:t>
          </w:r>
          <w:r w:rsidR="00F54E8B">
            <w:fldChar w:fldCharType="end"/>
          </w:r>
        </w:p>
        <w:p w14:paraId="2961117E" w14:textId="77777777" w:rsidR="00AE15C7" w:rsidRDefault="00000000">
          <w:pPr>
            <w:tabs>
              <w:tab w:val="right" w:pos="19136"/>
            </w:tabs>
            <w:spacing w:before="60" w:line="240" w:lineRule="auto"/>
            <w:ind w:left="360" w:firstLine="0"/>
            <w:rPr>
              <w:color w:val="000000"/>
            </w:rPr>
          </w:pPr>
          <w:hyperlink w:anchor="_pyytvh9mddqb">
            <w:r w:rsidR="00F54E8B">
              <w:rPr>
                <w:color w:val="000000"/>
              </w:rPr>
              <w:t>2.4. Section Overview</w:t>
            </w:r>
          </w:hyperlink>
          <w:r w:rsidR="00F54E8B">
            <w:rPr>
              <w:color w:val="000000"/>
            </w:rPr>
            <w:tab/>
          </w:r>
          <w:r w:rsidR="00F54E8B">
            <w:fldChar w:fldCharType="begin"/>
          </w:r>
          <w:r w:rsidR="00F54E8B">
            <w:instrText xml:space="preserve"> PAGEREF _pyytvh9mddqb \h </w:instrText>
          </w:r>
          <w:r w:rsidR="00F54E8B">
            <w:fldChar w:fldCharType="separate"/>
          </w:r>
          <w:r w:rsidR="00F54E8B">
            <w:rPr>
              <w:color w:val="000000"/>
            </w:rPr>
            <w:t>46</w:t>
          </w:r>
          <w:r w:rsidR="00F54E8B">
            <w:fldChar w:fldCharType="end"/>
          </w:r>
        </w:p>
        <w:p w14:paraId="0BE8C7F2" w14:textId="77777777" w:rsidR="00AE15C7" w:rsidRDefault="00000000">
          <w:pPr>
            <w:tabs>
              <w:tab w:val="right" w:pos="19136"/>
            </w:tabs>
            <w:spacing w:before="60" w:line="240" w:lineRule="auto"/>
            <w:ind w:left="360" w:firstLine="0"/>
            <w:rPr>
              <w:color w:val="000000"/>
            </w:rPr>
          </w:pPr>
          <w:hyperlink w:anchor="_8h9ifx6jlvbs">
            <w:r w:rsidR="00F54E8B">
              <w:rPr>
                <w:color w:val="000000"/>
              </w:rPr>
              <w:t>🔴 Activity 2.4. Peer Learning (Required)</w:t>
            </w:r>
          </w:hyperlink>
          <w:r w:rsidR="00F54E8B">
            <w:rPr>
              <w:color w:val="000000"/>
            </w:rPr>
            <w:tab/>
          </w:r>
          <w:r w:rsidR="00F54E8B">
            <w:fldChar w:fldCharType="begin"/>
          </w:r>
          <w:r w:rsidR="00F54E8B">
            <w:instrText xml:space="preserve"> PAGEREF _8h9ifx6jlvbs \h </w:instrText>
          </w:r>
          <w:r w:rsidR="00F54E8B">
            <w:fldChar w:fldCharType="separate"/>
          </w:r>
          <w:r w:rsidR="00F54E8B">
            <w:rPr>
              <w:color w:val="000000"/>
            </w:rPr>
            <w:t>47</w:t>
          </w:r>
          <w:r w:rsidR="00F54E8B">
            <w:fldChar w:fldCharType="end"/>
          </w:r>
        </w:p>
        <w:p w14:paraId="7C4B5917" w14:textId="77777777" w:rsidR="00AE15C7" w:rsidRDefault="00000000">
          <w:pPr>
            <w:tabs>
              <w:tab w:val="right" w:pos="19136"/>
            </w:tabs>
            <w:spacing w:before="60" w:line="240" w:lineRule="auto"/>
            <w:ind w:left="360" w:firstLine="0"/>
            <w:rPr>
              <w:color w:val="000000"/>
            </w:rPr>
          </w:pPr>
          <w:hyperlink w:anchor="_im9qw9mg4o6n">
            <w:r w:rsidR="00F54E8B">
              <w:rPr>
                <w:color w:val="000000"/>
              </w:rPr>
              <w:t>2.4.A. Lessons Learned</w:t>
            </w:r>
          </w:hyperlink>
          <w:r w:rsidR="00F54E8B">
            <w:rPr>
              <w:color w:val="000000"/>
            </w:rPr>
            <w:tab/>
          </w:r>
          <w:r w:rsidR="00F54E8B">
            <w:fldChar w:fldCharType="begin"/>
          </w:r>
          <w:r w:rsidR="00F54E8B">
            <w:instrText xml:space="preserve"> PAGEREF _im9qw9mg4o6n \h </w:instrText>
          </w:r>
          <w:r w:rsidR="00F54E8B">
            <w:fldChar w:fldCharType="separate"/>
          </w:r>
          <w:r w:rsidR="00F54E8B">
            <w:rPr>
              <w:color w:val="000000"/>
            </w:rPr>
            <w:t>48</w:t>
          </w:r>
          <w:r w:rsidR="00F54E8B">
            <w:fldChar w:fldCharType="end"/>
          </w:r>
        </w:p>
        <w:p w14:paraId="71A5C0D0" w14:textId="77777777" w:rsidR="00AE15C7" w:rsidRDefault="00000000">
          <w:pPr>
            <w:tabs>
              <w:tab w:val="right" w:pos="19136"/>
            </w:tabs>
            <w:spacing w:before="60" w:line="240" w:lineRule="auto"/>
            <w:ind w:left="360" w:firstLine="0"/>
            <w:rPr>
              <w:color w:val="000000"/>
            </w:rPr>
          </w:pPr>
          <w:hyperlink w:anchor="_ftcxecykrkod">
            <w:r w:rsidR="00F54E8B">
              <w:rPr>
                <w:color w:val="000000"/>
              </w:rPr>
              <w:t>2.4.B. Key Takeaways</w:t>
            </w:r>
          </w:hyperlink>
          <w:r w:rsidR="00F54E8B">
            <w:rPr>
              <w:color w:val="000000"/>
            </w:rPr>
            <w:tab/>
          </w:r>
          <w:r w:rsidR="00F54E8B">
            <w:fldChar w:fldCharType="begin"/>
          </w:r>
          <w:r w:rsidR="00F54E8B">
            <w:instrText xml:space="preserve"> PAGEREF _ftcxecykrkod \h </w:instrText>
          </w:r>
          <w:r w:rsidR="00F54E8B">
            <w:fldChar w:fldCharType="separate"/>
          </w:r>
          <w:r w:rsidR="00F54E8B">
            <w:rPr>
              <w:color w:val="000000"/>
            </w:rPr>
            <w:t>49</w:t>
          </w:r>
          <w:r w:rsidR="00F54E8B">
            <w:fldChar w:fldCharType="end"/>
          </w:r>
        </w:p>
        <w:p w14:paraId="7EE2D655" w14:textId="77777777" w:rsidR="00AE15C7" w:rsidRDefault="00000000">
          <w:pPr>
            <w:tabs>
              <w:tab w:val="right" w:pos="19136"/>
            </w:tabs>
            <w:spacing w:before="60" w:line="240" w:lineRule="auto"/>
            <w:ind w:left="360" w:firstLine="0"/>
            <w:rPr>
              <w:color w:val="000000"/>
            </w:rPr>
          </w:pPr>
          <w:hyperlink w:anchor="_25higl1h5q6m">
            <w:r w:rsidR="00F54E8B">
              <w:rPr>
                <w:color w:val="000000"/>
              </w:rPr>
              <w:t>2.4.C. Additional Reading</w:t>
            </w:r>
          </w:hyperlink>
          <w:r w:rsidR="00F54E8B">
            <w:rPr>
              <w:color w:val="000000"/>
            </w:rPr>
            <w:tab/>
          </w:r>
          <w:r w:rsidR="00F54E8B">
            <w:fldChar w:fldCharType="begin"/>
          </w:r>
          <w:r w:rsidR="00F54E8B">
            <w:instrText xml:space="preserve"> PAGEREF _25higl1h5q6m \h </w:instrText>
          </w:r>
          <w:r w:rsidR="00F54E8B">
            <w:fldChar w:fldCharType="separate"/>
          </w:r>
          <w:r w:rsidR="00F54E8B">
            <w:rPr>
              <w:color w:val="000000"/>
            </w:rPr>
            <w:t>50</w:t>
          </w:r>
          <w:r w:rsidR="00F54E8B">
            <w:fldChar w:fldCharType="end"/>
          </w:r>
        </w:p>
        <w:p w14:paraId="5F4574EF" w14:textId="77777777" w:rsidR="00AE15C7" w:rsidRDefault="00000000">
          <w:pPr>
            <w:tabs>
              <w:tab w:val="right" w:pos="19136"/>
            </w:tabs>
            <w:spacing w:before="200" w:line="240" w:lineRule="auto"/>
            <w:ind w:left="0" w:firstLine="0"/>
            <w:rPr>
              <w:b/>
              <w:color w:val="000000"/>
            </w:rPr>
          </w:pPr>
          <w:hyperlink w:anchor="_lacgllfwhcuo">
            <w:r w:rsidR="00F54E8B">
              <w:rPr>
                <w:b/>
                <w:color w:val="000000"/>
              </w:rPr>
              <w:t>Section 2.5. Conclusions</w:t>
            </w:r>
          </w:hyperlink>
          <w:r w:rsidR="00F54E8B">
            <w:rPr>
              <w:b/>
              <w:color w:val="000000"/>
            </w:rPr>
            <w:tab/>
          </w:r>
          <w:r w:rsidR="00F54E8B">
            <w:fldChar w:fldCharType="begin"/>
          </w:r>
          <w:r w:rsidR="00F54E8B">
            <w:instrText xml:space="preserve"> PAGEREF _lacgllfwhcuo \h </w:instrText>
          </w:r>
          <w:r w:rsidR="00F54E8B">
            <w:fldChar w:fldCharType="separate"/>
          </w:r>
          <w:r w:rsidR="00F54E8B">
            <w:rPr>
              <w:b/>
              <w:color w:val="000000"/>
            </w:rPr>
            <w:t>51</w:t>
          </w:r>
          <w:r w:rsidR="00F54E8B">
            <w:fldChar w:fldCharType="end"/>
          </w:r>
        </w:p>
        <w:p w14:paraId="06A3F0FC" w14:textId="77777777" w:rsidR="00AE15C7" w:rsidRDefault="00000000">
          <w:pPr>
            <w:tabs>
              <w:tab w:val="right" w:pos="19136"/>
            </w:tabs>
            <w:spacing w:before="60" w:line="240" w:lineRule="auto"/>
            <w:ind w:left="360" w:firstLine="0"/>
            <w:rPr>
              <w:color w:val="000000"/>
            </w:rPr>
          </w:pPr>
          <w:hyperlink w:anchor="_fzjk18a4hne1">
            <w:r w:rsidR="00F54E8B">
              <w:rPr>
                <w:color w:val="000000"/>
              </w:rPr>
              <w:t>2.5.A. Module 2 Conclusions</w:t>
            </w:r>
          </w:hyperlink>
          <w:r w:rsidR="00F54E8B">
            <w:rPr>
              <w:color w:val="000000"/>
            </w:rPr>
            <w:tab/>
          </w:r>
          <w:r w:rsidR="00F54E8B">
            <w:fldChar w:fldCharType="begin"/>
          </w:r>
          <w:r w:rsidR="00F54E8B">
            <w:instrText xml:space="preserve"> PAGEREF _fzjk18a4hne1 \h </w:instrText>
          </w:r>
          <w:r w:rsidR="00F54E8B">
            <w:fldChar w:fldCharType="separate"/>
          </w:r>
          <w:r w:rsidR="00F54E8B">
            <w:rPr>
              <w:color w:val="000000"/>
            </w:rPr>
            <w:t>51</w:t>
          </w:r>
          <w:r w:rsidR="00F54E8B">
            <w:fldChar w:fldCharType="end"/>
          </w:r>
        </w:p>
        <w:p w14:paraId="5A60A632" w14:textId="77777777" w:rsidR="00AE15C7" w:rsidRDefault="00000000">
          <w:pPr>
            <w:tabs>
              <w:tab w:val="right" w:pos="19136"/>
            </w:tabs>
            <w:spacing w:before="60" w:line="240" w:lineRule="auto"/>
            <w:ind w:left="360" w:firstLine="0"/>
            <w:rPr>
              <w:color w:val="000000"/>
            </w:rPr>
          </w:pPr>
          <w:hyperlink w:anchor="_46nbd64nfvwr">
            <w:r w:rsidR="00F54E8B">
              <w:rPr>
                <w:color w:val="000000"/>
              </w:rPr>
              <w:t>2.5.B. Overview of Module 3. The Capstone Simulation Exercise</w:t>
            </w:r>
          </w:hyperlink>
          <w:r w:rsidR="00F54E8B">
            <w:rPr>
              <w:color w:val="000000"/>
            </w:rPr>
            <w:tab/>
          </w:r>
          <w:r w:rsidR="00F54E8B">
            <w:fldChar w:fldCharType="begin"/>
          </w:r>
          <w:r w:rsidR="00F54E8B">
            <w:instrText xml:space="preserve"> PAGEREF _46nbd64nfvwr \h </w:instrText>
          </w:r>
          <w:r w:rsidR="00F54E8B">
            <w:fldChar w:fldCharType="separate"/>
          </w:r>
          <w:r w:rsidR="00F54E8B">
            <w:rPr>
              <w:color w:val="000000"/>
            </w:rPr>
            <w:t>52</w:t>
          </w:r>
          <w:r w:rsidR="00F54E8B">
            <w:fldChar w:fldCharType="end"/>
          </w:r>
        </w:p>
        <w:p w14:paraId="48D4C446" w14:textId="77777777" w:rsidR="00AE15C7" w:rsidRDefault="00000000">
          <w:pPr>
            <w:tabs>
              <w:tab w:val="right" w:pos="19136"/>
            </w:tabs>
            <w:spacing w:before="200" w:line="240" w:lineRule="auto"/>
            <w:ind w:left="0" w:firstLine="0"/>
            <w:rPr>
              <w:b/>
              <w:color w:val="000000"/>
            </w:rPr>
          </w:pPr>
          <w:hyperlink w:anchor="_83r0o1e5qhg4">
            <w:r w:rsidR="00F54E8B">
              <w:rPr>
                <w:b/>
                <w:color w:val="000000"/>
              </w:rPr>
              <w:t>Training Assessment | Post-Delivery - Pilot 2 only</w:t>
            </w:r>
          </w:hyperlink>
          <w:r w:rsidR="00F54E8B">
            <w:rPr>
              <w:b/>
              <w:color w:val="000000"/>
            </w:rPr>
            <w:tab/>
          </w:r>
          <w:r w:rsidR="00F54E8B">
            <w:fldChar w:fldCharType="begin"/>
          </w:r>
          <w:r w:rsidR="00F54E8B">
            <w:instrText xml:space="preserve"> PAGEREF _83r0o1e5qhg4 \h </w:instrText>
          </w:r>
          <w:r w:rsidR="00F54E8B">
            <w:fldChar w:fldCharType="separate"/>
          </w:r>
          <w:r w:rsidR="00F54E8B">
            <w:rPr>
              <w:b/>
              <w:color w:val="000000"/>
            </w:rPr>
            <w:t>53</w:t>
          </w:r>
          <w:r w:rsidR="00F54E8B">
            <w:fldChar w:fldCharType="end"/>
          </w:r>
        </w:p>
        <w:p w14:paraId="257A91CA" w14:textId="77777777" w:rsidR="00AE15C7" w:rsidRDefault="00000000">
          <w:pPr>
            <w:tabs>
              <w:tab w:val="right" w:pos="19136"/>
            </w:tabs>
            <w:spacing w:before="200" w:line="240" w:lineRule="auto"/>
            <w:ind w:left="0" w:firstLine="0"/>
            <w:rPr>
              <w:b/>
              <w:color w:val="000000"/>
            </w:rPr>
          </w:pPr>
          <w:hyperlink w:anchor="_rw2p917zkqbd">
            <w:r w:rsidR="00F54E8B">
              <w:rPr>
                <w:b/>
                <w:color w:val="000000"/>
              </w:rPr>
              <w:t>Appendix A. Sphere Promotional Flyer (Also located under Supporting Documents of the training package folder)</w:t>
            </w:r>
          </w:hyperlink>
          <w:r w:rsidR="00F54E8B">
            <w:rPr>
              <w:b/>
              <w:color w:val="000000"/>
            </w:rPr>
            <w:tab/>
          </w:r>
          <w:r w:rsidR="00F54E8B">
            <w:fldChar w:fldCharType="begin"/>
          </w:r>
          <w:r w:rsidR="00F54E8B">
            <w:instrText xml:space="preserve"> PAGEREF _rw2p917zkqbd \h </w:instrText>
          </w:r>
          <w:r w:rsidR="00F54E8B">
            <w:fldChar w:fldCharType="separate"/>
          </w:r>
          <w:r w:rsidR="00F54E8B">
            <w:rPr>
              <w:b/>
              <w:color w:val="000000"/>
            </w:rPr>
            <w:t>55</w:t>
          </w:r>
          <w:r w:rsidR="00F54E8B">
            <w:fldChar w:fldCharType="end"/>
          </w:r>
        </w:p>
        <w:p w14:paraId="6A37BC7C" w14:textId="77777777" w:rsidR="00AE15C7" w:rsidRDefault="00000000">
          <w:pPr>
            <w:tabs>
              <w:tab w:val="right" w:pos="19136"/>
            </w:tabs>
            <w:spacing w:before="200" w:line="240" w:lineRule="auto"/>
            <w:ind w:left="0" w:firstLine="0"/>
            <w:rPr>
              <w:b/>
              <w:color w:val="000000"/>
            </w:rPr>
          </w:pPr>
          <w:hyperlink w:anchor="_v1ytal5p1o1c">
            <w:r w:rsidR="00F54E8B">
              <w:rPr>
                <w:b/>
                <w:color w:val="000000"/>
              </w:rPr>
              <w:t>Appendix B. Content for Section 2.0 in Module 2. Standalone Version</w:t>
            </w:r>
          </w:hyperlink>
          <w:r w:rsidR="00F54E8B">
            <w:rPr>
              <w:b/>
              <w:color w:val="000000"/>
            </w:rPr>
            <w:tab/>
          </w:r>
          <w:r w:rsidR="00F54E8B">
            <w:fldChar w:fldCharType="begin"/>
          </w:r>
          <w:r w:rsidR="00F54E8B">
            <w:instrText xml:space="preserve"> PAGEREF _v1ytal5p1o1c \h </w:instrText>
          </w:r>
          <w:r w:rsidR="00F54E8B">
            <w:fldChar w:fldCharType="separate"/>
          </w:r>
          <w:r w:rsidR="00F54E8B">
            <w:rPr>
              <w:b/>
              <w:color w:val="000000"/>
            </w:rPr>
            <w:t>56</w:t>
          </w:r>
          <w:r w:rsidR="00F54E8B">
            <w:fldChar w:fldCharType="end"/>
          </w:r>
        </w:p>
        <w:p w14:paraId="7746D389" w14:textId="77777777" w:rsidR="00AE15C7" w:rsidRDefault="00000000">
          <w:pPr>
            <w:tabs>
              <w:tab w:val="right" w:pos="19136"/>
            </w:tabs>
            <w:spacing w:before="200" w:line="240" w:lineRule="auto"/>
            <w:ind w:left="0" w:firstLine="0"/>
            <w:rPr>
              <w:b/>
              <w:color w:val="000000"/>
            </w:rPr>
          </w:pPr>
          <w:hyperlink w:anchor="_4hfu2reik6cv">
            <w:r w:rsidR="00F54E8B">
              <w:rPr>
                <w:b/>
                <w:color w:val="000000"/>
              </w:rPr>
              <w:t>Section 2.0 Introduction to Sphere Standards in Urban Contexts</w:t>
            </w:r>
          </w:hyperlink>
          <w:r w:rsidR="00F54E8B">
            <w:rPr>
              <w:b/>
              <w:color w:val="000000"/>
            </w:rPr>
            <w:tab/>
          </w:r>
          <w:r w:rsidR="00F54E8B">
            <w:fldChar w:fldCharType="begin"/>
          </w:r>
          <w:r w:rsidR="00F54E8B">
            <w:instrText xml:space="preserve"> PAGEREF _4hfu2reik6cv \h </w:instrText>
          </w:r>
          <w:r w:rsidR="00F54E8B">
            <w:fldChar w:fldCharType="separate"/>
          </w:r>
          <w:r w:rsidR="00F54E8B">
            <w:rPr>
              <w:b/>
              <w:color w:val="000000"/>
            </w:rPr>
            <w:t>57</w:t>
          </w:r>
          <w:r w:rsidR="00F54E8B">
            <w:fldChar w:fldCharType="end"/>
          </w:r>
        </w:p>
        <w:p w14:paraId="732E1D96" w14:textId="77777777" w:rsidR="00AE15C7" w:rsidRDefault="00000000">
          <w:pPr>
            <w:tabs>
              <w:tab w:val="right" w:pos="19136"/>
            </w:tabs>
            <w:spacing w:before="60" w:line="240" w:lineRule="auto"/>
            <w:ind w:left="360" w:firstLine="0"/>
            <w:rPr>
              <w:color w:val="000000"/>
            </w:rPr>
          </w:pPr>
          <w:hyperlink w:anchor="_p0dcrlabpg5v">
            <w:r w:rsidR="00F54E8B">
              <w:rPr>
                <w:color w:val="000000"/>
              </w:rPr>
              <w:t>2.0.A. Identifying Complexities of Urban Contexts</w:t>
            </w:r>
          </w:hyperlink>
          <w:r w:rsidR="00F54E8B">
            <w:rPr>
              <w:color w:val="000000"/>
            </w:rPr>
            <w:tab/>
          </w:r>
          <w:r w:rsidR="00F54E8B">
            <w:fldChar w:fldCharType="begin"/>
          </w:r>
          <w:r w:rsidR="00F54E8B">
            <w:instrText xml:space="preserve"> PAGEREF _p0dcrlabpg5v \h </w:instrText>
          </w:r>
          <w:r w:rsidR="00F54E8B">
            <w:fldChar w:fldCharType="separate"/>
          </w:r>
          <w:r w:rsidR="00F54E8B">
            <w:rPr>
              <w:color w:val="000000"/>
            </w:rPr>
            <w:t>57</w:t>
          </w:r>
          <w:r w:rsidR="00F54E8B">
            <w:fldChar w:fldCharType="end"/>
          </w:r>
        </w:p>
        <w:p w14:paraId="4B31F635" w14:textId="77777777" w:rsidR="00AE15C7" w:rsidRDefault="00000000">
          <w:pPr>
            <w:tabs>
              <w:tab w:val="right" w:pos="19136"/>
            </w:tabs>
            <w:spacing w:before="60" w:line="240" w:lineRule="auto"/>
            <w:ind w:left="360" w:firstLine="0"/>
            <w:rPr>
              <w:color w:val="000000"/>
            </w:rPr>
          </w:pPr>
          <w:hyperlink w:anchor="_8waptywuo8w">
            <w:r w:rsidR="00F54E8B">
              <w:rPr>
                <w:color w:val="000000"/>
              </w:rPr>
              <w:t>2.0.B. Needs Analysis &amp; Context Analysis</w:t>
            </w:r>
          </w:hyperlink>
          <w:r w:rsidR="00F54E8B">
            <w:rPr>
              <w:color w:val="000000"/>
            </w:rPr>
            <w:tab/>
          </w:r>
          <w:r w:rsidR="00F54E8B">
            <w:fldChar w:fldCharType="begin"/>
          </w:r>
          <w:r w:rsidR="00F54E8B">
            <w:instrText xml:space="preserve"> PAGEREF _8waptywuo8w \h </w:instrText>
          </w:r>
          <w:r w:rsidR="00F54E8B">
            <w:fldChar w:fldCharType="separate"/>
          </w:r>
          <w:r w:rsidR="00F54E8B">
            <w:rPr>
              <w:color w:val="000000"/>
            </w:rPr>
            <w:t>60</w:t>
          </w:r>
          <w:r w:rsidR="00F54E8B">
            <w:fldChar w:fldCharType="end"/>
          </w:r>
        </w:p>
        <w:p w14:paraId="56BF2CB0" w14:textId="77777777" w:rsidR="00AE15C7" w:rsidRDefault="00000000">
          <w:pPr>
            <w:tabs>
              <w:tab w:val="right" w:pos="19136"/>
            </w:tabs>
            <w:spacing w:before="60" w:line="240" w:lineRule="auto"/>
            <w:ind w:left="360" w:firstLine="0"/>
            <w:rPr>
              <w:color w:val="000000"/>
            </w:rPr>
          </w:pPr>
          <w:hyperlink w:anchor="_fe9lnj4qz6wg">
            <w:r w:rsidR="00F54E8B">
              <w:rPr>
                <w:color w:val="000000"/>
              </w:rPr>
              <w:t>2.0.C. Relating Needs, Context, &amp; Standards</w:t>
            </w:r>
          </w:hyperlink>
          <w:r w:rsidR="00F54E8B">
            <w:rPr>
              <w:color w:val="000000"/>
            </w:rPr>
            <w:tab/>
          </w:r>
          <w:r w:rsidR="00F54E8B">
            <w:fldChar w:fldCharType="begin"/>
          </w:r>
          <w:r w:rsidR="00F54E8B">
            <w:instrText xml:space="preserve"> PAGEREF _fe9lnj4qz6wg \h </w:instrText>
          </w:r>
          <w:r w:rsidR="00F54E8B">
            <w:fldChar w:fldCharType="separate"/>
          </w:r>
          <w:r w:rsidR="00F54E8B">
            <w:rPr>
              <w:color w:val="000000"/>
            </w:rPr>
            <w:t>62</w:t>
          </w:r>
          <w:r w:rsidR="00F54E8B">
            <w:fldChar w:fldCharType="end"/>
          </w:r>
        </w:p>
        <w:p w14:paraId="7F22492E" w14:textId="77777777" w:rsidR="00AE15C7" w:rsidRDefault="00000000">
          <w:pPr>
            <w:tabs>
              <w:tab w:val="right" w:pos="19136"/>
            </w:tabs>
            <w:spacing w:before="60" w:line="240" w:lineRule="auto"/>
            <w:ind w:left="360" w:firstLine="0"/>
            <w:rPr>
              <w:color w:val="000000"/>
            </w:rPr>
          </w:pPr>
          <w:hyperlink w:anchor="_i7ho96c4cl8l">
            <w:r w:rsidR="00F54E8B">
              <w:rPr>
                <w:color w:val="000000"/>
              </w:rPr>
              <w:t>2.0.D. Learning Objectives for Module 2</w:t>
            </w:r>
          </w:hyperlink>
          <w:r w:rsidR="00F54E8B">
            <w:rPr>
              <w:color w:val="000000"/>
            </w:rPr>
            <w:tab/>
          </w:r>
          <w:r w:rsidR="00F54E8B">
            <w:fldChar w:fldCharType="begin"/>
          </w:r>
          <w:r w:rsidR="00F54E8B">
            <w:instrText xml:space="preserve"> PAGEREF _i7ho96c4cl8l \h </w:instrText>
          </w:r>
          <w:r w:rsidR="00F54E8B">
            <w:fldChar w:fldCharType="separate"/>
          </w:r>
          <w:r w:rsidR="00F54E8B">
            <w:rPr>
              <w:color w:val="000000"/>
            </w:rPr>
            <w:t>63</w:t>
          </w:r>
          <w:r w:rsidR="00F54E8B">
            <w:fldChar w:fldCharType="end"/>
          </w:r>
        </w:p>
        <w:p w14:paraId="615E6378" w14:textId="77777777" w:rsidR="00AE15C7" w:rsidRDefault="00000000">
          <w:pPr>
            <w:tabs>
              <w:tab w:val="right" w:pos="19136"/>
            </w:tabs>
            <w:spacing w:before="60" w:line="240" w:lineRule="auto"/>
            <w:ind w:left="360" w:firstLine="0"/>
            <w:rPr>
              <w:color w:val="000000"/>
            </w:rPr>
          </w:pPr>
          <w:hyperlink w:anchor="_wuhmbzspcmna">
            <w:r w:rsidR="00F54E8B">
              <w:rPr>
                <w:color w:val="000000"/>
              </w:rPr>
              <w:t>2.0.E. Module Overview</w:t>
            </w:r>
          </w:hyperlink>
          <w:r w:rsidR="00F54E8B">
            <w:rPr>
              <w:color w:val="000000"/>
            </w:rPr>
            <w:tab/>
          </w:r>
          <w:r w:rsidR="00F54E8B">
            <w:fldChar w:fldCharType="begin"/>
          </w:r>
          <w:r w:rsidR="00F54E8B">
            <w:instrText xml:space="preserve"> PAGEREF _wuhmbzspcmna \h </w:instrText>
          </w:r>
          <w:r w:rsidR="00F54E8B">
            <w:fldChar w:fldCharType="separate"/>
          </w:r>
          <w:r w:rsidR="00F54E8B">
            <w:rPr>
              <w:color w:val="000000"/>
            </w:rPr>
            <w:t>63</w:t>
          </w:r>
          <w:r w:rsidR="00F54E8B">
            <w:fldChar w:fldCharType="end"/>
          </w:r>
        </w:p>
        <w:p w14:paraId="7D1AD2E0" w14:textId="01217073" w:rsidR="00AE15C7" w:rsidRDefault="00000000">
          <w:pPr>
            <w:tabs>
              <w:tab w:val="right" w:pos="19136"/>
            </w:tabs>
            <w:spacing w:before="60" w:after="80" w:line="240" w:lineRule="auto"/>
            <w:ind w:left="360" w:firstLine="0"/>
            <w:rPr>
              <w:color w:val="000000"/>
            </w:rPr>
          </w:pPr>
          <w:hyperlink w:anchor="_o94opl3xv78p">
            <w:r w:rsidR="00F54E8B">
              <w:rPr>
                <w:color w:val="000000"/>
              </w:rPr>
              <w:t>2.0.F. Additional Reading</w:t>
            </w:r>
          </w:hyperlink>
          <w:r w:rsidR="00F54E8B">
            <w:rPr>
              <w:color w:val="000000"/>
            </w:rPr>
            <w:tab/>
          </w:r>
          <w:r w:rsidR="00F54E8B">
            <w:fldChar w:fldCharType="begin"/>
          </w:r>
          <w:r w:rsidR="00F54E8B">
            <w:instrText xml:space="preserve"> PAGEREF _o94opl3xv78p \h </w:instrText>
          </w:r>
          <w:r w:rsidR="00F54E8B">
            <w:fldChar w:fldCharType="separate"/>
          </w:r>
          <w:r w:rsidR="00F54E8B">
            <w:rPr>
              <w:color w:val="000000"/>
            </w:rPr>
            <w:t>64</w:t>
          </w:r>
          <w:r w:rsidR="00F54E8B">
            <w:fldChar w:fldCharType="end"/>
          </w:r>
          <w:r w:rsidR="00F54E8B">
            <w:fldChar w:fldCharType="end"/>
          </w:r>
        </w:p>
      </w:sdtContent>
    </w:sdt>
    <w:p w14:paraId="0918C4E1" w14:textId="77777777" w:rsidR="00AE15C7" w:rsidRDefault="00AE15C7"/>
    <w:p w14:paraId="164595A0" w14:textId="77777777" w:rsidR="00AE15C7" w:rsidRDefault="00F54E8B">
      <w:pPr>
        <w:pStyle w:val="Heading1"/>
        <w:pageBreakBefore/>
        <w:rPr>
          <w:sz w:val="28"/>
          <w:szCs w:val="28"/>
        </w:rPr>
      </w:pPr>
      <w:bookmarkStart w:id="3" w:name="_gs3aa59r97z9" w:colFirst="0" w:colLast="0"/>
      <w:bookmarkEnd w:id="3"/>
      <w:r>
        <w:rPr>
          <w:sz w:val="28"/>
          <w:szCs w:val="28"/>
        </w:rPr>
        <w:lastRenderedPageBreak/>
        <w:t>MODULE 2. Sphere Standards in Urban Contexts</w:t>
      </w:r>
    </w:p>
    <w:p w14:paraId="0689E336" w14:textId="77777777" w:rsidR="00AE15C7" w:rsidRDefault="00AE15C7">
      <w:pPr>
        <w:ind w:left="0" w:firstLine="0"/>
      </w:pPr>
    </w:p>
    <w:tbl>
      <w:tblPr>
        <w:tblStyle w:val="a0"/>
        <w:tblW w:w="18000" w:type="dxa"/>
        <w:tblInd w:w="-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7200"/>
        <w:gridCol w:w="3600"/>
        <w:gridCol w:w="3600"/>
      </w:tblGrid>
      <w:tr w:rsidR="00AE15C7" w14:paraId="2C2EBC5F" w14:textId="77777777">
        <w:tc>
          <w:tcPr>
            <w:tcW w:w="18000" w:type="dxa"/>
            <w:gridSpan w:val="4"/>
            <w:tcBorders>
              <w:top w:val="nil"/>
              <w:left w:val="nil"/>
              <w:bottom w:val="nil"/>
              <w:right w:val="nil"/>
            </w:tcBorders>
            <w:shd w:val="clear" w:color="auto" w:fill="CC0000"/>
            <w:tcMar>
              <w:top w:w="226" w:type="dxa"/>
              <w:left w:w="226" w:type="dxa"/>
              <w:bottom w:w="226" w:type="dxa"/>
              <w:right w:w="226" w:type="dxa"/>
            </w:tcMar>
            <w:vAlign w:val="center"/>
          </w:tcPr>
          <w:p w14:paraId="72DE380D" w14:textId="77777777" w:rsidR="00AE15C7" w:rsidRDefault="00F54E8B">
            <w:pPr>
              <w:widowControl w:val="0"/>
              <w:ind w:left="0" w:firstLine="0"/>
              <w:rPr>
                <w:b/>
                <w:color w:val="FFFFFF"/>
              </w:rPr>
            </w:pPr>
            <w:r>
              <w:rPr>
                <w:b/>
                <w:color w:val="FFFFFF"/>
              </w:rPr>
              <w:t>For MODULE 2 STAND-ALONE: See Appendix B</w:t>
            </w:r>
          </w:p>
          <w:p w14:paraId="521935B8" w14:textId="77777777" w:rsidR="00AE15C7" w:rsidRDefault="00F54E8B">
            <w:pPr>
              <w:widowControl w:val="0"/>
              <w:ind w:left="0" w:firstLine="0"/>
              <w:rPr>
                <w:b/>
                <w:color w:val="FFFFFF"/>
              </w:rPr>
            </w:pPr>
            <w:r>
              <w:rPr>
                <w:b/>
                <w:color w:val="FFFFFF"/>
              </w:rPr>
              <w:t>[If Module 2 is delivered stand-alone, use Appendix B for Section 2.0]</w:t>
            </w:r>
          </w:p>
        </w:tc>
      </w:tr>
      <w:tr w:rsidR="00AE15C7" w14:paraId="49997286" w14:textId="77777777">
        <w:tc>
          <w:tcPr>
            <w:tcW w:w="14400" w:type="dxa"/>
            <w:gridSpan w:val="3"/>
            <w:tcBorders>
              <w:top w:val="nil"/>
              <w:left w:val="nil"/>
              <w:bottom w:val="nil"/>
              <w:right w:val="nil"/>
            </w:tcBorders>
            <w:shd w:val="clear" w:color="auto" w:fill="0B5394"/>
            <w:tcMar>
              <w:top w:w="226" w:type="dxa"/>
              <w:left w:w="226" w:type="dxa"/>
              <w:bottom w:w="226" w:type="dxa"/>
              <w:right w:w="226" w:type="dxa"/>
            </w:tcMar>
            <w:vAlign w:val="center"/>
          </w:tcPr>
          <w:p w14:paraId="17FD4AE7" w14:textId="77777777" w:rsidR="00AE15C7" w:rsidRDefault="00F54E8B">
            <w:pPr>
              <w:pStyle w:val="Heading1"/>
              <w:widowControl w:val="0"/>
              <w:rPr>
                <w:color w:val="FFFFFF"/>
              </w:rPr>
            </w:pPr>
            <w:bookmarkStart w:id="4" w:name="_78r56w6at9xj" w:colFirst="0" w:colLast="0"/>
            <w:bookmarkEnd w:id="4"/>
            <w:r>
              <w:rPr>
                <w:color w:val="FFFFFF"/>
              </w:rPr>
              <w:t>Section 2.0 Introduction to Sphere Standards in Urban Contexts</w:t>
            </w:r>
          </w:p>
          <w:p w14:paraId="6B2F30D8" w14:textId="77777777" w:rsidR="00AE15C7" w:rsidRDefault="00AE15C7">
            <w:pPr>
              <w:spacing w:line="240" w:lineRule="auto"/>
              <w:ind w:left="0" w:firstLine="0"/>
              <w:rPr>
                <w:sz w:val="24"/>
                <w:szCs w:val="24"/>
              </w:rPr>
            </w:pPr>
          </w:p>
          <w:p w14:paraId="0C71BFC4" w14:textId="77777777" w:rsidR="00AE15C7" w:rsidRDefault="00F54E8B">
            <w:pPr>
              <w:widowControl w:val="0"/>
              <w:spacing w:line="240" w:lineRule="auto"/>
              <w:ind w:left="0" w:firstLine="0"/>
              <w:rPr>
                <w:color w:val="FFFFFF"/>
                <w:sz w:val="24"/>
                <w:szCs w:val="24"/>
              </w:rPr>
            </w:pPr>
            <w:r>
              <w:rPr>
                <w:b/>
                <w:color w:val="FFFFFF"/>
                <w:sz w:val="24"/>
                <w:szCs w:val="24"/>
              </w:rPr>
              <w:t>Instructional Objectives:</w:t>
            </w:r>
          </w:p>
          <w:p w14:paraId="02D667E5" w14:textId="77777777" w:rsidR="00AE15C7" w:rsidRDefault="00F54E8B">
            <w:pPr>
              <w:widowControl w:val="0"/>
              <w:numPr>
                <w:ilvl w:val="0"/>
                <w:numId w:val="52"/>
              </w:numPr>
              <w:spacing w:line="240" w:lineRule="auto"/>
              <w:ind w:left="708" w:hanging="423"/>
              <w:rPr>
                <w:color w:val="FFFFFF"/>
                <w:sz w:val="24"/>
                <w:szCs w:val="24"/>
              </w:rPr>
            </w:pPr>
            <w:r>
              <w:rPr>
                <w:color w:val="FFFFFF"/>
                <w:sz w:val="24"/>
                <w:szCs w:val="24"/>
              </w:rPr>
              <w:t>Introduce the Module by describing the connection between needs, context, and standards in urban response.</w:t>
            </w:r>
          </w:p>
          <w:p w14:paraId="765C7DAD" w14:textId="77777777" w:rsidR="00AE15C7" w:rsidRDefault="00F54E8B">
            <w:pPr>
              <w:widowControl w:val="0"/>
              <w:numPr>
                <w:ilvl w:val="0"/>
                <w:numId w:val="52"/>
              </w:numPr>
              <w:spacing w:line="240" w:lineRule="auto"/>
              <w:ind w:left="708" w:hanging="423"/>
              <w:rPr>
                <w:color w:val="FFFFFF"/>
                <w:sz w:val="24"/>
                <w:szCs w:val="24"/>
              </w:rPr>
            </w:pPr>
            <w:r>
              <w:rPr>
                <w:color w:val="FFFFFF"/>
                <w:sz w:val="24"/>
                <w:szCs w:val="24"/>
              </w:rPr>
              <w:t xml:space="preserve">Identify the Learning Objectives for Module 2. </w:t>
            </w:r>
          </w:p>
          <w:p w14:paraId="554E4C9C" w14:textId="77777777" w:rsidR="00AE15C7" w:rsidRDefault="00F54E8B">
            <w:pPr>
              <w:widowControl w:val="0"/>
              <w:numPr>
                <w:ilvl w:val="0"/>
                <w:numId w:val="52"/>
              </w:numPr>
              <w:spacing w:line="240" w:lineRule="auto"/>
              <w:ind w:left="708" w:hanging="423"/>
              <w:rPr>
                <w:color w:val="FFFFFF"/>
                <w:sz w:val="24"/>
                <w:szCs w:val="24"/>
              </w:rPr>
            </w:pPr>
            <w:r>
              <w:rPr>
                <w:color w:val="FFFFFF"/>
                <w:sz w:val="24"/>
                <w:szCs w:val="24"/>
              </w:rPr>
              <w:t>Provide an overview of Module 2 Content.</w:t>
            </w:r>
          </w:p>
        </w:tc>
        <w:tc>
          <w:tcPr>
            <w:tcW w:w="3600" w:type="dxa"/>
            <w:tcBorders>
              <w:top w:val="nil"/>
              <w:left w:val="nil"/>
              <w:bottom w:val="nil"/>
              <w:right w:val="nil"/>
            </w:tcBorders>
            <w:shd w:val="clear" w:color="auto" w:fill="0B5394"/>
            <w:tcMar>
              <w:top w:w="226" w:type="dxa"/>
              <w:left w:w="226" w:type="dxa"/>
              <w:bottom w:w="226" w:type="dxa"/>
              <w:right w:w="226" w:type="dxa"/>
            </w:tcMar>
            <w:vAlign w:val="center"/>
          </w:tcPr>
          <w:p w14:paraId="37DDE9B2" w14:textId="77777777" w:rsidR="00AE15C7" w:rsidRDefault="00F54E8B">
            <w:pPr>
              <w:widowControl w:val="0"/>
              <w:spacing w:line="240" w:lineRule="auto"/>
              <w:ind w:left="0" w:firstLine="0"/>
              <w:jc w:val="right"/>
              <w:rPr>
                <w:b/>
                <w:color w:val="FFFFFF"/>
                <w:sz w:val="24"/>
                <w:szCs w:val="24"/>
              </w:rPr>
            </w:pPr>
            <w:r>
              <w:rPr>
                <w:b/>
                <w:color w:val="FFFFFF"/>
                <w:sz w:val="24"/>
                <w:szCs w:val="24"/>
              </w:rPr>
              <w:t>Total Lecture: 5 minutes</w:t>
            </w:r>
          </w:p>
          <w:p w14:paraId="575B1027" w14:textId="77777777" w:rsidR="00AE15C7" w:rsidRDefault="00F54E8B">
            <w:pPr>
              <w:widowControl w:val="0"/>
              <w:spacing w:line="240" w:lineRule="auto"/>
              <w:ind w:left="0" w:firstLine="0"/>
              <w:jc w:val="right"/>
              <w:rPr>
                <w:b/>
                <w:color w:val="FFFFFF"/>
                <w:sz w:val="24"/>
                <w:szCs w:val="24"/>
              </w:rPr>
            </w:pPr>
            <w:r>
              <w:rPr>
                <w:b/>
                <w:color w:val="FFFFFF"/>
                <w:sz w:val="24"/>
                <w:szCs w:val="24"/>
              </w:rPr>
              <w:t>Total Activity: 0 minutes</w:t>
            </w:r>
          </w:p>
          <w:p w14:paraId="5B8794BD" w14:textId="77777777" w:rsidR="00AE15C7" w:rsidRDefault="00F54E8B">
            <w:pPr>
              <w:widowControl w:val="0"/>
              <w:spacing w:line="240" w:lineRule="auto"/>
              <w:ind w:left="0" w:firstLine="0"/>
              <w:jc w:val="right"/>
              <w:rPr>
                <w:b/>
                <w:color w:val="FFFFFF"/>
              </w:rPr>
            </w:pPr>
            <w:r>
              <w:rPr>
                <w:b/>
                <w:color w:val="FFFFFF"/>
                <w:sz w:val="24"/>
                <w:szCs w:val="24"/>
              </w:rPr>
              <w:t>&gt;</w:t>
            </w:r>
            <w:r>
              <w:rPr>
                <w:b/>
                <w:color w:val="FFFFFF"/>
              </w:rPr>
              <w:t xml:space="preserve">Required Activities: </w:t>
            </w:r>
          </w:p>
          <w:p w14:paraId="7B61F810" w14:textId="77777777" w:rsidR="00AE15C7" w:rsidRDefault="00F54E8B">
            <w:pPr>
              <w:widowControl w:val="0"/>
              <w:spacing w:line="240" w:lineRule="auto"/>
              <w:ind w:left="0" w:firstLine="0"/>
              <w:jc w:val="right"/>
              <w:rPr>
                <w:b/>
                <w:color w:val="FFFFFF"/>
              </w:rPr>
            </w:pPr>
            <w:r>
              <w:rPr>
                <w:b/>
                <w:color w:val="FFFFFF"/>
              </w:rPr>
              <w:t xml:space="preserve">0 minutes </w:t>
            </w:r>
          </w:p>
          <w:p w14:paraId="7876831B" w14:textId="77777777" w:rsidR="00AE15C7" w:rsidRDefault="00F54E8B">
            <w:pPr>
              <w:widowControl w:val="0"/>
              <w:spacing w:line="240" w:lineRule="auto"/>
              <w:ind w:left="0" w:firstLine="0"/>
              <w:jc w:val="right"/>
              <w:rPr>
                <w:b/>
                <w:color w:val="FFFFFF"/>
              </w:rPr>
            </w:pPr>
            <w:r>
              <w:rPr>
                <w:b/>
                <w:color w:val="FFFFFF"/>
              </w:rPr>
              <w:t xml:space="preserve">&gt;Optional Activities: </w:t>
            </w:r>
          </w:p>
          <w:p w14:paraId="7590A867" w14:textId="77777777" w:rsidR="00AE15C7" w:rsidRDefault="00F54E8B">
            <w:pPr>
              <w:widowControl w:val="0"/>
              <w:spacing w:line="240" w:lineRule="auto"/>
              <w:ind w:left="0" w:firstLine="0"/>
              <w:jc w:val="right"/>
              <w:rPr>
                <w:b/>
                <w:color w:val="FFFFFF"/>
                <w:sz w:val="24"/>
                <w:szCs w:val="24"/>
              </w:rPr>
            </w:pPr>
            <w:r>
              <w:rPr>
                <w:b/>
                <w:color w:val="FFFFFF"/>
              </w:rPr>
              <w:t>0 minutes</w:t>
            </w:r>
          </w:p>
        </w:tc>
      </w:tr>
      <w:tr w:rsidR="00AE15C7" w14:paraId="2CD468CF" w14:textId="77777777">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1ECB694E" w14:textId="77777777" w:rsidR="00AE15C7" w:rsidRDefault="00F54E8B">
            <w:pPr>
              <w:widowControl w:val="0"/>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7C939B04" w14:textId="77777777" w:rsidR="00AE15C7" w:rsidRDefault="00F54E8B">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45AEE5CF" w14:textId="77777777" w:rsidR="00AE15C7" w:rsidRDefault="00F54E8B">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61B30BB1" w14:textId="77777777" w:rsidR="00AE15C7" w:rsidRDefault="00F54E8B">
            <w:pPr>
              <w:widowControl w:val="0"/>
              <w:spacing w:line="240" w:lineRule="auto"/>
              <w:ind w:left="0" w:firstLine="0"/>
              <w:rPr>
                <w:b/>
              </w:rPr>
            </w:pPr>
            <w:r>
              <w:rPr>
                <w:b/>
              </w:rPr>
              <w:t>Case Study</w:t>
            </w:r>
          </w:p>
        </w:tc>
      </w:tr>
      <w:tr w:rsidR="00AE15C7" w14:paraId="64C7A19C"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6BC58911" w14:textId="77777777" w:rsidR="00AE15C7" w:rsidRDefault="00F54E8B">
            <w:pPr>
              <w:pStyle w:val="Heading2"/>
              <w:widowControl w:val="0"/>
            </w:pPr>
            <w:bookmarkStart w:id="5" w:name="_c0cppdq0qv37" w:colFirst="0" w:colLast="0"/>
            <w:bookmarkEnd w:id="5"/>
            <w:r>
              <w:t>2.0.A. Relating Needs, Context, &amp; Standards</w:t>
            </w:r>
          </w:p>
        </w:tc>
        <w:tc>
          <w:tcPr>
            <w:tcW w:w="3600" w:type="dxa"/>
            <w:tcBorders>
              <w:top w:val="nil"/>
              <w:left w:val="nil"/>
              <w:bottom w:val="nil"/>
              <w:right w:val="nil"/>
            </w:tcBorders>
            <w:shd w:val="clear" w:color="auto" w:fill="6FA8DC"/>
            <w:tcMar>
              <w:top w:w="226" w:type="dxa"/>
              <w:left w:w="226" w:type="dxa"/>
              <w:bottom w:w="226" w:type="dxa"/>
              <w:right w:w="226" w:type="dxa"/>
            </w:tcMar>
          </w:tcPr>
          <w:p w14:paraId="1428300A" w14:textId="77777777" w:rsidR="00AE15C7" w:rsidRDefault="00AE15C7">
            <w:pPr>
              <w:widowControl w:val="0"/>
              <w:spacing w:line="240" w:lineRule="auto"/>
              <w:ind w:left="0" w:firstLine="0"/>
              <w:jc w:val="right"/>
            </w:pPr>
          </w:p>
        </w:tc>
      </w:tr>
      <w:tr w:rsidR="00AE15C7" w14:paraId="7EF5D158" w14:textId="77777777">
        <w:tc>
          <w:tcPr>
            <w:tcW w:w="3600" w:type="dxa"/>
            <w:tcBorders>
              <w:top w:val="nil"/>
              <w:left w:val="nil"/>
              <w:bottom w:val="nil"/>
              <w:right w:val="nil"/>
            </w:tcBorders>
            <w:shd w:val="clear" w:color="auto" w:fill="auto"/>
            <w:tcMar>
              <w:top w:w="226" w:type="dxa"/>
              <w:left w:w="226" w:type="dxa"/>
              <w:bottom w:w="226" w:type="dxa"/>
              <w:right w:w="226" w:type="dxa"/>
            </w:tcMar>
          </w:tcPr>
          <w:p w14:paraId="598FBD6E"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1CFF416B" wp14:editId="59448C08">
                  <wp:extent cx="2000250" cy="1130300"/>
                  <wp:effectExtent l="0" t="0" r="0" b="0"/>
                  <wp:docPr id="3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0"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7A63040B" w14:textId="77777777" w:rsidR="00AE15C7" w:rsidRDefault="00F54E8B">
            <w:pPr>
              <w:widowControl w:val="0"/>
              <w:spacing w:line="240" w:lineRule="auto"/>
              <w:ind w:left="0" w:firstLine="0"/>
            </w:pPr>
            <w:r>
              <w:rPr>
                <w:b/>
                <w:color w:val="0B5394"/>
              </w:rPr>
              <w:t>How do Needs, Context, and Standards Relate?</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439F0717" w14:textId="77777777" w:rsidR="00AE15C7" w:rsidRDefault="00F54E8B">
            <w:pPr>
              <w:widowControl w:val="0"/>
              <w:spacing w:line="240" w:lineRule="auto"/>
              <w:ind w:left="0" w:firstLine="0"/>
              <w:rPr>
                <w:b/>
                <w:color w:val="3D85C6"/>
              </w:rPr>
            </w:pPr>
            <w:r>
              <w:rPr>
                <w:b/>
                <w:color w:val="0B5394"/>
              </w:rPr>
              <w:t>Talking Points</w:t>
            </w:r>
          </w:p>
          <w:p w14:paraId="46DFE92D" w14:textId="77777777" w:rsidR="00AE15C7" w:rsidRDefault="00F54E8B">
            <w:pPr>
              <w:spacing w:after="200" w:line="240" w:lineRule="auto"/>
              <w:ind w:left="0" w:firstLine="0"/>
            </w:pPr>
            <w:r>
              <w:t>In</w:t>
            </w:r>
            <w:r>
              <w:rPr>
                <w:b/>
              </w:rPr>
              <w:t xml:space="preserve"> Module 1</w:t>
            </w:r>
            <w:r>
              <w:t>, we walked through the process of identifying needs, the assets and/or resources required to meet those needs, and we conceptualised the system we rely on to deliver assets and resources to meet needs.</w:t>
            </w:r>
          </w:p>
          <w:p w14:paraId="17014BCD" w14:textId="77777777" w:rsidR="00AE15C7" w:rsidRDefault="00F54E8B">
            <w:pPr>
              <w:spacing w:after="200" w:line="240" w:lineRule="auto"/>
              <w:ind w:left="0" w:firstLine="0"/>
            </w:pPr>
            <w:r>
              <w:t xml:space="preserve">In </w:t>
            </w:r>
            <w:r>
              <w:rPr>
                <w:b/>
              </w:rPr>
              <w:t>Module 2</w:t>
            </w:r>
            <w:r>
              <w:t>, we will focus on understanding how we can meet those needs in an urban context, specifically looking at the use of standards for service delivery.</w:t>
            </w:r>
          </w:p>
          <w:p w14:paraId="27C5B2E5" w14:textId="77777777" w:rsidR="00AE15C7" w:rsidRDefault="00F54E8B">
            <w:pPr>
              <w:spacing w:after="200" w:line="240" w:lineRule="auto"/>
              <w:ind w:left="0" w:firstLine="0"/>
            </w:pPr>
            <w:r>
              <w:t>The standards we focus on in this training are the Sphere Standards.</w:t>
            </w:r>
          </w:p>
        </w:tc>
        <w:tc>
          <w:tcPr>
            <w:tcW w:w="3600" w:type="dxa"/>
            <w:tcBorders>
              <w:top w:val="nil"/>
              <w:left w:val="nil"/>
              <w:bottom w:val="nil"/>
              <w:right w:val="nil"/>
            </w:tcBorders>
            <w:shd w:val="clear" w:color="auto" w:fill="auto"/>
            <w:tcMar>
              <w:top w:w="226" w:type="dxa"/>
              <w:left w:w="226" w:type="dxa"/>
              <w:bottom w:w="226" w:type="dxa"/>
              <w:right w:w="226" w:type="dxa"/>
            </w:tcMar>
          </w:tcPr>
          <w:p w14:paraId="666CB03D" w14:textId="77777777" w:rsidR="00AE15C7" w:rsidRDefault="00AE15C7">
            <w:pPr>
              <w:widowControl w:val="0"/>
              <w:spacing w:line="240" w:lineRule="auto"/>
              <w:ind w:firstLine="72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72B20513" w14:textId="77777777" w:rsidR="00AE15C7" w:rsidRDefault="00AE15C7">
            <w:pPr>
              <w:widowControl w:val="0"/>
              <w:ind w:left="0" w:firstLine="0"/>
              <w:rPr>
                <w:b/>
                <w:color w:val="0B5394"/>
              </w:rPr>
            </w:pPr>
          </w:p>
          <w:p w14:paraId="32799FD7" w14:textId="77777777" w:rsidR="00AE15C7" w:rsidRDefault="00AE15C7">
            <w:pPr>
              <w:widowControl w:val="0"/>
              <w:spacing w:line="240" w:lineRule="auto"/>
              <w:ind w:left="0" w:firstLine="0"/>
            </w:pPr>
          </w:p>
        </w:tc>
      </w:tr>
      <w:tr w:rsidR="00AE15C7" w14:paraId="1C842A56"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376D1FCB" w14:textId="77777777" w:rsidR="00AE15C7" w:rsidRDefault="00F54E8B">
            <w:pPr>
              <w:pStyle w:val="Heading2"/>
              <w:widowControl w:val="0"/>
            </w:pPr>
            <w:bookmarkStart w:id="6" w:name="_kv3qiu8c6vhi" w:colFirst="0" w:colLast="0"/>
            <w:bookmarkEnd w:id="6"/>
            <w:r>
              <w:lastRenderedPageBreak/>
              <w:t>2.0.B. Learning Objectives for Module 2</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70698E47" w14:textId="77777777" w:rsidR="00AE15C7" w:rsidRDefault="00AE15C7">
            <w:pPr>
              <w:widowControl w:val="0"/>
              <w:spacing w:line="240" w:lineRule="auto"/>
              <w:ind w:left="0" w:firstLine="0"/>
              <w:jc w:val="right"/>
            </w:pPr>
          </w:p>
        </w:tc>
      </w:tr>
      <w:tr w:rsidR="00AE15C7" w14:paraId="2B16E3A3" w14:textId="77777777">
        <w:tc>
          <w:tcPr>
            <w:tcW w:w="3600" w:type="dxa"/>
            <w:tcBorders>
              <w:top w:val="nil"/>
              <w:left w:val="nil"/>
              <w:bottom w:val="nil"/>
              <w:right w:val="nil"/>
            </w:tcBorders>
            <w:shd w:val="clear" w:color="auto" w:fill="auto"/>
            <w:tcMar>
              <w:top w:w="226" w:type="dxa"/>
              <w:left w:w="226" w:type="dxa"/>
              <w:bottom w:w="226" w:type="dxa"/>
              <w:right w:w="226" w:type="dxa"/>
            </w:tcMar>
          </w:tcPr>
          <w:p w14:paraId="1558F87E"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7196DD72" wp14:editId="43BA5613">
                  <wp:extent cx="2000250" cy="1130300"/>
                  <wp:effectExtent l="0" t="0" r="0" b="0"/>
                  <wp:docPr id="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1"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1141A5AF" w14:textId="77777777" w:rsidR="00AE15C7" w:rsidRDefault="00F54E8B">
            <w:pPr>
              <w:widowControl w:val="0"/>
              <w:spacing w:line="240" w:lineRule="auto"/>
              <w:ind w:left="0" w:firstLine="0"/>
              <w:rPr>
                <w:b/>
                <w:color w:val="0B5394"/>
              </w:rPr>
            </w:pPr>
            <w:r>
              <w:rPr>
                <w:b/>
                <w:color w:val="0B5394"/>
              </w:rPr>
              <w:t>Learning Objectives</w:t>
            </w:r>
          </w:p>
          <w:p w14:paraId="1E7DEEFC" w14:textId="77777777" w:rsidR="00AE15C7" w:rsidRDefault="00AE15C7">
            <w:pPr>
              <w:widowControl w:val="0"/>
              <w:spacing w:line="240" w:lineRule="auto"/>
              <w:ind w:left="0" w:firstLine="0"/>
              <w:rPr>
                <w:color w:val="6AA84F"/>
              </w:rPr>
            </w:pPr>
          </w:p>
        </w:tc>
        <w:tc>
          <w:tcPr>
            <w:tcW w:w="7200" w:type="dxa"/>
            <w:tcBorders>
              <w:top w:val="nil"/>
              <w:left w:val="nil"/>
              <w:bottom w:val="nil"/>
              <w:right w:val="nil"/>
            </w:tcBorders>
            <w:shd w:val="clear" w:color="auto" w:fill="EFEFEF"/>
            <w:tcMar>
              <w:top w:w="226" w:type="dxa"/>
              <w:left w:w="226" w:type="dxa"/>
              <w:bottom w:w="226" w:type="dxa"/>
              <w:right w:w="226" w:type="dxa"/>
            </w:tcMar>
          </w:tcPr>
          <w:p w14:paraId="60460D2A" w14:textId="77777777" w:rsidR="00AE15C7" w:rsidRDefault="00F54E8B">
            <w:pPr>
              <w:widowControl w:val="0"/>
              <w:spacing w:line="240" w:lineRule="auto"/>
              <w:ind w:left="0" w:firstLine="0"/>
            </w:pPr>
            <w:r>
              <w:rPr>
                <w:b/>
                <w:color w:val="0B5394"/>
              </w:rPr>
              <w:t>Talking Points</w:t>
            </w:r>
          </w:p>
          <w:p w14:paraId="7A73F95E" w14:textId="77777777" w:rsidR="00AE15C7" w:rsidRDefault="00F54E8B">
            <w:pPr>
              <w:widowControl w:val="0"/>
              <w:pBdr>
                <w:top w:val="nil"/>
                <w:left w:val="nil"/>
                <w:bottom w:val="nil"/>
                <w:right w:val="nil"/>
                <w:between w:val="nil"/>
              </w:pBdr>
              <w:spacing w:line="240" w:lineRule="auto"/>
              <w:ind w:left="0" w:firstLine="0"/>
              <w:rPr>
                <w:b/>
                <w:color w:val="3D85C6"/>
              </w:rPr>
            </w:pPr>
            <w:r>
              <w:t>To understand more about why and how applying the Sphere Standards is complex, as well as how to use the standards in urban contexts, this module will address the following learning objectives.</w:t>
            </w:r>
          </w:p>
        </w:tc>
        <w:tc>
          <w:tcPr>
            <w:tcW w:w="3600" w:type="dxa"/>
            <w:tcBorders>
              <w:top w:val="nil"/>
              <w:left w:val="nil"/>
              <w:bottom w:val="nil"/>
              <w:right w:val="nil"/>
            </w:tcBorders>
            <w:shd w:val="clear" w:color="auto" w:fill="auto"/>
            <w:tcMar>
              <w:top w:w="226" w:type="dxa"/>
              <w:left w:w="226" w:type="dxa"/>
              <w:bottom w:w="226" w:type="dxa"/>
              <w:right w:w="226" w:type="dxa"/>
            </w:tcMar>
          </w:tcPr>
          <w:p w14:paraId="4E3287AE"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038BF3DC" w14:textId="77777777" w:rsidR="00AE15C7" w:rsidRDefault="00AE15C7">
            <w:pPr>
              <w:widowControl w:val="0"/>
              <w:ind w:left="0" w:firstLine="0"/>
            </w:pPr>
          </w:p>
        </w:tc>
      </w:tr>
      <w:tr w:rsidR="00AE15C7" w14:paraId="0C3FC8DE" w14:textId="77777777">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2827BE35" w14:textId="77777777" w:rsidR="00AE15C7" w:rsidRDefault="00F54E8B">
            <w:pPr>
              <w:pStyle w:val="Heading2"/>
              <w:widowControl w:val="0"/>
            </w:pPr>
            <w:bookmarkStart w:id="7" w:name="_qcnlxgdamef8" w:colFirst="0" w:colLast="0"/>
            <w:bookmarkEnd w:id="7"/>
            <w:r>
              <w:t>2.0.C. Module Overview</w:t>
            </w:r>
          </w:p>
        </w:tc>
        <w:tc>
          <w:tcPr>
            <w:tcW w:w="7200" w:type="dxa"/>
            <w:tcBorders>
              <w:top w:val="nil"/>
              <w:left w:val="nil"/>
              <w:bottom w:val="nil"/>
              <w:right w:val="nil"/>
            </w:tcBorders>
            <w:shd w:val="clear" w:color="auto" w:fill="6FA8DC"/>
            <w:tcMar>
              <w:top w:w="226" w:type="dxa"/>
              <w:left w:w="226" w:type="dxa"/>
              <w:bottom w:w="226" w:type="dxa"/>
              <w:right w:w="226" w:type="dxa"/>
            </w:tcMar>
            <w:vAlign w:val="center"/>
          </w:tcPr>
          <w:p w14:paraId="17B8B080" w14:textId="77777777" w:rsidR="00AE15C7" w:rsidRDefault="00AE15C7">
            <w:pPr>
              <w:widowControl w:val="0"/>
              <w:pBdr>
                <w:top w:val="nil"/>
                <w:left w:val="nil"/>
                <w:bottom w:val="nil"/>
                <w:right w:val="nil"/>
                <w:between w:val="nil"/>
              </w:pBdr>
              <w:spacing w:line="240" w:lineRule="auto"/>
              <w:ind w:left="0" w:firstLine="0"/>
              <w:rPr>
                <w:b/>
                <w:color w:val="3D85C6"/>
              </w:rPr>
            </w:pP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2357EFA6"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7F918247" w14:textId="77777777" w:rsidR="00AE15C7" w:rsidRDefault="00AE15C7">
            <w:pPr>
              <w:widowControl w:val="0"/>
              <w:spacing w:line="240" w:lineRule="auto"/>
              <w:ind w:left="0" w:firstLine="0"/>
            </w:pPr>
          </w:p>
        </w:tc>
      </w:tr>
      <w:tr w:rsidR="00AE15C7" w14:paraId="64642B5E" w14:textId="77777777">
        <w:tc>
          <w:tcPr>
            <w:tcW w:w="3600" w:type="dxa"/>
            <w:tcBorders>
              <w:top w:val="nil"/>
              <w:left w:val="nil"/>
              <w:bottom w:val="nil"/>
              <w:right w:val="nil"/>
            </w:tcBorders>
            <w:shd w:val="clear" w:color="auto" w:fill="auto"/>
            <w:tcMar>
              <w:top w:w="226" w:type="dxa"/>
              <w:left w:w="226" w:type="dxa"/>
              <w:bottom w:w="226" w:type="dxa"/>
              <w:right w:w="226" w:type="dxa"/>
            </w:tcMar>
          </w:tcPr>
          <w:p w14:paraId="0609B5DB"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5E84F3E3" wp14:editId="2D8D3544">
                  <wp:extent cx="2000250" cy="1130300"/>
                  <wp:effectExtent l="0" t="0" r="0" b="0"/>
                  <wp:docPr id="59"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12"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3D9257CB" w14:textId="77777777" w:rsidR="00AE15C7" w:rsidRDefault="00F54E8B">
            <w:pPr>
              <w:widowControl w:val="0"/>
              <w:spacing w:line="240" w:lineRule="auto"/>
              <w:ind w:left="0" w:firstLine="0"/>
              <w:rPr>
                <w:color w:val="3D85C6"/>
              </w:rPr>
            </w:pPr>
            <w:r>
              <w:rPr>
                <w:b/>
                <w:color w:val="0B5394"/>
              </w:rPr>
              <w:t>Overview of Module 2</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323EDA4B" w14:textId="77777777" w:rsidR="00AE15C7" w:rsidRDefault="00F54E8B">
            <w:pPr>
              <w:widowControl w:val="0"/>
              <w:spacing w:line="240" w:lineRule="auto"/>
              <w:ind w:left="0" w:firstLine="0"/>
              <w:rPr>
                <w:b/>
                <w:color w:val="3D85C6"/>
              </w:rPr>
            </w:pPr>
            <w:r>
              <w:rPr>
                <w:b/>
                <w:color w:val="0B5394"/>
              </w:rPr>
              <w:t>Talking Points</w:t>
            </w:r>
          </w:p>
          <w:p w14:paraId="30493707" w14:textId="77777777" w:rsidR="00AE15C7" w:rsidRDefault="00F54E8B">
            <w:pPr>
              <w:widowControl w:val="0"/>
              <w:spacing w:line="240" w:lineRule="auto"/>
              <w:ind w:left="0" w:firstLine="0"/>
            </w:pPr>
            <w:r>
              <w:t>Provide an overview of topics covered in Module 2.</w:t>
            </w:r>
          </w:p>
          <w:p w14:paraId="03D0E1D6" w14:textId="77777777" w:rsidR="00AE15C7" w:rsidRDefault="00AE15C7">
            <w:pPr>
              <w:widowControl w:val="0"/>
              <w:spacing w:line="240" w:lineRule="auto"/>
              <w:ind w:left="0" w:firstLine="0"/>
            </w:pPr>
          </w:p>
          <w:p w14:paraId="7F747D7E" w14:textId="77777777" w:rsidR="00AE15C7" w:rsidRDefault="00AE15C7">
            <w:pPr>
              <w:widowControl w:val="0"/>
              <w:spacing w:line="240" w:lineRule="auto"/>
              <w:ind w:left="0" w:firstLine="0"/>
            </w:pPr>
          </w:p>
          <w:p w14:paraId="32FF582A" w14:textId="77777777" w:rsidR="00AE15C7" w:rsidRDefault="00AE15C7">
            <w:pPr>
              <w:widowControl w:val="0"/>
              <w:spacing w:line="240" w:lineRule="auto"/>
              <w:ind w:left="0" w:firstLine="0"/>
            </w:pPr>
          </w:p>
          <w:p w14:paraId="08E613CF" w14:textId="77777777" w:rsidR="00AE15C7" w:rsidRDefault="00AE15C7">
            <w:pPr>
              <w:widowControl w:val="0"/>
              <w:spacing w:line="240" w:lineRule="auto"/>
              <w:ind w:left="0" w:firstLine="0"/>
            </w:pPr>
          </w:p>
          <w:p w14:paraId="7D92A9C9" w14:textId="77777777" w:rsidR="00AE15C7" w:rsidRDefault="00AE15C7">
            <w:pPr>
              <w:widowControl w:val="0"/>
              <w:spacing w:line="240" w:lineRule="auto"/>
              <w:ind w:left="0" w:firstLine="0"/>
            </w:pPr>
          </w:p>
          <w:p w14:paraId="7E88900F" w14:textId="77777777" w:rsidR="00AE15C7" w:rsidRDefault="00AE15C7">
            <w:pPr>
              <w:widowControl w:val="0"/>
              <w:spacing w:line="240" w:lineRule="auto"/>
              <w:ind w:left="0" w:firstLine="0"/>
            </w:pPr>
          </w:p>
          <w:p w14:paraId="580B7C05" w14:textId="77777777" w:rsidR="00AE15C7" w:rsidRDefault="00AE15C7">
            <w:pPr>
              <w:widowControl w:val="0"/>
              <w:spacing w:line="240" w:lineRule="auto"/>
              <w:ind w:left="0" w:firstLine="0"/>
            </w:pPr>
          </w:p>
          <w:p w14:paraId="4BA1AD4C" w14:textId="77777777" w:rsidR="00AE15C7" w:rsidRDefault="00AE15C7">
            <w:pPr>
              <w:widowControl w:val="0"/>
              <w:spacing w:line="240" w:lineRule="auto"/>
              <w:ind w:left="0" w:firstLine="0"/>
            </w:pPr>
          </w:p>
          <w:p w14:paraId="14822284" w14:textId="77777777" w:rsidR="00AE15C7" w:rsidRDefault="00AE15C7">
            <w:pPr>
              <w:widowControl w:val="0"/>
              <w:spacing w:line="240" w:lineRule="auto"/>
              <w:ind w:left="0" w:firstLine="0"/>
            </w:pPr>
          </w:p>
          <w:p w14:paraId="5F72D6A0" w14:textId="77777777" w:rsidR="00AE15C7" w:rsidRDefault="00AE15C7">
            <w:pPr>
              <w:widowControl w:val="0"/>
              <w:spacing w:line="240" w:lineRule="auto"/>
              <w:ind w:left="0" w:firstLine="0"/>
            </w:pPr>
          </w:p>
          <w:p w14:paraId="53A0AC90" w14:textId="77777777" w:rsidR="00AE15C7" w:rsidRDefault="00AE15C7">
            <w:pPr>
              <w:widowControl w:val="0"/>
              <w:spacing w:line="240" w:lineRule="auto"/>
              <w:ind w:left="0" w:firstLine="0"/>
            </w:pPr>
          </w:p>
          <w:p w14:paraId="5608F47E" w14:textId="77777777" w:rsidR="00AE15C7" w:rsidRDefault="00AE15C7">
            <w:pPr>
              <w:widowControl w:val="0"/>
              <w:spacing w:line="240" w:lineRule="auto"/>
              <w:ind w:left="0" w:firstLine="0"/>
            </w:pPr>
          </w:p>
          <w:p w14:paraId="309859FE" w14:textId="77777777" w:rsidR="00AE15C7" w:rsidRDefault="00AE15C7">
            <w:pPr>
              <w:widowControl w:val="0"/>
              <w:spacing w:line="240" w:lineRule="auto"/>
              <w:ind w:left="0" w:firstLine="0"/>
            </w:pPr>
          </w:p>
          <w:p w14:paraId="5FC14568" w14:textId="77777777" w:rsidR="00AE15C7" w:rsidRDefault="00AE15C7">
            <w:pPr>
              <w:widowControl w:val="0"/>
              <w:spacing w:line="240" w:lineRule="auto"/>
              <w:ind w:left="0" w:firstLine="0"/>
            </w:pPr>
          </w:p>
          <w:p w14:paraId="14908259"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auto"/>
            <w:tcMar>
              <w:top w:w="226" w:type="dxa"/>
              <w:left w:w="226" w:type="dxa"/>
              <w:bottom w:w="226" w:type="dxa"/>
              <w:right w:w="226" w:type="dxa"/>
            </w:tcMar>
          </w:tcPr>
          <w:p w14:paraId="06E54276"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24337033" w14:textId="77777777" w:rsidR="00AE15C7" w:rsidRDefault="00AE15C7">
            <w:pPr>
              <w:widowControl w:val="0"/>
              <w:ind w:left="0" w:firstLine="0"/>
            </w:pPr>
          </w:p>
        </w:tc>
      </w:tr>
      <w:tr w:rsidR="00AE15C7" w14:paraId="51D9CF0D" w14:textId="77777777">
        <w:tc>
          <w:tcPr>
            <w:tcW w:w="18000"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71E0A2FE" w14:textId="77777777" w:rsidR="00AE15C7" w:rsidRDefault="00F54E8B">
            <w:pPr>
              <w:pStyle w:val="Heading2"/>
              <w:widowControl w:val="0"/>
            </w:pPr>
            <w:bookmarkStart w:id="8" w:name="_5lppfy3bma2s" w:colFirst="0" w:colLast="0"/>
            <w:bookmarkEnd w:id="8"/>
            <w:r>
              <w:lastRenderedPageBreak/>
              <w:t>2.0.D. Additional Reading</w:t>
            </w:r>
          </w:p>
        </w:tc>
      </w:tr>
      <w:tr w:rsidR="00AE15C7" w14:paraId="413BB79A" w14:textId="77777777">
        <w:tc>
          <w:tcPr>
            <w:tcW w:w="18000" w:type="dxa"/>
            <w:gridSpan w:val="4"/>
            <w:tcBorders>
              <w:top w:val="nil"/>
              <w:left w:val="nil"/>
              <w:bottom w:val="nil"/>
              <w:right w:val="nil"/>
            </w:tcBorders>
            <w:shd w:val="clear" w:color="auto" w:fill="D9D9D9"/>
            <w:tcMar>
              <w:top w:w="226" w:type="dxa"/>
              <w:left w:w="226" w:type="dxa"/>
              <w:bottom w:w="226" w:type="dxa"/>
              <w:right w:w="226" w:type="dxa"/>
            </w:tcMar>
          </w:tcPr>
          <w:p w14:paraId="2BE90B67" w14:textId="77777777" w:rsidR="00AE15C7" w:rsidRDefault="00F54E8B">
            <w:pPr>
              <w:numPr>
                <w:ilvl w:val="0"/>
                <w:numId w:val="27"/>
              </w:numPr>
              <w:spacing w:line="240" w:lineRule="auto"/>
            </w:pPr>
            <w:r>
              <w:t xml:space="preserve">Sphere. (2016). Using the Sphere Standards in Urban Settings - Part 1. </w:t>
            </w:r>
            <w:hyperlink r:id="rId13">
              <w:r>
                <w:rPr>
                  <w:color w:val="1155CC"/>
                  <w:u w:val="single"/>
                </w:rPr>
                <w:t>https://www.spherestandards.org/resources/using-the-sphere-standards-in-urban-settings/</w:t>
              </w:r>
            </w:hyperlink>
            <w:r>
              <w:t>.</w:t>
            </w:r>
          </w:p>
          <w:p w14:paraId="2667348E" w14:textId="77777777" w:rsidR="00AE15C7" w:rsidRDefault="00F54E8B">
            <w:pPr>
              <w:widowControl w:val="0"/>
              <w:numPr>
                <w:ilvl w:val="0"/>
                <w:numId w:val="27"/>
              </w:numPr>
              <w:spacing w:line="240" w:lineRule="auto"/>
            </w:pPr>
            <w:r>
              <w:t>Sphere. (2020). Defying the myth: Why Sphere Standards are also applicable in urban settings.</w:t>
            </w:r>
            <w:hyperlink r:id="rId14">
              <w:r>
                <w:rPr>
                  <w:color w:val="1155CC"/>
                  <w:u w:val="single"/>
                </w:rPr>
                <w:t xml:space="preserve"> https://spherestandards.org/event/sphere-standards-urban-settings-webinar/</w:t>
              </w:r>
            </w:hyperlink>
            <w:r>
              <w:t>.</w:t>
            </w:r>
          </w:p>
          <w:p w14:paraId="6057DFA9" w14:textId="77777777" w:rsidR="00AE15C7" w:rsidRDefault="00F54E8B">
            <w:pPr>
              <w:numPr>
                <w:ilvl w:val="0"/>
                <w:numId w:val="27"/>
              </w:numPr>
              <w:spacing w:line="240" w:lineRule="auto"/>
            </w:pPr>
            <w:r>
              <w:t xml:space="preserve">Sphere. (2020). Using the Sphere Standards in Urban Settings - Part 2. </w:t>
            </w:r>
            <w:hyperlink r:id="rId15">
              <w:r>
                <w:rPr>
                  <w:color w:val="1155CC"/>
                  <w:u w:val="single"/>
                </w:rPr>
                <w:t>https://spherestandards.org/resources/unpacked-guide-urban-settings-2020/</w:t>
              </w:r>
            </w:hyperlink>
            <w:r>
              <w:t>.</w:t>
            </w:r>
          </w:p>
          <w:p w14:paraId="262C3974" w14:textId="77777777" w:rsidR="00AE15C7" w:rsidRDefault="00F54E8B">
            <w:pPr>
              <w:numPr>
                <w:ilvl w:val="0"/>
                <w:numId w:val="27"/>
              </w:numPr>
              <w:spacing w:line="240" w:lineRule="auto"/>
            </w:pPr>
            <w:r>
              <w:t>German Red Cross. (2019).</w:t>
            </w:r>
            <w:r>
              <w:rPr>
                <w:b/>
              </w:rPr>
              <w:t xml:space="preserve"> </w:t>
            </w:r>
            <w:r>
              <w:t xml:space="preserve">German Red Cross Scoping Study: Humanitarian Assistance in the Urban Context. </w:t>
            </w:r>
            <w:hyperlink r:id="rId16">
              <w:r>
                <w:rPr>
                  <w:color w:val="1155CC"/>
                  <w:u w:val="single"/>
                </w:rPr>
                <w:t>https://preparecenter.org/wp-content/uploads/2020/04/annex1_phase1_urbanmappinganalysis-1.pdf</w:t>
              </w:r>
            </w:hyperlink>
            <w:r>
              <w:t xml:space="preserve">. </w:t>
            </w:r>
          </w:p>
          <w:p w14:paraId="09A4CF91" w14:textId="77777777" w:rsidR="00AE15C7" w:rsidRDefault="00F54E8B">
            <w:pPr>
              <w:numPr>
                <w:ilvl w:val="0"/>
                <w:numId w:val="27"/>
              </w:numPr>
              <w:spacing w:line="240" w:lineRule="auto"/>
            </w:pPr>
            <w:r>
              <w:t xml:space="preserve">German Red Cross. (2019). German Red Cross Scoping Study: Humanitarian Assistance in the Urban Context Final Report. </w:t>
            </w:r>
            <w:hyperlink r:id="rId17">
              <w:r>
                <w:rPr>
                  <w:color w:val="1155CC"/>
                  <w:u w:val="single"/>
                </w:rPr>
                <w:t>https://preparecenter.org/wp-content/uploads/2020/09/GRC_UrbanHumanitarianScopingStudy_final-report_updated.pdf</w:t>
              </w:r>
            </w:hyperlink>
            <w:r>
              <w:t>.</w:t>
            </w:r>
          </w:p>
          <w:p w14:paraId="12BB988A" w14:textId="77777777" w:rsidR="00AE15C7" w:rsidRDefault="00F54E8B">
            <w:pPr>
              <w:numPr>
                <w:ilvl w:val="0"/>
                <w:numId w:val="27"/>
              </w:numPr>
              <w:spacing w:line="240" w:lineRule="auto"/>
            </w:pPr>
            <w:r>
              <w:t xml:space="preserve">ALNAP, ODI, &amp; HPN. (2019). Urban Humanitarian Response. </w:t>
            </w:r>
            <w:hyperlink r:id="rId18">
              <w:r>
                <w:rPr>
                  <w:color w:val="1155CC"/>
                  <w:u w:val="single"/>
                </w:rPr>
                <w:t>https://odihpn.org/wp-content/uploads/2019/03/GPR-12-2019-web-string.pdf</w:t>
              </w:r>
            </w:hyperlink>
            <w:r>
              <w:t xml:space="preserve">. </w:t>
            </w:r>
          </w:p>
          <w:p w14:paraId="41D795B6" w14:textId="77777777" w:rsidR="00AE15C7" w:rsidRDefault="00F54E8B">
            <w:pPr>
              <w:widowControl w:val="0"/>
              <w:numPr>
                <w:ilvl w:val="0"/>
                <w:numId w:val="27"/>
              </w:numPr>
              <w:spacing w:line="240" w:lineRule="auto"/>
            </w:pPr>
            <w:r>
              <w:t>European Commission Directorate-General for European Civil Protection and Humanitarian Aid Operations (ECHO). (2018</w:t>
            </w:r>
            <w:proofErr w:type="gramStart"/>
            <w:r>
              <w:t>).</w:t>
            </w:r>
            <w:r>
              <w:rPr>
                <w:color w:val="3C4043"/>
              </w:rPr>
              <w:t>The</w:t>
            </w:r>
            <w:proofErr w:type="gramEnd"/>
            <w:r>
              <w:rPr>
                <w:color w:val="3C4043"/>
              </w:rPr>
              <w:t xml:space="preserve"> Urban Amplifier: Adapting to Urban Specificities, Report on Humanitarian Action in Urban Crises. </w:t>
            </w:r>
            <w:r>
              <w:t xml:space="preserve"> </w:t>
            </w:r>
            <w:hyperlink r:id="rId19">
              <w:r>
                <w:rPr>
                  <w:color w:val="1155CC"/>
                  <w:u w:val="single"/>
                </w:rPr>
                <w:t>https://ec.europa.eu/echo/files/aid/factsheet/Urban_Report_final_version_printed.pdf</w:t>
              </w:r>
            </w:hyperlink>
            <w:r>
              <w:t>.</w:t>
            </w:r>
          </w:p>
          <w:p w14:paraId="06974E13" w14:textId="77777777" w:rsidR="00AE15C7" w:rsidRDefault="00F54E8B">
            <w:pPr>
              <w:numPr>
                <w:ilvl w:val="0"/>
                <w:numId w:val="27"/>
              </w:numPr>
              <w:spacing w:line="240" w:lineRule="auto"/>
            </w:pPr>
            <w:r>
              <w:t xml:space="preserve">Archer, Diane. (2017). The future of humanitarian crises is urban. </w:t>
            </w:r>
            <w:hyperlink r:id="rId20">
              <w:r>
                <w:rPr>
                  <w:color w:val="1155CC"/>
                  <w:u w:val="single"/>
                </w:rPr>
                <w:t>https://www.iied.org/future-humanitarian-crises-urban</w:t>
              </w:r>
            </w:hyperlink>
            <w:r>
              <w:t xml:space="preserve">. </w:t>
            </w:r>
          </w:p>
          <w:p w14:paraId="759AD20A" w14:textId="77777777" w:rsidR="00AE15C7" w:rsidRDefault="00AE15C7">
            <w:pPr>
              <w:spacing w:line="240" w:lineRule="auto"/>
              <w:ind w:left="0" w:firstLine="0"/>
            </w:pPr>
          </w:p>
          <w:p w14:paraId="4F78D11A" w14:textId="77777777" w:rsidR="00AE15C7" w:rsidRDefault="00AE15C7">
            <w:pPr>
              <w:spacing w:line="240" w:lineRule="auto"/>
              <w:ind w:left="0" w:firstLine="0"/>
            </w:pPr>
          </w:p>
          <w:p w14:paraId="68FABBDE" w14:textId="77777777" w:rsidR="00AE15C7" w:rsidRDefault="00AE15C7">
            <w:pPr>
              <w:spacing w:line="240" w:lineRule="auto"/>
              <w:ind w:left="0" w:firstLine="0"/>
            </w:pPr>
          </w:p>
          <w:p w14:paraId="7606234A" w14:textId="77777777" w:rsidR="00AE15C7" w:rsidRDefault="00AE15C7">
            <w:pPr>
              <w:spacing w:line="240" w:lineRule="auto"/>
              <w:ind w:left="0" w:firstLine="0"/>
            </w:pPr>
          </w:p>
          <w:p w14:paraId="6484C072" w14:textId="77777777" w:rsidR="00AE15C7" w:rsidRDefault="00AE15C7">
            <w:pPr>
              <w:spacing w:line="240" w:lineRule="auto"/>
              <w:ind w:left="0" w:firstLine="0"/>
            </w:pPr>
          </w:p>
          <w:p w14:paraId="53D7CB46" w14:textId="77777777" w:rsidR="00AE15C7" w:rsidRDefault="00AE15C7">
            <w:pPr>
              <w:spacing w:line="240" w:lineRule="auto"/>
              <w:ind w:left="0" w:firstLine="0"/>
            </w:pPr>
          </w:p>
          <w:p w14:paraId="189E31EC" w14:textId="77777777" w:rsidR="00AE15C7" w:rsidRDefault="00AE15C7">
            <w:pPr>
              <w:spacing w:line="240" w:lineRule="auto"/>
              <w:ind w:left="0" w:firstLine="0"/>
            </w:pPr>
          </w:p>
          <w:p w14:paraId="07EDD705" w14:textId="77777777" w:rsidR="00AE15C7" w:rsidRDefault="00AE15C7">
            <w:pPr>
              <w:spacing w:line="240" w:lineRule="auto"/>
              <w:ind w:left="0" w:firstLine="0"/>
            </w:pPr>
          </w:p>
          <w:p w14:paraId="4A5E9BB4" w14:textId="77777777" w:rsidR="00AE15C7" w:rsidRDefault="00AE15C7">
            <w:pPr>
              <w:spacing w:line="240" w:lineRule="auto"/>
              <w:ind w:left="0" w:firstLine="0"/>
            </w:pPr>
          </w:p>
          <w:p w14:paraId="2A882DC5" w14:textId="77777777" w:rsidR="00AE15C7" w:rsidRDefault="00AE15C7">
            <w:pPr>
              <w:spacing w:line="240" w:lineRule="auto"/>
              <w:ind w:left="0" w:firstLine="0"/>
            </w:pPr>
          </w:p>
          <w:p w14:paraId="4550AF30" w14:textId="77777777" w:rsidR="00AE15C7" w:rsidRDefault="00AE15C7">
            <w:pPr>
              <w:spacing w:line="240" w:lineRule="auto"/>
              <w:ind w:left="0" w:firstLine="0"/>
            </w:pPr>
          </w:p>
          <w:p w14:paraId="435DAF5C" w14:textId="77777777" w:rsidR="00AE15C7" w:rsidRDefault="00AE15C7">
            <w:pPr>
              <w:spacing w:line="240" w:lineRule="auto"/>
              <w:ind w:left="0" w:firstLine="0"/>
            </w:pPr>
          </w:p>
          <w:p w14:paraId="7C1D3DFA" w14:textId="77777777" w:rsidR="00AE15C7" w:rsidRDefault="00AE15C7">
            <w:pPr>
              <w:spacing w:line="240" w:lineRule="auto"/>
              <w:ind w:left="0" w:firstLine="0"/>
            </w:pPr>
          </w:p>
          <w:p w14:paraId="08DF8CB2" w14:textId="77777777" w:rsidR="00AE15C7" w:rsidRDefault="00AE15C7">
            <w:pPr>
              <w:spacing w:line="240" w:lineRule="auto"/>
              <w:ind w:left="0" w:firstLine="0"/>
            </w:pPr>
          </w:p>
          <w:p w14:paraId="0325394C" w14:textId="77777777" w:rsidR="00AE15C7" w:rsidRDefault="00AE15C7">
            <w:pPr>
              <w:spacing w:line="240" w:lineRule="auto"/>
              <w:ind w:left="0" w:firstLine="0"/>
            </w:pPr>
          </w:p>
          <w:p w14:paraId="4613C7AA" w14:textId="77777777" w:rsidR="00AE15C7" w:rsidRDefault="00AE15C7">
            <w:pPr>
              <w:spacing w:line="240" w:lineRule="auto"/>
              <w:ind w:left="0" w:firstLine="0"/>
            </w:pPr>
          </w:p>
          <w:p w14:paraId="7FDFA14B" w14:textId="77777777" w:rsidR="00AE15C7" w:rsidRDefault="00AE15C7">
            <w:pPr>
              <w:spacing w:line="240" w:lineRule="auto"/>
              <w:ind w:left="0" w:firstLine="0"/>
            </w:pPr>
          </w:p>
        </w:tc>
      </w:tr>
      <w:tr w:rsidR="00AE15C7" w14:paraId="12653F55" w14:textId="77777777">
        <w:tc>
          <w:tcPr>
            <w:tcW w:w="14400" w:type="dxa"/>
            <w:gridSpan w:val="3"/>
            <w:tcBorders>
              <w:top w:val="nil"/>
              <w:left w:val="nil"/>
              <w:bottom w:val="nil"/>
              <w:right w:val="nil"/>
            </w:tcBorders>
            <w:shd w:val="clear" w:color="auto" w:fill="0B5394"/>
            <w:tcMar>
              <w:top w:w="226" w:type="dxa"/>
              <w:left w:w="226" w:type="dxa"/>
              <w:bottom w:w="226" w:type="dxa"/>
              <w:right w:w="226" w:type="dxa"/>
            </w:tcMar>
            <w:vAlign w:val="center"/>
          </w:tcPr>
          <w:p w14:paraId="2AFF6471" w14:textId="77777777" w:rsidR="00AE15C7" w:rsidRDefault="00F54E8B">
            <w:pPr>
              <w:pStyle w:val="Heading1"/>
              <w:widowControl w:val="0"/>
              <w:rPr>
                <w:color w:val="FFFFFF"/>
                <w:sz w:val="26"/>
                <w:szCs w:val="26"/>
              </w:rPr>
            </w:pPr>
            <w:bookmarkStart w:id="9" w:name="_choyow3cbefi" w:colFirst="0" w:colLast="0"/>
            <w:bookmarkEnd w:id="9"/>
            <w:r>
              <w:rPr>
                <w:color w:val="FFFFFF"/>
                <w:sz w:val="26"/>
                <w:szCs w:val="26"/>
              </w:rPr>
              <w:lastRenderedPageBreak/>
              <w:t>Section 2.1. Defining the Sphere Standards</w:t>
            </w:r>
          </w:p>
          <w:p w14:paraId="22BD0032" w14:textId="77777777" w:rsidR="00AE15C7" w:rsidRDefault="00AE15C7">
            <w:pPr>
              <w:widowControl w:val="0"/>
              <w:spacing w:line="240" w:lineRule="auto"/>
              <w:ind w:left="0" w:firstLine="0"/>
              <w:rPr>
                <w:b/>
                <w:color w:val="FFFFFF"/>
                <w:sz w:val="24"/>
                <w:szCs w:val="24"/>
              </w:rPr>
            </w:pPr>
          </w:p>
          <w:p w14:paraId="47BD3A08" w14:textId="77777777" w:rsidR="00AE15C7" w:rsidRDefault="00F54E8B">
            <w:pPr>
              <w:widowControl w:val="0"/>
              <w:spacing w:line="240" w:lineRule="auto"/>
              <w:ind w:left="0" w:firstLine="0"/>
              <w:rPr>
                <w:b/>
                <w:color w:val="FFFFFF"/>
                <w:sz w:val="24"/>
                <w:szCs w:val="24"/>
              </w:rPr>
            </w:pPr>
            <w:r>
              <w:rPr>
                <w:b/>
                <w:color w:val="FFFFFF"/>
                <w:sz w:val="24"/>
                <w:szCs w:val="24"/>
              </w:rPr>
              <w:t>Instructional Objectives:</w:t>
            </w:r>
          </w:p>
          <w:p w14:paraId="416823C4"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 xml:space="preserve">Introduce Sphere, </w:t>
            </w:r>
            <w:proofErr w:type="gramStart"/>
            <w:r>
              <w:rPr>
                <w:color w:val="FFFFFF"/>
                <w:sz w:val="24"/>
                <w:szCs w:val="24"/>
              </w:rPr>
              <w:t>including:</w:t>
            </w:r>
            <w:proofErr w:type="gramEnd"/>
            <w:r>
              <w:rPr>
                <w:color w:val="FFFFFF"/>
                <w:sz w:val="24"/>
                <w:szCs w:val="24"/>
              </w:rPr>
              <w:t xml:space="preserve"> vision, mission, and principles. </w:t>
            </w:r>
          </w:p>
          <w:p w14:paraId="5330EE65"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Explain the Sphere Handbook and its structure.</w:t>
            </w:r>
          </w:p>
          <w:p w14:paraId="17366A84"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Define standards and distinguish between standards and indicators.</w:t>
            </w:r>
          </w:p>
        </w:tc>
        <w:tc>
          <w:tcPr>
            <w:tcW w:w="3600" w:type="dxa"/>
            <w:tcBorders>
              <w:top w:val="nil"/>
              <w:left w:val="nil"/>
              <w:bottom w:val="nil"/>
              <w:right w:val="nil"/>
            </w:tcBorders>
            <w:shd w:val="clear" w:color="auto" w:fill="0B5394"/>
            <w:tcMar>
              <w:top w:w="226" w:type="dxa"/>
              <w:left w:w="226" w:type="dxa"/>
              <w:bottom w:w="226" w:type="dxa"/>
              <w:right w:w="226" w:type="dxa"/>
            </w:tcMar>
            <w:vAlign w:val="center"/>
          </w:tcPr>
          <w:p w14:paraId="1DA10AEB" w14:textId="77777777" w:rsidR="00AE15C7" w:rsidRDefault="00F54E8B">
            <w:pPr>
              <w:widowControl w:val="0"/>
              <w:spacing w:line="240" w:lineRule="auto"/>
              <w:ind w:left="0" w:firstLine="0"/>
              <w:jc w:val="right"/>
              <w:rPr>
                <w:b/>
                <w:color w:val="FFFFFF"/>
                <w:sz w:val="24"/>
                <w:szCs w:val="24"/>
              </w:rPr>
            </w:pPr>
            <w:r>
              <w:rPr>
                <w:b/>
                <w:color w:val="FFFFFF"/>
                <w:sz w:val="24"/>
                <w:szCs w:val="24"/>
              </w:rPr>
              <w:t>Total Lecture: 30 minutes</w:t>
            </w:r>
          </w:p>
          <w:p w14:paraId="462C9F5B" w14:textId="77777777" w:rsidR="00AE15C7" w:rsidRDefault="00F54E8B">
            <w:pPr>
              <w:widowControl w:val="0"/>
              <w:spacing w:line="240" w:lineRule="auto"/>
              <w:ind w:left="0" w:firstLine="0"/>
              <w:jc w:val="center"/>
              <w:rPr>
                <w:b/>
                <w:color w:val="FFFFFF"/>
                <w:sz w:val="24"/>
                <w:szCs w:val="24"/>
              </w:rPr>
            </w:pPr>
            <w:r>
              <w:rPr>
                <w:b/>
                <w:color w:val="FFFFFF"/>
                <w:sz w:val="24"/>
                <w:szCs w:val="24"/>
              </w:rPr>
              <w:t>Total Activity: 30 minutes</w:t>
            </w:r>
          </w:p>
          <w:p w14:paraId="38EA3290" w14:textId="77777777" w:rsidR="00AE15C7" w:rsidRDefault="00F54E8B">
            <w:pPr>
              <w:widowControl w:val="0"/>
              <w:spacing w:line="240" w:lineRule="auto"/>
              <w:ind w:left="0" w:firstLine="0"/>
              <w:jc w:val="right"/>
              <w:rPr>
                <w:b/>
                <w:color w:val="FFFFFF"/>
              </w:rPr>
            </w:pPr>
            <w:r>
              <w:rPr>
                <w:b/>
                <w:color w:val="FFFFFF"/>
                <w:sz w:val="24"/>
                <w:szCs w:val="24"/>
              </w:rPr>
              <w:t>&gt;</w:t>
            </w:r>
            <w:r>
              <w:rPr>
                <w:b/>
                <w:color w:val="FFFFFF"/>
              </w:rPr>
              <w:t>Required Activities:</w:t>
            </w:r>
          </w:p>
          <w:p w14:paraId="0BA28340" w14:textId="77777777" w:rsidR="00AE15C7" w:rsidRDefault="00F54E8B">
            <w:pPr>
              <w:widowControl w:val="0"/>
              <w:spacing w:line="240" w:lineRule="auto"/>
              <w:ind w:left="0" w:firstLine="0"/>
              <w:jc w:val="right"/>
              <w:rPr>
                <w:b/>
                <w:color w:val="FFFFFF"/>
              </w:rPr>
            </w:pPr>
            <w:r>
              <w:rPr>
                <w:b/>
                <w:color w:val="FFFFFF"/>
              </w:rPr>
              <w:t xml:space="preserve">15+ minutes </w:t>
            </w:r>
          </w:p>
          <w:p w14:paraId="7491E5EB" w14:textId="77777777" w:rsidR="00AE15C7" w:rsidRDefault="00F54E8B">
            <w:pPr>
              <w:widowControl w:val="0"/>
              <w:spacing w:line="240" w:lineRule="auto"/>
              <w:ind w:left="0" w:firstLine="0"/>
              <w:jc w:val="right"/>
              <w:rPr>
                <w:b/>
                <w:color w:val="FFFFFF"/>
              </w:rPr>
            </w:pPr>
            <w:r>
              <w:rPr>
                <w:b/>
                <w:color w:val="FFFFFF"/>
              </w:rPr>
              <w:t xml:space="preserve">&gt;Optional Activities: </w:t>
            </w:r>
          </w:p>
          <w:p w14:paraId="1C2E6701" w14:textId="77777777" w:rsidR="00AE15C7" w:rsidRDefault="00F54E8B">
            <w:pPr>
              <w:widowControl w:val="0"/>
              <w:spacing w:line="240" w:lineRule="auto"/>
              <w:ind w:left="0" w:firstLine="0"/>
              <w:jc w:val="right"/>
              <w:rPr>
                <w:b/>
                <w:color w:val="FFFFFF"/>
                <w:sz w:val="24"/>
                <w:szCs w:val="24"/>
              </w:rPr>
            </w:pPr>
            <w:r>
              <w:rPr>
                <w:b/>
                <w:color w:val="FFFFFF"/>
              </w:rPr>
              <w:t>15 minutes</w:t>
            </w:r>
          </w:p>
          <w:p w14:paraId="3B3243F1" w14:textId="77777777" w:rsidR="00AE15C7" w:rsidRDefault="00AE15C7">
            <w:pPr>
              <w:widowControl w:val="0"/>
              <w:spacing w:line="240" w:lineRule="auto"/>
              <w:ind w:left="0" w:firstLine="0"/>
              <w:rPr>
                <w:b/>
                <w:color w:val="FFFFFF"/>
                <w:sz w:val="24"/>
                <w:szCs w:val="24"/>
              </w:rPr>
            </w:pPr>
          </w:p>
        </w:tc>
      </w:tr>
      <w:tr w:rsidR="00AE15C7" w14:paraId="1E674F43" w14:textId="77777777">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513B5DFE" w14:textId="77777777" w:rsidR="00AE15C7" w:rsidRDefault="00F54E8B">
            <w:pPr>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6D91C95D" w14:textId="77777777" w:rsidR="00AE15C7" w:rsidRDefault="00F54E8B">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0CE6EACD" w14:textId="77777777" w:rsidR="00AE15C7" w:rsidRDefault="00F54E8B">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11CA7140" w14:textId="77777777" w:rsidR="00AE15C7" w:rsidRDefault="00F54E8B">
            <w:pPr>
              <w:widowControl w:val="0"/>
              <w:spacing w:line="240" w:lineRule="auto"/>
              <w:ind w:left="0" w:firstLine="0"/>
              <w:rPr>
                <w:b/>
              </w:rPr>
            </w:pPr>
            <w:r>
              <w:rPr>
                <w:b/>
              </w:rPr>
              <w:t>Case Study</w:t>
            </w:r>
          </w:p>
        </w:tc>
      </w:tr>
      <w:tr w:rsidR="00AE15C7" w14:paraId="696E0244" w14:textId="77777777">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7C587ADA" w14:textId="77777777" w:rsidR="00AE15C7" w:rsidRDefault="00F54E8B">
            <w:pPr>
              <w:pStyle w:val="Heading2"/>
            </w:pPr>
            <w:bookmarkStart w:id="10" w:name="_anpanakpg2th" w:colFirst="0" w:colLast="0"/>
            <w:bookmarkEnd w:id="10"/>
            <w:r>
              <w:t>2.1. Section Overview</w:t>
            </w:r>
          </w:p>
        </w:tc>
      </w:tr>
      <w:tr w:rsidR="00AE15C7" w14:paraId="5A087192" w14:textId="77777777">
        <w:tc>
          <w:tcPr>
            <w:tcW w:w="3600" w:type="dxa"/>
            <w:tcBorders>
              <w:top w:val="nil"/>
              <w:left w:val="nil"/>
              <w:bottom w:val="nil"/>
              <w:right w:val="nil"/>
            </w:tcBorders>
            <w:tcMar>
              <w:top w:w="226" w:type="dxa"/>
              <w:left w:w="226" w:type="dxa"/>
              <w:bottom w:w="226" w:type="dxa"/>
              <w:right w:w="226" w:type="dxa"/>
            </w:tcMar>
          </w:tcPr>
          <w:p w14:paraId="3C59DB52" w14:textId="77777777" w:rsidR="00AE15C7" w:rsidRDefault="00F54E8B">
            <w:pPr>
              <w:ind w:left="0" w:firstLine="0"/>
              <w:rPr>
                <w:b/>
                <w:color w:val="0B5394"/>
              </w:rPr>
            </w:pPr>
            <w:r>
              <w:rPr>
                <w:b/>
                <w:noProof/>
                <w:color w:val="0B5394"/>
              </w:rPr>
              <w:drawing>
                <wp:inline distT="114300" distB="114300" distL="114300" distR="114300" wp14:anchorId="1D413777" wp14:editId="69F987D3">
                  <wp:extent cx="2000250" cy="1130300"/>
                  <wp:effectExtent l="0" t="0" r="0" b="0"/>
                  <wp:docPr id="39"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21"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5E3FB2DA" w14:textId="77777777" w:rsidR="00AE15C7" w:rsidRDefault="00F54E8B">
            <w:pPr>
              <w:ind w:left="0" w:firstLine="0"/>
              <w:rPr>
                <w:color w:val="6AA84F"/>
              </w:rPr>
            </w:pPr>
            <w:r>
              <w:rPr>
                <w:b/>
                <w:color w:val="0B5394"/>
              </w:rPr>
              <w:t>Overview of Section 2.1</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4CBD3BC6" w14:textId="77777777" w:rsidR="00AE15C7" w:rsidRDefault="00F54E8B">
            <w:pPr>
              <w:widowControl w:val="0"/>
              <w:spacing w:line="240" w:lineRule="auto"/>
              <w:ind w:left="0" w:firstLine="0"/>
              <w:rPr>
                <w:b/>
                <w:color w:val="3D85C6"/>
              </w:rPr>
            </w:pPr>
            <w:r>
              <w:rPr>
                <w:b/>
                <w:color w:val="0B5394"/>
              </w:rPr>
              <w:t>Talking Points</w:t>
            </w:r>
          </w:p>
          <w:p w14:paraId="12AAE7F6" w14:textId="77777777" w:rsidR="00AE15C7" w:rsidRDefault="00F54E8B">
            <w:pPr>
              <w:widowControl w:val="0"/>
              <w:spacing w:line="240" w:lineRule="auto"/>
              <w:ind w:left="0" w:firstLine="0"/>
            </w:pPr>
            <w:r>
              <w:t>Provide an overview of topics covered in this section.</w:t>
            </w:r>
          </w:p>
          <w:p w14:paraId="4191715A" w14:textId="77777777" w:rsidR="00AE15C7" w:rsidRDefault="00AE15C7">
            <w:pPr>
              <w:widowControl w:val="0"/>
              <w:spacing w:line="240" w:lineRule="auto"/>
              <w:ind w:left="0" w:firstLine="0"/>
            </w:pPr>
          </w:p>
          <w:p w14:paraId="03B67140" w14:textId="77777777" w:rsidR="00AE15C7" w:rsidRDefault="00F54E8B">
            <w:pPr>
              <w:widowControl w:val="0"/>
              <w:spacing w:line="240" w:lineRule="auto"/>
              <w:ind w:left="0" w:firstLine="0"/>
              <w:rPr>
                <w:color w:val="0B5394"/>
              </w:rPr>
            </w:pPr>
            <w:r>
              <w:rPr>
                <w:b/>
                <w:color w:val="0B5394"/>
              </w:rPr>
              <w:t>Instructor Notes</w:t>
            </w:r>
          </w:p>
          <w:p w14:paraId="092358C7" w14:textId="77777777" w:rsidR="00AE15C7" w:rsidRDefault="00F54E8B">
            <w:pPr>
              <w:widowControl w:val="0"/>
              <w:spacing w:line="240" w:lineRule="auto"/>
              <w:ind w:left="0" w:firstLine="0"/>
            </w:pPr>
            <w:r>
              <w:t>Note: These 20 minutes are designed as a brief refresher on Sphere basics (vision, mission, beliefs), a quick overview of the HSP (which even Sphere people may not be aware of as it is relatively new), and a look at indicators and standards (because this is extremely important and often misunderstood even by Sphere aficionados). If the participants require more information about Sphere, refer them to the extensive library of resources for trainers and learners. Please provide the Sphere Promotional Flyer included in resources if needed.</w:t>
            </w:r>
          </w:p>
          <w:p w14:paraId="2C118A6F" w14:textId="77777777" w:rsidR="00AE15C7" w:rsidRDefault="00AE15C7">
            <w:pPr>
              <w:widowControl w:val="0"/>
              <w:spacing w:line="240" w:lineRule="auto"/>
              <w:ind w:left="0" w:firstLine="0"/>
            </w:pPr>
          </w:p>
          <w:p w14:paraId="37F88A62" w14:textId="77777777" w:rsidR="00AE15C7" w:rsidRDefault="00AE15C7">
            <w:pPr>
              <w:widowControl w:val="0"/>
              <w:spacing w:line="240" w:lineRule="auto"/>
              <w:ind w:left="0" w:firstLine="0"/>
            </w:pPr>
          </w:p>
          <w:p w14:paraId="54E1A512" w14:textId="77777777" w:rsidR="00AE15C7" w:rsidRDefault="00AE15C7">
            <w:pPr>
              <w:widowControl w:val="0"/>
              <w:spacing w:line="240" w:lineRule="auto"/>
              <w:ind w:left="0" w:firstLine="0"/>
            </w:pPr>
          </w:p>
          <w:p w14:paraId="6F868AB6" w14:textId="77777777" w:rsidR="00AE15C7" w:rsidRDefault="00AE15C7">
            <w:pPr>
              <w:widowControl w:val="0"/>
              <w:spacing w:line="240" w:lineRule="auto"/>
              <w:ind w:left="0" w:firstLine="0"/>
            </w:pPr>
          </w:p>
          <w:p w14:paraId="17846CE5" w14:textId="77777777" w:rsidR="00AE15C7" w:rsidRDefault="00AE15C7">
            <w:pPr>
              <w:widowControl w:val="0"/>
              <w:spacing w:line="240" w:lineRule="auto"/>
              <w:ind w:left="0" w:firstLine="0"/>
            </w:pPr>
          </w:p>
        </w:tc>
        <w:tc>
          <w:tcPr>
            <w:tcW w:w="3600" w:type="dxa"/>
            <w:tcBorders>
              <w:top w:val="nil"/>
              <w:left w:val="nil"/>
              <w:bottom w:val="nil"/>
              <w:right w:val="nil"/>
            </w:tcBorders>
            <w:tcMar>
              <w:top w:w="226" w:type="dxa"/>
              <w:left w:w="226" w:type="dxa"/>
              <w:bottom w:w="226" w:type="dxa"/>
              <w:right w:w="226" w:type="dxa"/>
            </w:tcMar>
          </w:tcPr>
          <w:p w14:paraId="4E523B92"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43C43A96" w14:textId="77777777" w:rsidR="00AE15C7" w:rsidRDefault="00AE15C7">
            <w:pPr>
              <w:widowControl w:val="0"/>
              <w:ind w:left="0" w:firstLine="0"/>
            </w:pPr>
          </w:p>
        </w:tc>
      </w:tr>
      <w:tr w:rsidR="00AE15C7" w14:paraId="6B0FA1AC"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10F9C928" w14:textId="77777777" w:rsidR="00AE15C7" w:rsidRDefault="00F54E8B">
            <w:pPr>
              <w:pStyle w:val="Heading2"/>
            </w:pPr>
            <w:bookmarkStart w:id="11" w:name="_sravpt5sxrcs" w:colFirst="0" w:colLast="0"/>
            <w:bookmarkEnd w:id="11"/>
            <w:r>
              <w:lastRenderedPageBreak/>
              <w:t>2.1.A. Defining Sphere</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59A6B236" w14:textId="77777777" w:rsidR="00AE15C7" w:rsidRDefault="00AE15C7">
            <w:pPr>
              <w:widowControl w:val="0"/>
              <w:spacing w:line="240" w:lineRule="auto"/>
              <w:ind w:left="0" w:firstLine="0"/>
              <w:jc w:val="right"/>
            </w:pPr>
          </w:p>
        </w:tc>
      </w:tr>
      <w:tr w:rsidR="00AE15C7" w14:paraId="7AF07DC8" w14:textId="77777777">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51BA3E71" w14:textId="77777777" w:rsidR="00AE15C7" w:rsidRDefault="00F54E8B">
            <w:pPr>
              <w:widowControl w:val="0"/>
              <w:ind w:left="0" w:firstLine="0"/>
              <w:rPr>
                <w:b/>
                <w:color w:val="0B5394"/>
              </w:rPr>
            </w:pPr>
            <w:r>
              <w:rPr>
                <w:b/>
                <w:noProof/>
                <w:color w:val="0B5394"/>
              </w:rPr>
              <w:drawing>
                <wp:inline distT="114300" distB="114300" distL="114300" distR="114300" wp14:anchorId="24DCA151" wp14:editId="3F2556F9">
                  <wp:extent cx="2000250" cy="1130300"/>
                  <wp:effectExtent l="0" t="0" r="0" b="0"/>
                  <wp:docPr id="27"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22"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70FA51BC" w14:textId="77777777" w:rsidR="00AE15C7" w:rsidRDefault="00F54E8B">
            <w:pPr>
              <w:widowControl w:val="0"/>
              <w:ind w:left="0" w:firstLine="0"/>
              <w:rPr>
                <w:i/>
              </w:rPr>
            </w:pPr>
            <w:r>
              <w:rPr>
                <w:b/>
                <w:color w:val="0B5394"/>
              </w:rPr>
              <w:t>What is Sphere?</w:t>
            </w:r>
          </w:p>
          <w:p w14:paraId="4E1E8D96" w14:textId="77777777" w:rsidR="00AE15C7" w:rsidRDefault="00AE15C7">
            <w:pPr>
              <w:widowControl w:val="0"/>
              <w:ind w:left="0" w:firstLine="0"/>
            </w:pPr>
          </w:p>
          <w:p w14:paraId="052A89BD" w14:textId="77777777" w:rsidR="00AE15C7" w:rsidRDefault="00AE15C7">
            <w:pPr>
              <w:widowControl w:val="0"/>
              <w:ind w:left="0" w:firstLine="0"/>
            </w:pPr>
          </w:p>
          <w:p w14:paraId="4BF2CDC2" w14:textId="77777777" w:rsidR="00AE15C7" w:rsidRDefault="00AE15C7">
            <w:pPr>
              <w:widowControl w:val="0"/>
              <w:spacing w:line="240" w:lineRule="auto"/>
              <w:ind w:left="0" w:firstLine="0"/>
            </w:pP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3CCC6ADC" w14:textId="77777777" w:rsidR="00AE15C7" w:rsidRDefault="00F54E8B">
            <w:pPr>
              <w:widowControl w:val="0"/>
              <w:spacing w:line="240" w:lineRule="auto"/>
              <w:ind w:left="0" w:firstLine="0"/>
              <w:rPr>
                <w:b/>
                <w:color w:val="3D85C6"/>
              </w:rPr>
            </w:pPr>
            <w:r>
              <w:rPr>
                <w:b/>
                <w:color w:val="0B5394"/>
              </w:rPr>
              <w:t>Talking Points</w:t>
            </w:r>
          </w:p>
          <w:p w14:paraId="092C5C88" w14:textId="77777777" w:rsidR="00AE15C7" w:rsidRDefault="00F54E8B">
            <w:pPr>
              <w:widowControl w:val="0"/>
              <w:spacing w:line="240" w:lineRule="auto"/>
              <w:ind w:left="0" w:firstLine="0"/>
            </w:pPr>
            <w:r>
              <w:t xml:space="preserve">To achieve these two core beliefs, </w:t>
            </w:r>
          </w:p>
          <w:p w14:paraId="05E68262" w14:textId="77777777" w:rsidR="00AE15C7" w:rsidRDefault="00F54E8B">
            <w:pPr>
              <w:widowControl w:val="0"/>
              <w:spacing w:line="240" w:lineRule="auto"/>
              <w:ind w:left="0" w:firstLine="0"/>
            </w:pPr>
            <w:r>
              <w:t>Sphere has the following mission:</w:t>
            </w:r>
          </w:p>
          <w:p w14:paraId="7724AD2F" w14:textId="77777777" w:rsidR="00AE15C7" w:rsidRDefault="00F54E8B">
            <w:pPr>
              <w:widowControl w:val="0"/>
              <w:pBdr>
                <w:top w:val="nil"/>
                <w:left w:val="nil"/>
                <w:bottom w:val="nil"/>
                <w:right w:val="nil"/>
                <w:between w:val="nil"/>
              </w:pBdr>
              <w:spacing w:line="240" w:lineRule="auto"/>
              <w:ind w:left="0" w:firstLine="0"/>
              <w:rPr>
                <w:i/>
              </w:rPr>
            </w:pPr>
            <w:r>
              <w:rPr>
                <w:i/>
              </w:rPr>
              <w:t xml:space="preserve">“To establish, promote and review </w:t>
            </w:r>
            <w:r>
              <w:rPr>
                <w:i/>
                <w:u w:val="single"/>
              </w:rPr>
              <w:t xml:space="preserve">quality standards </w:t>
            </w:r>
            <w:r>
              <w:rPr>
                <w:i/>
              </w:rPr>
              <w:t>for humanitarian action which provide an accountable framework for preparedness, resource allocation, response, monitoring and advocacy, before, during and after disasters and crises.”</w:t>
            </w:r>
          </w:p>
          <w:p w14:paraId="5514DE22" w14:textId="77777777" w:rsidR="00AE15C7" w:rsidRDefault="00AE15C7">
            <w:pPr>
              <w:widowControl w:val="0"/>
              <w:pBdr>
                <w:top w:val="nil"/>
                <w:left w:val="nil"/>
                <w:bottom w:val="nil"/>
                <w:right w:val="nil"/>
                <w:between w:val="nil"/>
              </w:pBdr>
              <w:spacing w:line="240" w:lineRule="auto"/>
              <w:ind w:left="0" w:firstLine="0"/>
            </w:pPr>
          </w:p>
          <w:p w14:paraId="1C9A9426" w14:textId="77777777" w:rsidR="00AE15C7" w:rsidRDefault="00F54E8B">
            <w:pPr>
              <w:widowControl w:val="0"/>
              <w:pBdr>
                <w:top w:val="nil"/>
                <w:left w:val="nil"/>
                <w:bottom w:val="nil"/>
                <w:right w:val="nil"/>
                <w:between w:val="nil"/>
              </w:pBdr>
              <w:spacing w:line="240" w:lineRule="auto"/>
              <w:ind w:left="0" w:firstLine="0"/>
            </w:pPr>
            <w:r>
              <w:t>Sphere has the following vision:</w:t>
            </w:r>
          </w:p>
          <w:p w14:paraId="71322874" w14:textId="77777777" w:rsidR="00AE15C7" w:rsidRDefault="00F54E8B">
            <w:pPr>
              <w:widowControl w:val="0"/>
              <w:pBdr>
                <w:top w:val="nil"/>
                <w:left w:val="nil"/>
                <w:bottom w:val="nil"/>
                <w:right w:val="nil"/>
                <w:between w:val="nil"/>
              </w:pBdr>
              <w:spacing w:line="240" w:lineRule="auto"/>
              <w:ind w:left="0" w:firstLine="0"/>
              <w:rPr>
                <w:sz w:val="20"/>
                <w:szCs w:val="20"/>
              </w:rPr>
            </w:pPr>
            <w:r>
              <w:rPr>
                <w:i/>
              </w:rPr>
              <w:t>“Sphere’s vision is that people affected by crises must be at the centre of decisions about humanitarian protection, assistance, recovery and resilience. They have the right to prompt, effective and quality humanitarian assistance which enables them to survive crises, rebuild their lives and recover their livelihoods with respect and dignity.”</w:t>
            </w:r>
          </w:p>
          <w:p w14:paraId="2C46E241" w14:textId="77777777" w:rsidR="00AE15C7" w:rsidRDefault="00F54E8B">
            <w:pPr>
              <w:spacing w:line="240" w:lineRule="auto"/>
              <w:ind w:left="0" w:firstLine="0"/>
              <w:jc w:val="right"/>
              <w:rPr>
                <w:i/>
              </w:rPr>
            </w:pPr>
            <w:r>
              <w:rPr>
                <w:sz w:val="20"/>
                <w:szCs w:val="20"/>
              </w:rPr>
              <w:t>-Sphere (2018). Using Sphere in Urban Settings: Part 2.</w:t>
            </w:r>
          </w:p>
          <w:p w14:paraId="366291AF" w14:textId="77777777" w:rsidR="00AE15C7" w:rsidRDefault="00AE15C7">
            <w:pPr>
              <w:widowControl w:val="0"/>
              <w:pBdr>
                <w:top w:val="nil"/>
                <w:left w:val="nil"/>
                <w:bottom w:val="nil"/>
                <w:right w:val="nil"/>
                <w:between w:val="nil"/>
              </w:pBdr>
              <w:spacing w:line="240" w:lineRule="auto"/>
              <w:ind w:left="0" w:firstLine="0"/>
            </w:pPr>
          </w:p>
          <w:p w14:paraId="7E7BB7A5" w14:textId="77777777" w:rsidR="00AE15C7" w:rsidRDefault="00F54E8B">
            <w:pPr>
              <w:widowControl w:val="0"/>
              <w:pBdr>
                <w:top w:val="nil"/>
                <w:left w:val="nil"/>
                <w:bottom w:val="nil"/>
                <w:right w:val="nil"/>
                <w:between w:val="nil"/>
              </w:pBdr>
              <w:spacing w:line="240" w:lineRule="auto"/>
              <w:ind w:left="0" w:firstLine="0"/>
              <w:rPr>
                <w:color w:val="0B5394"/>
              </w:rPr>
            </w:pPr>
            <w:r>
              <w:rPr>
                <w:b/>
                <w:color w:val="0B5394"/>
              </w:rPr>
              <w:t>Instructor Notes</w:t>
            </w:r>
          </w:p>
          <w:p w14:paraId="6B41234F" w14:textId="77777777" w:rsidR="00AE15C7" w:rsidRDefault="00F54E8B">
            <w:pPr>
              <w:widowControl w:val="0"/>
              <w:pBdr>
                <w:top w:val="nil"/>
                <w:left w:val="nil"/>
                <w:bottom w:val="nil"/>
                <w:right w:val="nil"/>
                <w:between w:val="nil"/>
              </w:pBdr>
              <w:spacing w:line="240" w:lineRule="auto"/>
              <w:ind w:left="0" w:firstLine="0"/>
            </w:pPr>
            <w:r>
              <w:t>Depending on timing, discuss the core beliefs at a minimum, and highlight that Sphere develops standards to ensure these beliefs are attained. Elaborate on the mission and/or vision if desired.</w:t>
            </w:r>
          </w:p>
          <w:p w14:paraId="3CF47CF8" w14:textId="77777777" w:rsidR="00AE15C7" w:rsidRDefault="00AE15C7">
            <w:pPr>
              <w:widowControl w:val="0"/>
              <w:pBdr>
                <w:top w:val="nil"/>
                <w:left w:val="nil"/>
                <w:bottom w:val="nil"/>
                <w:right w:val="nil"/>
                <w:between w:val="nil"/>
              </w:pBdr>
              <w:spacing w:line="240" w:lineRule="auto"/>
              <w:ind w:left="0" w:firstLine="0"/>
            </w:pPr>
          </w:p>
          <w:p w14:paraId="0A6B05E5" w14:textId="77777777" w:rsidR="00AE15C7" w:rsidRDefault="00F54E8B">
            <w:pPr>
              <w:widowControl w:val="0"/>
              <w:pBdr>
                <w:top w:val="nil"/>
                <w:left w:val="nil"/>
                <w:bottom w:val="nil"/>
                <w:right w:val="nil"/>
                <w:between w:val="nil"/>
              </w:pBdr>
              <w:spacing w:line="240" w:lineRule="auto"/>
              <w:ind w:left="0" w:firstLine="0"/>
              <w:rPr>
                <w:b/>
              </w:rPr>
            </w:pPr>
            <w:r>
              <w:t>E</w:t>
            </w:r>
            <w:r>
              <w:rPr>
                <w:rFonts w:ascii="Arial Unicode MS" w:eastAsia="Arial Unicode MS" w:hAnsi="Arial Unicode MS" w:cs="Arial Unicode MS"/>
              </w:rPr>
              <w:t xml:space="preserve">mphasise the key takeaway → Sphere Standards are used to achieve 2 core beliefs: the right to life with </w:t>
            </w:r>
            <w:r>
              <w:rPr>
                <w:b/>
              </w:rPr>
              <w:t xml:space="preserve">dignity </w:t>
            </w:r>
            <w:r>
              <w:t xml:space="preserve">AND the right to </w:t>
            </w:r>
            <w:r>
              <w:rPr>
                <w:b/>
              </w:rPr>
              <w:t>assistance.</w:t>
            </w:r>
          </w:p>
          <w:p w14:paraId="46CDE6D3" w14:textId="77777777" w:rsidR="00AE15C7" w:rsidRDefault="00AE15C7">
            <w:pPr>
              <w:widowControl w:val="0"/>
              <w:pBdr>
                <w:top w:val="nil"/>
                <w:left w:val="nil"/>
                <w:bottom w:val="nil"/>
                <w:right w:val="nil"/>
                <w:between w:val="nil"/>
              </w:pBdr>
              <w:spacing w:line="240" w:lineRule="auto"/>
              <w:ind w:firstLine="720"/>
              <w:rPr>
                <w:b/>
              </w:rPr>
            </w:pPr>
          </w:p>
          <w:p w14:paraId="641D152D" w14:textId="77777777" w:rsidR="00AE15C7" w:rsidRDefault="00F54E8B">
            <w:pPr>
              <w:spacing w:line="240" w:lineRule="auto"/>
              <w:ind w:left="0" w:firstLine="0"/>
              <w:rPr>
                <w:b/>
                <w:color w:val="3C4043"/>
              </w:rPr>
            </w:pPr>
            <w:r>
              <w:rPr>
                <w:color w:val="3C4043"/>
              </w:rPr>
              <w:t>See the additional reading: Using the Sphere Standards in Urban Settings - Part 1 (2016), page 4.</w:t>
            </w: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4AC24819" w14:textId="77777777" w:rsidR="00AE15C7" w:rsidRDefault="00F54E8B">
            <w:pPr>
              <w:widowControl w:val="0"/>
              <w:spacing w:line="240" w:lineRule="auto"/>
              <w:ind w:left="0" w:firstLine="0"/>
              <w:rPr>
                <w:b/>
                <w:color w:val="0B5394"/>
              </w:rPr>
            </w:pPr>
            <w:r>
              <w:rPr>
                <w:b/>
                <w:color w:val="0B5394"/>
              </w:rPr>
              <w:t>Discussion (Optional)</w:t>
            </w:r>
          </w:p>
          <w:p w14:paraId="1A54BE60" w14:textId="77777777" w:rsidR="00AE15C7" w:rsidRDefault="00F54E8B">
            <w:pPr>
              <w:widowControl w:val="0"/>
              <w:spacing w:line="240" w:lineRule="auto"/>
              <w:ind w:left="0" w:firstLine="0"/>
            </w:pPr>
            <w:r>
              <w:t xml:space="preserve">Q: Why do we need standards like Sphere? </w:t>
            </w:r>
          </w:p>
          <w:p w14:paraId="401833CE" w14:textId="77777777" w:rsidR="00AE15C7" w:rsidRDefault="00AE15C7">
            <w:pPr>
              <w:widowControl w:val="0"/>
              <w:spacing w:line="240" w:lineRule="auto"/>
              <w:ind w:left="0" w:firstLine="0"/>
            </w:pP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7B8831E3" w14:textId="77777777" w:rsidR="00AE15C7" w:rsidRDefault="00AE15C7">
            <w:pPr>
              <w:widowControl w:val="0"/>
              <w:ind w:left="0" w:firstLine="0"/>
            </w:pPr>
          </w:p>
          <w:p w14:paraId="32EEB951" w14:textId="77777777" w:rsidR="00AE15C7" w:rsidRDefault="00AE15C7">
            <w:pPr>
              <w:widowControl w:val="0"/>
              <w:spacing w:line="240" w:lineRule="auto"/>
              <w:ind w:left="0" w:firstLine="0"/>
            </w:pPr>
          </w:p>
          <w:p w14:paraId="0B4828FA" w14:textId="77777777" w:rsidR="00AE15C7" w:rsidRDefault="00AE15C7">
            <w:pPr>
              <w:widowControl w:val="0"/>
              <w:spacing w:line="240" w:lineRule="auto"/>
              <w:ind w:left="0" w:firstLine="0"/>
            </w:pPr>
          </w:p>
          <w:p w14:paraId="6A58BC69" w14:textId="77777777" w:rsidR="00AE15C7" w:rsidRDefault="00AE15C7">
            <w:pPr>
              <w:widowControl w:val="0"/>
              <w:spacing w:line="240" w:lineRule="auto"/>
              <w:ind w:left="0" w:firstLine="0"/>
            </w:pPr>
          </w:p>
          <w:p w14:paraId="6940EDD2" w14:textId="77777777" w:rsidR="00AE15C7" w:rsidRDefault="00AE15C7">
            <w:pPr>
              <w:widowControl w:val="0"/>
              <w:spacing w:line="240" w:lineRule="auto"/>
              <w:ind w:left="0" w:firstLine="0"/>
            </w:pPr>
          </w:p>
        </w:tc>
      </w:tr>
      <w:tr w:rsidR="00AE15C7" w14:paraId="54D5C9AE" w14:textId="77777777">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77166274" w14:textId="77777777" w:rsidR="00AE15C7" w:rsidRDefault="00F54E8B">
            <w:pPr>
              <w:widowControl w:val="0"/>
              <w:spacing w:line="240" w:lineRule="auto"/>
              <w:ind w:left="0" w:firstLine="0"/>
              <w:rPr>
                <w:b/>
                <w:color w:val="0B5394"/>
              </w:rPr>
            </w:pPr>
            <w:r>
              <w:rPr>
                <w:b/>
                <w:noProof/>
                <w:color w:val="0B5394"/>
              </w:rPr>
              <w:lastRenderedPageBreak/>
              <w:drawing>
                <wp:inline distT="114300" distB="114300" distL="114300" distR="114300" wp14:anchorId="1686714A" wp14:editId="3EB4EDC3">
                  <wp:extent cx="2000250" cy="1130300"/>
                  <wp:effectExtent l="0" t="0" r="0" b="0"/>
                  <wp:docPr id="41"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3"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30CC05A3" w14:textId="77777777" w:rsidR="00AE15C7" w:rsidRDefault="00F54E8B">
            <w:pPr>
              <w:widowControl w:val="0"/>
              <w:spacing w:line="240" w:lineRule="auto"/>
              <w:ind w:left="0" w:firstLine="0"/>
              <w:rPr>
                <w:b/>
                <w:color w:val="0B5394"/>
              </w:rPr>
            </w:pPr>
            <w:r>
              <w:rPr>
                <w:b/>
                <w:color w:val="0B5394"/>
              </w:rPr>
              <w:t>Stakeholders</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1E00FDAE" w14:textId="77777777" w:rsidR="00AE15C7" w:rsidRDefault="00F54E8B">
            <w:pPr>
              <w:widowControl w:val="0"/>
              <w:spacing w:line="240" w:lineRule="auto"/>
              <w:ind w:left="0" w:firstLine="0"/>
              <w:rPr>
                <w:highlight w:val="yellow"/>
              </w:rPr>
            </w:pPr>
            <w:r>
              <w:rPr>
                <w:b/>
                <w:color w:val="0B5394"/>
              </w:rPr>
              <w:t>Talking Points</w:t>
            </w:r>
          </w:p>
          <w:p w14:paraId="2710D048" w14:textId="77777777" w:rsidR="00AE15C7" w:rsidRDefault="00F54E8B">
            <w:pPr>
              <w:widowControl w:val="0"/>
              <w:spacing w:line="240" w:lineRule="auto"/>
              <w:ind w:left="0" w:firstLine="0"/>
            </w:pPr>
            <w:r>
              <w:t>Who is Sphere for?</w:t>
            </w:r>
          </w:p>
          <w:p w14:paraId="4B132C5A" w14:textId="77777777" w:rsidR="00AE15C7" w:rsidRDefault="00F54E8B">
            <w:pPr>
              <w:widowControl w:val="0"/>
              <w:spacing w:line="240" w:lineRule="auto"/>
              <w:ind w:left="0" w:firstLine="0"/>
            </w:pPr>
            <w:r>
              <w:t xml:space="preserve">Sphere was created to assist people and communities affected by crises. </w:t>
            </w:r>
          </w:p>
          <w:p w14:paraId="39995C80" w14:textId="77777777" w:rsidR="00AE15C7" w:rsidRDefault="00AE15C7">
            <w:pPr>
              <w:widowControl w:val="0"/>
              <w:spacing w:line="240" w:lineRule="auto"/>
              <w:ind w:left="0" w:firstLine="0"/>
            </w:pPr>
          </w:p>
          <w:p w14:paraId="4B7E723E" w14:textId="77777777" w:rsidR="00AE15C7" w:rsidRDefault="00F54E8B">
            <w:pPr>
              <w:widowControl w:val="0"/>
              <w:spacing w:line="240" w:lineRule="auto"/>
              <w:ind w:left="0" w:firstLine="0"/>
            </w:pPr>
            <w:r>
              <w:t>Sphere is relevant to all stakeholders in humanitarian response including:</w:t>
            </w:r>
          </w:p>
          <w:p w14:paraId="4CF182E6" w14:textId="77777777" w:rsidR="00AE15C7" w:rsidRDefault="00F54E8B">
            <w:pPr>
              <w:widowControl w:val="0"/>
              <w:numPr>
                <w:ilvl w:val="0"/>
                <w:numId w:val="24"/>
              </w:numPr>
              <w:spacing w:line="240" w:lineRule="auto"/>
            </w:pPr>
            <w:r>
              <w:t xml:space="preserve">Humanitarian organisations </w:t>
            </w:r>
          </w:p>
          <w:p w14:paraId="68378B3E" w14:textId="77777777" w:rsidR="00AE15C7" w:rsidRDefault="00F54E8B">
            <w:pPr>
              <w:widowControl w:val="0"/>
              <w:numPr>
                <w:ilvl w:val="0"/>
                <w:numId w:val="24"/>
              </w:numPr>
              <w:spacing w:line="240" w:lineRule="auto"/>
            </w:pPr>
            <w:r>
              <w:t>National or local governments</w:t>
            </w:r>
          </w:p>
          <w:p w14:paraId="35E5B39F" w14:textId="77777777" w:rsidR="00AE15C7" w:rsidRDefault="00F54E8B">
            <w:pPr>
              <w:widowControl w:val="0"/>
              <w:numPr>
                <w:ilvl w:val="0"/>
                <w:numId w:val="24"/>
              </w:numPr>
              <w:spacing w:line="240" w:lineRule="auto"/>
            </w:pPr>
            <w:r>
              <w:t xml:space="preserve">People affected by </w:t>
            </w:r>
            <w:proofErr w:type="gramStart"/>
            <w:r>
              <w:t>crisis</w:t>
            </w:r>
            <w:proofErr w:type="gramEnd"/>
          </w:p>
          <w:p w14:paraId="4828BC65" w14:textId="77777777" w:rsidR="00AE15C7" w:rsidRDefault="00F54E8B">
            <w:pPr>
              <w:widowControl w:val="0"/>
              <w:numPr>
                <w:ilvl w:val="0"/>
                <w:numId w:val="24"/>
              </w:numPr>
              <w:spacing w:line="240" w:lineRule="auto"/>
            </w:pPr>
            <w:r>
              <w:t>Host communities</w:t>
            </w:r>
          </w:p>
          <w:p w14:paraId="5DD03C2A" w14:textId="77777777" w:rsidR="00AE15C7" w:rsidRDefault="00F54E8B">
            <w:pPr>
              <w:widowControl w:val="0"/>
              <w:numPr>
                <w:ilvl w:val="0"/>
                <w:numId w:val="24"/>
              </w:numPr>
              <w:spacing w:line="240" w:lineRule="auto"/>
            </w:pPr>
            <w:r>
              <w:t>Donors</w:t>
            </w:r>
          </w:p>
          <w:p w14:paraId="18A1106B" w14:textId="77777777" w:rsidR="00AE15C7" w:rsidRDefault="00F54E8B">
            <w:pPr>
              <w:widowControl w:val="0"/>
              <w:numPr>
                <w:ilvl w:val="0"/>
                <w:numId w:val="24"/>
              </w:numPr>
              <w:spacing w:line="240" w:lineRule="auto"/>
            </w:pPr>
            <w:r>
              <w:t>International organisations</w:t>
            </w:r>
          </w:p>
          <w:p w14:paraId="75FFA7B1" w14:textId="77777777" w:rsidR="00AE15C7" w:rsidRDefault="00AE15C7">
            <w:pPr>
              <w:widowControl w:val="0"/>
              <w:spacing w:line="240" w:lineRule="auto"/>
              <w:ind w:left="0" w:firstLine="0"/>
            </w:pPr>
          </w:p>
          <w:p w14:paraId="6BD134CC" w14:textId="77777777" w:rsidR="00AE15C7" w:rsidRDefault="00AE15C7">
            <w:pPr>
              <w:widowControl w:val="0"/>
              <w:spacing w:line="240" w:lineRule="auto"/>
              <w:ind w:left="0" w:firstLine="0"/>
            </w:pPr>
          </w:p>
          <w:p w14:paraId="53E36DEB" w14:textId="77777777" w:rsidR="00AE15C7" w:rsidRDefault="00AE15C7">
            <w:pPr>
              <w:widowControl w:val="0"/>
              <w:spacing w:line="240" w:lineRule="auto"/>
              <w:ind w:left="0" w:firstLine="0"/>
            </w:pPr>
          </w:p>
          <w:p w14:paraId="56FCBB4B" w14:textId="77777777" w:rsidR="00AE15C7" w:rsidRDefault="00AE15C7">
            <w:pPr>
              <w:widowControl w:val="0"/>
              <w:spacing w:line="240" w:lineRule="auto"/>
              <w:ind w:left="0" w:firstLine="0"/>
            </w:pPr>
          </w:p>
          <w:p w14:paraId="38AA0DCE" w14:textId="77777777" w:rsidR="00AE15C7" w:rsidRDefault="00AE15C7">
            <w:pPr>
              <w:widowControl w:val="0"/>
              <w:spacing w:line="240" w:lineRule="auto"/>
              <w:ind w:left="0" w:firstLine="0"/>
            </w:pPr>
          </w:p>
          <w:p w14:paraId="6EE05E57" w14:textId="77777777" w:rsidR="00AE15C7" w:rsidRDefault="00AE15C7">
            <w:pPr>
              <w:widowControl w:val="0"/>
              <w:spacing w:line="240" w:lineRule="auto"/>
              <w:ind w:left="0" w:firstLine="0"/>
            </w:pPr>
          </w:p>
          <w:p w14:paraId="30902CE3" w14:textId="77777777" w:rsidR="00AE15C7" w:rsidRDefault="00AE15C7">
            <w:pPr>
              <w:widowControl w:val="0"/>
              <w:spacing w:line="240" w:lineRule="auto"/>
              <w:ind w:left="0" w:firstLine="0"/>
            </w:pPr>
          </w:p>
          <w:p w14:paraId="2616CEEB" w14:textId="77777777" w:rsidR="00AE15C7" w:rsidRDefault="00AE15C7">
            <w:pPr>
              <w:widowControl w:val="0"/>
              <w:spacing w:line="240" w:lineRule="auto"/>
              <w:ind w:left="0" w:firstLine="0"/>
            </w:pPr>
          </w:p>
          <w:p w14:paraId="540CC7AA" w14:textId="77777777" w:rsidR="00AE15C7" w:rsidRDefault="00AE15C7">
            <w:pPr>
              <w:widowControl w:val="0"/>
              <w:spacing w:line="240" w:lineRule="auto"/>
              <w:ind w:left="0" w:firstLine="0"/>
            </w:pPr>
          </w:p>
          <w:p w14:paraId="0954AABD" w14:textId="77777777" w:rsidR="00AE15C7" w:rsidRDefault="00AE15C7">
            <w:pPr>
              <w:widowControl w:val="0"/>
              <w:spacing w:line="240" w:lineRule="auto"/>
              <w:ind w:left="0" w:firstLine="0"/>
            </w:pPr>
          </w:p>
          <w:p w14:paraId="1026D04E" w14:textId="77777777" w:rsidR="00AE15C7" w:rsidRDefault="00AE15C7">
            <w:pPr>
              <w:widowControl w:val="0"/>
              <w:spacing w:line="240" w:lineRule="auto"/>
              <w:ind w:left="0" w:firstLine="0"/>
            </w:pPr>
          </w:p>
          <w:p w14:paraId="3C120A4A" w14:textId="77777777" w:rsidR="00AE15C7" w:rsidRDefault="00AE15C7">
            <w:pPr>
              <w:widowControl w:val="0"/>
              <w:spacing w:line="240" w:lineRule="auto"/>
              <w:ind w:left="0" w:firstLine="0"/>
            </w:pPr>
          </w:p>
          <w:p w14:paraId="1B219D70" w14:textId="77777777" w:rsidR="00AE15C7" w:rsidRDefault="00AE15C7">
            <w:pPr>
              <w:widowControl w:val="0"/>
              <w:spacing w:line="240" w:lineRule="auto"/>
              <w:ind w:left="0" w:firstLine="0"/>
            </w:pPr>
          </w:p>
          <w:p w14:paraId="73A1A262" w14:textId="77777777" w:rsidR="00AE15C7" w:rsidRDefault="00AE15C7">
            <w:pPr>
              <w:widowControl w:val="0"/>
              <w:spacing w:line="240" w:lineRule="auto"/>
              <w:ind w:left="0" w:firstLine="0"/>
            </w:pPr>
          </w:p>
          <w:p w14:paraId="1ADF7B7F" w14:textId="77777777" w:rsidR="00AE15C7" w:rsidRDefault="00AE15C7">
            <w:pPr>
              <w:widowControl w:val="0"/>
              <w:spacing w:line="240" w:lineRule="auto"/>
              <w:ind w:left="0" w:firstLine="0"/>
            </w:pPr>
          </w:p>
          <w:p w14:paraId="0A916E36" w14:textId="77777777" w:rsidR="00AE15C7" w:rsidRDefault="00AE15C7">
            <w:pPr>
              <w:widowControl w:val="0"/>
              <w:spacing w:line="240" w:lineRule="auto"/>
              <w:ind w:left="0" w:firstLine="0"/>
            </w:pPr>
          </w:p>
          <w:p w14:paraId="083DD481" w14:textId="77777777" w:rsidR="00AE15C7" w:rsidRDefault="00AE15C7">
            <w:pPr>
              <w:widowControl w:val="0"/>
              <w:spacing w:line="240" w:lineRule="auto"/>
              <w:ind w:left="0" w:firstLine="0"/>
            </w:pPr>
          </w:p>
          <w:p w14:paraId="470E05E5" w14:textId="77777777" w:rsidR="00AE15C7" w:rsidRDefault="00AE15C7">
            <w:pPr>
              <w:widowControl w:val="0"/>
              <w:spacing w:line="240" w:lineRule="auto"/>
              <w:ind w:left="0" w:firstLine="0"/>
            </w:pPr>
          </w:p>
          <w:p w14:paraId="00050267" w14:textId="77777777" w:rsidR="00AE15C7" w:rsidRDefault="00AE15C7">
            <w:pPr>
              <w:widowControl w:val="0"/>
              <w:spacing w:line="240" w:lineRule="auto"/>
              <w:ind w:left="0" w:firstLine="0"/>
            </w:pP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5B39E596" w14:textId="77777777" w:rsidR="00AE15C7" w:rsidRDefault="00F54E8B">
            <w:pPr>
              <w:widowControl w:val="0"/>
              <w:spacing w:line="240" w:lineRule="auto"/>
              <w:ind w:left="0" w:firstLine="0"/>
              <w:rPr>
                <w:b/>
                <w:color w:val="3D85C6"/>
              </w:rPr>
            </w:pPr>
            <w:r>
              <w:rPr>
                <w:b/>
                <w:color w:val="0B5394"/>
              </w:rPr>
              <w:t>Discussion (Optional)</w:t>
            </w:r>
          </w:p>
          <w:p w14:paraId="57297FDD" w14:textId="77777777" w:rsidR="00AE15C7" w:rsidRDefault="00F54E8B">
            <w:pPr>
              <w:widowControl w:val="0"/>
              <w:spacing w:line="240" w:lineRule="auto"/>
              <w:ind w:left="0" w:firstLine="0"/>
            </w:pPr>
            <w:r>
              <w:t>Q: What does community mean in an urban setting?</w:t>
            </w:r>
            <w:r>
              <w:br/>
            </w:r>
          </w:p>
          <w:p w14:paraId="6E1B16DA" w14:textId="77777777" w:rsidR="00AE15C7" w:rsidRDefault="00F54E8B">
            <w:pPr>
              <w:widowControl w:val="0"/>
              <w:spacing w:line="240" w:lineRule="auto"/>
              <w:ind w:left="0" w:firstLine="0"/>
              <w:rPr>
                <w:b/>
                <w:color w:val="0B5394"/>
              </w:rPr>
            </w:pPr>
            <w:r>
              <w:rPr>
                <w:b/>
                <w:color w:val="0B5394"/>
              </w:rPr>
              <w:t>Activity (Optional)</w:t>
            </w:r>
          </w:p>
          <w:p w14:paraId="204893AC" w14:textId="77777777" w:rsidR="00AE15C7" w:rsidRDefault="00F54E8B">
            <w:pPr>
              <w:widowControl w:val="0"/>
              <w:spacing w:line="240" w:lineRule="auto"/>
              <w:ind w:left="0" w:firstLine="0"/>
            </w:pPr>
            <w:r>
              <w:t xml:space="preserve">Show the video </w:t>
            </w:r>
            <w:hyperlink r:id="rId24">
              <w:r>
                <w:rPr>
                  <w:color w:val="1155CC"/>
                  <w:u w:val="single"/>
                </w:rPr>
                <w:t xml:space="preserve">Sphere in Action: Applying Sphere Standards in </w:t>
              </w:r>
              <w:proofErr w:type="spellStart"/>
              <w:r>
                <w:rPr>
                  <w:color w:val="1155CC"/>
                  <w:u w:val="single"/>
                </w:rPr>
                <w:t>Brasil</w:t>
              </w:r>
              <w:proofErr w:type="spellEnd"/>
            </w:hyperlink>
            <w:r>
              <w:rPr>
                <w:rFonts w:ascii="Arial Unicode MS" w:eastAsia="Arial Unicode MS" w:hAnsi="Arial Unicode MS" w:cs="Arial Unicode MS"/>
              </w:rPr>
              <w:t xml:space="preserve"> → Ask participants to watch the video and identify the different stakeholder groups.</w:t>
            </w:r>
          </w:p>
          <w:p w14:paraId="1B55E54F" w14:textId="77777777" w:rsidR="00AE15C7" w:rsidRDefault="00AE15C7">
            <w:pPr>
              <w:widowControl w:val="0"/>
              <w:spacing w:line="240" w:lineRule="auto"/>
              <w:ind w:left="0" w:firstLine="0"/>
              <w:rPr>
                <w:b/>
                <w:color w:val="0B5394"/>
              </w:rPr>
            </w:pP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494AC78A" w14:textId="77777777" w:rsidR="00AE15C7" w:rsidRDefault="00AE15C7">
            <w:pPr>
              <w:widowControl w:val="0"/>
              <w:ind w:left="0" w:firstLine="0"/>
            </w:pPr>
          </w:p>
        </w:tc>
      </w:tr>
      <w:tr w:rsidR="00AE15C7" w14:paraId="320B5A1B"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28A6FC2B" w14:textId="77777777" w:rsidR="00AE15C7" w:rsidRDefault="00F54E8B">
            <w:pPr>
              <w:widowControl w:val="0"/>
              <w:spacing w:line="240" w:lineRule="auto"/>
              <w:ind w:left="0" w:firstLine="0"/>
              <w:rPr>
                <w:b/>
                <w:color w:val="0B5394"/>
              </w:rPr>
            </w:pPr>
            <w:r>
              <w:rPr>
                <w:b/>
                <w:noProof/>
                <w:color w:val="0B5394"/>
              </w:rPr>
              <w:lastRenderedPageBreak/>
              <w:drawing>
                <wp:inline distT="114300" distB="114300" distL="114300" distR="114300" wp14:anchorId="3E122F6D" wp14:editId="5AB23D6A">
                  <wp:extent cx="2000250" cy="1130300"/>
                  <wp:effectExtent l="0" t="0" r="0" b="0"/>
                  <wp:docPr id="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5"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2924BCF0" w14:textId="77777777" w:rsidR="00AE15C7" w:rsidRDefault="00F54E8B">
            <w:pPr>
              <w:widowControl w:val="0"/>
              <w:spacing w:line="240" w:lineRule="auto"/>
              <w:ind w:left="0" w:firstLine="0"/>
            </w:pPr>
            <w:r>
              <w:rPr>
                <w:b/>
                <w:color w:val="0B5394"/>
              </w:rPr>
              <w:t>Sphere &amp; The Humanitarian Standards Partnership (HSP)</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01710953" w14:textId="77777777" w:rsidR="00AE15C7" w:rsidRDefault="00F54E8B">
            <w:pPr>
              <w:widowControl w:val="0"/>
              <w:pBdr>
                <w:top w:val="nil"/>
                <w:left w:val="nil"/>
                <w:bottom w:val="nil"/>
                <w:right w:val="nil"/>
                <w:between w:val="nil"/>
              </w:pBdr>
              <w:spacing w:line="240" w:lineRule="auto"/>
              <w:ind w:left="0" w:firstLine="0"/>
              <w:rPr>
                <w:color w:val="0B5394"/>
              </w:rPr>
            </w:pPr>
            <w:r>
              <w:rPr>
                <w:b/>
                <w:color w:val="0B5394"/>
              </w:rPr>
              <w:t>Talking Points</w:t>
            </w:r>
          </w:p>
          <w:p w14:paraId="687F693A" w14:textId="77777777" w:rsidR="00AE15C7" w:rsidRDefault="00F54E8B">
            <w:pPr>
              <w:widowControl w:val="0"/>
              <w:spacing w:line="240" w:lineRule="auto"/>
              <w:ind w:left="0" w:firstLine="0"/>
            </w:pPr>
            <w:r>
              <w:t xml:space="preserve">Sphere is part of the </w:t>
            </w:r>
            <w:hyperlink r:id="rId26">
              <w:r>
                <w:rPr>
                  <w:color w:val="1155CC"/>
                  <w:u w:val="single"/>
                </w:rPr>
                <w:t>Humanitarian Standards Partnership (HSP)</w:t>
              </w:r>
            </w:hyperlink>
            <w:r>
              <w:t>.</w:t>
            </w:r>
          </w:p>
          <w:p w14:paraId="7AF4B920" w14:textId="77777777" w:rsidR="00AE15C7" w:rsidRDefault="00F54E8B">
            <w:pPr>
              <w:widowControl w:val="0"/>
              <w:spacing w:line="240" w:lineRule="auto"/>
              <w:ind w:left="0" w:firstLine="0"/>
            </w:pPr>
            <w:r>
              <w:t>The Humanitarian Standards Partnership (HSP) is an informal network of nine standard-setting initiatives and organisations. It is led by Sphere.</w:t>
            </w:r>
          </w:p>
          <w:p w14:paraId="196EEAE0" w14:textId="77777777" w:rsidR="00AE15C7" w:rsidRDefault="00F54E8B">
            <w:pPr>
              <w:widowControl w:val="0"/>
              <w:numPr>
                <w:ilvl w:val="0"/>
                <w:numId w:val="19"/>
              </w:numPr>
              <w:spacing w:line="240" w:lineRule="auto"/>
            </w:pPr>
            <w:r>
              <w:t xml:space="preserve">It supports quality and accountability in humanitarian action by promoting the harmonised development and cross-sectoral use of standards. It supports practitioners with training opportunities, technical guidance, and advocacy. </w:t>
            </w:r>
          </w:p>
          <w:p w14:paraId="4F355CBB" w14:textId="77777777" w:rsidR="00AE15C7" w:rsidRDefault="00F54E8B">
            <w:pPr>
              <w:widowControl w:val="0"/>
              <w:numPr>
                <w:ilvl w:val="0"/>
                <w:numId w:val="19"/>
              </w:numPr>
              <w:spacing w:line="240" w:lineRule="auto"/>
            </w:pPr>
            <w:r>
              <w:t>The HSP’s eight sets of humanitarian standards were all developed in a similarly inclusive and consultative manner.</w:t>
            </w:r>
          </w:p>
          <w:p w14:paraId="4D33451B" w14:textId="77777777" w:rsidR="00AE15C7" w:rsidRDefault="00AE15C7">
            <w:pPr>
              <w:widowControl w:val="0"/>
              <w:spacing w:line="240" w:lineRule="auto"/>
              <w:ind w:left="0" w:firstLine="0"/>
            </w:pPr>
          </w:p>
          <w:p w14:paraId="42EEE81D" w14:textId="77777777" w:rsidR="00AE15C7" w:rsidRDefault="00F54E8B">
            <w:pPr>
              <w:widowControl w:val="0"/>
              <w:spacing w:line="240" w:lineRule="auto"/>
              <w:ind w:left="0" w:firstLine="0"/>
            </w:pPr>
            <w:r>
              <w:t>Ethical and Legal Framework:</w:t>
            </w:r>
          </w:p>
          <w:p w14:paraId="624B6910" w14:textId="77777777" w:rsidR="00AE15C7" w:rsidRDefault="00F54E8B">
            <w:pPr>
              <w:widowControl w:val="0"/>
              <w:pBdr>
                <w:top w:val="nil"/>
                <w:left w:val="nil"/>
                <w:bottom w:val="nil"/>
                <w:right w:val="nil"/>
                <w:between w:val="nil"/>
              </w:pBdr>
              <w:spacing w:line="240" w:lineRule="auto"/>
              <w:ind w:left="0" w:firstLine="0"/>
            </w:pPr>
            <w:r>
              <w:t xml:space="preserve">​​All HSP standards share a common framework of ethical and legal principles. These include: the </w:t>
            </w:r>
            <w:hyperlink r:id="rId27">
              <w:r>
                <w:rPr>
                  <w:color w:val="1155CC"/>
                  <w:u w:val="single"/>
                </w:rPr>
                <w:t>Humanitarian Charter</w:t>
              </w:r>
            </w:hyperlink>
            <w:r>
              <w:t xml:space="preserve">, </w:t>
            </w:r>
            <w:hyperlink r:id="rId28">
              <w:r>
                <w:rPr>
                  <w:color w:val="1155CC"/>
                  <w:u w:val="single"/>
                </w:rPr>
                <w:t xml:space="preserve">the </w:t>
              </w:r>
            </w:hyperlink>
            <w:hyperlink r:id="rId29">
              <w:r>
                <w:rPr>
                  <w:color w:val="1155CC"/>
                  <w:u w:val="single"/>
                </w:rPr>
                <w:t>Protection</w:t>
              </w:r>
            </w:hyperlink>
            <w:hyperlink r:id="rId30">
              <w:r>
                <w:rPr>
                  <w:color w:val="1155CC"/>
                  <w:u w:val="single"/>
                </w:rPr>
                <w:t xml:space="preserve"> Principles</w:t>
              </w:r>
            </w:hyperlink>
            <w:r>
              <w:t xml:space="preserve">, and </w:t>
            </w:r>
            <w:hyperlink r:id="rId31">
              <w:r>
                <w:rPr>
                  <w:color w:val="1155CC"/>
                  <w:u w:val="single"/>
                </w:rPr>
                <w:t>The Core Humanitarian Standard (CHS)</w:t>
              </w:r>
            </w:hyperlink>
            <w:r>
              <w:t>.</w:t>
            </w:r>
          </w:p>
          <w:p w14:paraId="020A846D" w14:textId="77777777" w:rsidR="00AE15C7" w:rsidRDefault="00AE15C7">
            <w:pPr>
              <w:widowControl w:val="0"/>
              <w:pBdr>
                <w:top w:val="nil"/>
                <w:left w:val="nil"/>
                <w:bottom w:val="nil"/>
                <w:right w:val="nil"/>
                <w:between w:val="nil"/>
              </w:pBdr>
              <w:spacing w:line="240" w:lineRule="auto"/>
              <w:ind w:left="0" w:firstLine="0"/>
            </w:pPr>
          </w:p>
          <w:p w14:paraId="6886F581" w14:textId="77777777" w:rsidR="00AE15C7" w:rsidRDefault="00F54E8B">
            <w:pPr>
              <w:widowControl w:val="0"/>
              <w:pBdr>
                <w:top w:val="nil"/>
                <w:left w:val="nil"/>
                <w:bottom w:val="nil"/>
                <w:right w:val="nil"/>
                <w:between w:val="nil"/>
              </w:pBdr>
              <w:spacing w:line="240" w:lineRule="auto"/>
              <w:ind w:left="0" w:firstLine="0"/>
              <w:rPr>
                <w:color w:val="0B5394"/>
              </w:rPr>
            </w:pPr>
            <w:r>
              <w:rPr>
                <w:b/>
                <w:color w:val="0B5394"/>
              </w:rPr>
              <w:t>Instructor Notes</w:t>
            </w:r>
          </w:p>
          <w:p w14:paraId="1C8540A4" w14:textId="77777777" w:rsidR="00AE15C7" w:rsidRDefault="00F54E8B">
            <w:pPr>
              <w:widowControl w:val="0"/>
              <w:pBdr>
                <w:top w:val="nil"/>
                <w:left w:val="nil"/>
                <w:bottom w:val="nil"/>
                <w:right w:val="nil"/>
                <w:between w:val="nil"/>
              </w:pBdr>
              <w:spacing w:line="240" w:lineRule="auto"/>
              <w:ind w:left="0" w:firstLine="0"/>
            </w:pPr>
            <w:r>
              <w:t>Emphasise that Sphere is part of a portfolio of standards that together form the HSP.</w:t>
            </w:r>
          </w:p>
          <w:p w14:paraId="3F0D97D7" w14:textId="77777777" w:rsidR="00AE15C7" w:rsidRDefault="00AE15C7">
            <w:pPr>
              <w:widowControl w:val="0"/>
              <w:pBdr>
                <w:top w:val="nil"/>
                <w:left w:val="nil"/>
                <w:bottom w:val="nil"/>
                <w:right w:val="nil"/>
                <w:between w:val="nil"/>
              </w:pBdr>
              <w:spacing w:line="240" w:lineRule="auto"/>
              <w:ind w:left="0" w:firstLine="0"/>
            </w:pPr>
          </w:p>
          <w:p w14:paraId="0786D8CB" w14:textId="77777777" w:rsidR="00AE15C7" w:rsidRDefault="00F54E8B">
            <w:pPr>
              <w:widowControl w:val="0"/>
              <w:pBdr>
                <w:top w:val="nil"/>
                <w:left w:val="nil"/>
                <w:bottom w:val="nil"/>
                <w:right w:val="nil"/>
                <w:between w:val="nil"/>
              </w:pBdr>
              <w:spacing w:line="240" w:lineRule="auto"/>
              <w:ind w:left="0" w:firstLine="0"/>
            </w:pPr>
            <w:r>
              <w:t>For a brief synopsis of the HSP, see the additional resource: Sphere, Humanitarian Standards Partnership [video].</w:t>
            </w:r>
          </w:p>
          <w:p w14:paraId="5B379460" w14:textId="77777777" w:rsidR="00AE15C7" w:rsidRDefault="00F54E8B">
            <w:pPr>
              <w:widowControl w:val="0"/>
              <w:pBdr>
                <w:top w:val="nil"/>
                <w:left w:val="nil"/>
                <w:bottom w:val="nil"/>
                <w:right w:val="nil"/>
                <w:between w:val="nil"/>
              </w:pBdr>
              <w:spacing w:line="240" w:lineRule="auto"/>
              <w:ind w:left="0" w:firstLine="0"/>
            </w:pPr>
            <w:r>
              <w:t>See also the 3 Foundation Chapters of the Sphere Handbook.</w:t>
            </w:r>
          </w:p>
          <w:p w14:paraId="7E43FC4A" w14:textId="77777777" w:rsidR="00AE15C7" w:rsidRDefault="00AE15C7">
            <w:pPr>
              <w:widowControl w:val="0"/>
              <w:pBdr>
                <w:top w:val="nil"/>
                <w:left w:val="nil"/>
                <w:bottom w:val="nil"/>
                <w:right w:val="nil"/>
                <w:between w:val="nil"/>
              </w:pBdr>
              <w:spacing w:line="240" w:lineRule="auto"/>
              <w:ind w:left="0" w:firstLine="0"/>
            </w:pPr>
          </w:p>
          <w:p w14:paraId="1132A5C9" w14:textId="77777777" w:rsidR="00AE15C7" w:rsidRDefault="00AE15C7">
            <w:pPr>
              <w:widowControl w:val="0"/>
              <w:pBdr>
                <w:top w:val="nil"/>
                <w:left w:val="nil"/>
                <w:bottom w:val="nil"/>
                <w:right w:val="nil"/>
                <w:between w:val="nil"/>
              </w:pBdr>
              <w:spacing w:line="240" w:lineRule="auto"/>
              <w:ind w:left="0" w:firstLine="0"/>
            </w:pPr>
          </w:p>
          <w:p w14:paraId="5F0ED015" w14:textId="77777777" w:rsidR="00AE15C7" w:rsidRDefault="00AE15C7">
            <w:pPr>
              <w:widowControl w:val="0"/>
              <w:pBdr>
                <w:top w:val="nil"/>
                <w:left w:val="nil"/>
                <w:bottom w:val="nil"/>
                <w:right w:val="nil"/>
                <w:between w:val="nil"/>
              </w:pBdr>
              <w:spacing w:line="240" w:lineRule="auto"/>
              <w:ind w:left="0" w:firstLine="0"/>
            </w:pPr>
          </w:p>
          <w:p w14:paraId="56519B15" w14:textId="77777777" w:rsidR="00AE15C7" w:rsidRDefault="00AE15C7">
            <w:pPr>
              <w:widowControl w:val="0"/>
              <w:pBdr>
                <w:top w:val="nil"/>
                <w:left w:val="nil"/>
                <w:bottom w:val="nil"/>
                <w:right w:val="nil"/>
                <w:between w:val="nil"/>
              </w:pBdr>
              <w:spacing w:line="240" w:lineRule="auto"/>
              <w:ind w:left="0" w:firstLine="0"/>
            </w:pPr>
          </w:p>
          <w:p w14:paraId="13B74C39" w14:textId="77777777" w:rsidR="00AE15C7" w:rsidRDefault="00AE15C7">
            <w:pPr>
              <w:widowControl w:val="0"/>
              <w:pBdr>
                <w:top w:val="nil"/>
                <w:left w:val="nil"/>
                <w:bottom w:val="nil"/>
                <w:right w:val="nil"/>
                <w:between w:val="nil"/>
              </w:pBdr>
              <w:spacing w:line="240" w:lineRule="auto"/>
              <w:ind w:left="0" w:firstLine="0"/>
            </w:pPr>
          </w:p>
          <w:p w14:paraId="79F3E724" w14:textId="77777777" w:rsidR="00AE15C7" w:rsidRDefault="00AE15C7">
            <w:pPr>
              <w:widowControl w:val="0"/>
              <w:pBdr>
                <w:top w:val="nil"/>
                <w:left w:val="nil"/>
                <w:bottom w:val="nil"/>
                <w:right w:val="nil"/>
                <w:between w:val="nil"/>
              </w:pBdr>
              <w:spacing w:line="240" w:lineRule="auto"/>
              <w:ind w:left="0" w:firstLine="0"/>
            </w:pPr>
          </w:p>
          <w:p w14:paraId="1CF75860" w14:textId="77777777" w:rsidR="00AE15C7" w:rsidRDefault="00AE15C7">
            <w:pPr>
              <w:widowControl w:val="0"/>
              <w:pBdr>
                <w:top w:val="nil"/>
                <w:left w:val="nil"/>
                <w:bottom w:val="nil"/>
                <w:right w:val="nil"/>
                <w:between w:val="nil"/>
              </w:pBdr>
              <w:spacing w:line="240" w:lineRule="auto"/>
              <w:ind w:left="0" w:firstLine="0"/>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58061DEF" w14:textId="77777777" w:rsidR="00AE15C7" w:rsidRDefault="00F54E8B">
            <w:pPr>
              <w:widowControl w:val="0"/>
              <w:spacing w:line="240" w:lineRule="auto"/>
              <w:ind w:left="0" w:firstLine="0"/>
              <w:rPr>
                <w:b/>
                <w:color w:val="3D85C6"/>
              </w:rPr>
            </w:pPr>
            <w:r>
              <w:rPr>
                <w:b/>
                <w:color w:val="0B5394"/>
              </w:rPr>
              <w:t>Discussion (Optional)</w:t>
            </w:r>
          </w:p>
          <w:p w14:paraId="7DB74977" w14:textId="77777777" w:rsidR="00AE15C7" w:rsidRDefault="00F54E8B">
            <w:pPr>
              <w:widowControl w:val="0"/>
              <w:spacing w:line="240" w:lineRule="auto"/>
              <w:ind w:left="0" w:firstLine="0"/>
            </w:pPr>
            <w:r>
              <w:t>Q: How does Sphere relate to other types of (humanitarian) standards?</w:t>
            </w:r>
          </w:p>
          <w:p w14:paraId="7B8A4CCB" w14:textId="77777777" w:rsidR="00AE15C7" w:rsidRDefault="00AE15C7">
            <w:pPr>
              <w:widowControl w:val="0"/>
              <w:spacing w:line="240" w:lineRule="auto"/>
              <w:ind w:left="0" w:firstLine="0"/>
            </w:pPr>
          </w:p>
          <w:p w14:paraId="03B0FD9D" w14:textId="77777777" w:rsidR="00AE15C7" w:rsidRDefault="00F54E8B">
            <w:pPr>
              <w:widowControl w:val="0"/>
              <w:spacing w:line="240" w:lineRule="auto"/>
              <w:ind w:left="0" w:firstLine="0"/>
              <w:rPr>
                <w:b/>
                <w:color w:val="0B5394"/>
              </w:rPr>
            </w:pPr>
            <w:r>
              <w:rPr>
                <w:b/>
                <w:color w:val="0B5394"/>
              </w:rPr>
              <w:t>Activity (Optional)</w:t>
            </w:r>
          </w:p>
          <w:p w14:paraId="37FE18DF" w14:textId="77777777" w:rsidR="00AE15C7" w:rsidRDefault="00F54E8B">
            <w:pPr>
              <w:widowControl w:val="0"/>
              <w:spacing w:line="240" w:lineRule="auto"/>
              <w:ind w:left="0" w:firstLine="0"/>
            </w:pPr>
            <w:r>
              <w:t xml:space="preserve">See </w:t>
            </w:r>
            <w:r>
              <w:rPr>
                <w:b/>
              </w:rPr>
              <w:t>Activity 2.1. HSP Card Arrangement Activity</w:t>
            </w:r>
            <w:r>
              <w:t xml:space="preserve"> for detailed instructions.</w:t>
            </w:r>
          </w:p>
          <w:p w14:paraId="2A0CFCA1" w14:textId="77777777" w:rsidR="00AE15C7" w:rsidRDefault="00AE15C7">
            <w:pPr>
              <w:widowControl w:val="0"/>
              <w:spacing w:line="240" w:lineRule="auto"/>
              <w:ind w:left="0" w:firstLine="0"/>
            </w:pPr>
          </w:p>
          <w:p w14:paraId="4F446941" w14:textId="77777777" w:rsidR="00AE15C7" w:rsidRDefault="00F54E8B">
            <w:pPr>
              <w:widowControl w:val="0"/>
              <w:spacing w:line="240" w:lineRule="auto"/>
              <w:ind w:left="0" w:firstLine="0"/>
            </w:pPr>
            <w:r>
              <w:t>Note: This activity is from the Sphere Online Training (2022) - Section 10.1.</w:t>
            </w:r>
          </w:p>
          <w:p w14:paraId="0E86C85F" w14:textId="77777777" w:rsidR="00AE15C7" w:rsidRDefault="00AE15C7">
            <w:pPr>
              <w:widowControl w:val="0"/>
              <w:spacing w:line="240" w:lineRule="auto"/>
              <w:ind w:left="0" w:firstLine="0"/>
            </w:pPr>
          </w:p>
          <w:p w14:paraId="63C18B3F" w14:textId="77777777" w:rsidR="00AE15C7" w:rsidRDefault="00AE15C7">
            <w:pPr>
              <w:widowControl w:val="0"/>
              <w:spacing w:line="240" w:lineRule="auto"/>
              <w:ind w:left="0" w:firstLine="0"/>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1307EC92" w14:textId="77777777" w:rsidR="00AE15C7" w:rsidRDefault="00AE15C7">
            <w:pPr>
              <w:widowControl w:val="0"/>
              <w:spacing w:line="240" w:lineRule="auto"/>
              <w:ind w:left="0" w:firstLine="0"/>
            </w:pPr>
          </w:p>
        </w:tc>
      </w:tr>
      <w:tr w:rsidR="00AE15C7" w14:paraId="5A410835" w14:textId="77777777">
        <w:tc>
          <w:tcPr>
            <w:tcW w:w="1440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788C9911" w14:textId="77777777" w:rsidR="00AE15C7" w:rsidRDefault="00F54E8B">
            <w:pPr>
              <w:pStyle w:val="Heading2"/>
              <w:widowControl w:val="0"/>
              <w:rPr>
                <w:color w:val="CC0000"/>
              </w:rPr>
            </w:pPr>
            <w:bookmarkStart w:id="12" w:name="_mxkakhwz0218" w:colFirst="0" w:colLast="0"/>
            <w:bookmarkEnd w:id="12"/>
            <w:r>
              <w:lastRenderedPageBreak/>
              <w:t xml:space="preserve">🔵 Activity 2.1. HSP Card Arrangement Activity </w:t>
            </w:r>
            <w:r>
              <w:rPr>
                <w:color w:val="3D85C6"/>
              </w:rPr>
              <w:t>(Optional)</w:t>
            </w:r>
          </w:p>
        </w:tc>
        <w:tc>
          <w:tcPr>
            <w:tcW w:w="3600" w:type="dxa"/>
            <w:tcBorders>
              <w:top w:val="nil"/>
              <w:left w:val="nil"/>
              <w:bottom w:val="nil"/>
              <w:right w:val="nil"/>
            </w:tcBorders>
            <w:shd w:val="clear" w:color="auto" w:fill="FFF2CC"/>
            <w:tcMar>
              <w:top w:w="226" w:type="dxa"/>
              <w:left w:w="226" w:type="dxa"/>
              <w:bottom w:w="226" w:type="dxa"/>
              <w:right w:w="226" w:type="dxa"/>
            </w:tcMar>
            <w:vAlign w:val="center"/>
          </w:tcPr>
          <w:p w14:paraId="44D92A85" w14:textId="77777777" w:rsidR="00AE15C7" w:rsidRDefault="00F54E8B">
            <w:pPr>
              <w:widowControl w:val="0"/>
              <w:spacing w:line="240" w:lineRule="auto"/>
              <w:ind w:left="0" w:firstLine="0"/>
              <w:jc w:val="right"/>
              <w:rPr>
                <w:b/>
                <w:color w:val="6AA84F"/>
              </w:rPr>
            </w:pPr>
            <w:r>
              <w:rPr>
                <w:b/>
              </w:rPr>
              <w:t>Activity: 15 minutes</w:t>
            </w:r>
          </w:p>
        </w:tc>
      </w:tr>
      <w:tr w:rsidR="00AE15C7" w14:paraId="52B89C27" w14:textId="77777777">
        <w:trPr>
          <w:trHeight w:val="672"/>
        </w:trPr>
        <w:tc>
          <w:tcPr>
            <w:tcW w:w="3600" w:type="dxa"/>
            <w:tcBorders>
              <w:top w:val="nil"/>
              <w:left w:val="nil"/>
              <w:bottom w:val="nil"/>
              <w:right w:val="nil"/>
            </w:tcBorders>
            <w:tcMar>
              <w:top w:w="226" w:type="dxa"/>
              <w:left w:w="226" w:type="dxa"/>
              <w:bottom w:w="226" w:type="dxa"/>
              <w:right w:w="226" w:type="dxa"/>
            </w:tcMar>
            <w:vAlign w:val="center"/>
          </w:tcPr>
          <w:p w14:paraId="0BE4B592" w14:textId="77777777" w:rsidR="00AE15C7" w:rsidRDefault="00AE15C7">
            <w:pPr>
              <w:widowControl w:val="0"/>
            </w:pPr>
          </w:p>
        </w:tc>
        <w:tc>
          <w:tcPr>
            <w:tcW w:w="14400" w:type="dxa"/>
            <w:gridSpan w:val="3"/>
            <w:tcBorders>
              <w:top w:val="nil"/>
              <w:bottom w:val="nil"/>
              <w:right w:val="nil"/>
            </w:tcBorders>
            <w:shd w:val="clear" w:color="auto" w:fill="FFFBF0"/>
            <w:tcMar>
              <w:top w:w="226" w:type="dxa"/>
              <w:left w:w="226" w:type="dxa"/>
              <w:bottom w:w="226" w:type="dxa"/>
              <w:right w:w="226" w:type="dxa"/>
            </w:tcMar>
            <w:vAlign w:val="center"/>
          </w:tcPr>
          <w:p w14:paraId="60164D1F" w14:textId="77777777" w:rsidR="00AE15C7" w:rsidRDefault="00F54E8B">
            <w:pPr>
              <w:widowControl w:val="0"/>
              <w:ind w:left="0" w:firstLine="0"/>
            </w:pPr>
            <w:r>
              <w:rPr>
                <w:b/>
              </w:rPr>
              <w:t xml:space="preserve">Activity Type: </w:t>
            </w:r>
            <w:r>
              <w:t>Small Group Card Game</w:t>
            </w:r>
          </w:p>
          <w:p w14:paraId="5299891C" w14:textId="77777777" w:rsidR="00AE15C7" w:rsidRDefault="00AE15C7">
            <w:pPr>
              <w:spacing w:line="240" w:lineRule="auto"/>
              <w:ind w:left="0" w:firstLine="0"/>
            </w:pPr>
          </w:p>
          <w:p w14:paraId="672DD1C2" w14:textId="77777777" w:rsidR="00AE15C7" w:rsidRDefault="00F54E8B">
            <w:pPr>
              <w:spacing w:line="240" w:lineRule="auto"/>
              <w:ind w:left="0" w:firstLine="0"/>
              <w:rPr>
                <w:b/>
              </w:rPr>
            </w:pPr>
            <w:r>
              <w:rPr>
                <w:b/>
              </w:rPr>
              <w:t>Learning Objective:</w:t>
            </w:r>
          </w:p>
          <w:p w14:paraId="63D4F077" w14:textId="77777777" w:rsidR="00AE15C7" w:rsidRDefault="00F54E8B">
            <w:pPr>
              <w:widowControl w:val="0"/>
              <w:spacing w:line="240" w:lineRule="auto"/>
              <w:ind w:left="0" w:firstLine="0"/>
            </w:pPr>
            <w:r>
              <w:t>By the end of this activity, participants will be able to:</w:t>
            </w:r>
          </w:p>
          <w:p w14:paraId="7B1A0222" w14:textId="77777777" w:rsidR="00AE15C7" w:rsidRDefault="00F54E8B">
            <w:pPr>
              <w:widowControl w:val="0"/>
              <w:numPr>
                <w:ilvl w:val="0"/>
                <w:numId w:val="28"/>
              </w:numPr>
              <w:spacing w:line="240" w:lineRule="auto"/>
            </w:pPr>
            <w:r>
              <w:t xml:space="preserve">Identify the main documents and key entities of the HSP, and describe the relationships between </w:t>
            </w:r>
            <w:proofErr w:type="gramStart"/>
            <w:r>
              <w:t>them</w:t>
            </w:r>
            <w:proofErr w:type="gramEnd"/>
          </w:p>
          <w:p w14:paraId="2FD0CAB0" w14:textId="77777777" w:rsidR="00AE15C7" w:rsidRDefault="00AE15C7">
            <w:pPr>
              <w:widowControl w:val="0"/>
              <w:spacing w:line="240" w:lineRule="auto"/>
              <w:ind w:left="0" w:firstLine="0"/>
            </w:pPr>
          </w:p>
          <w:p w14:paraId="77FC90FC" w14:textId="77777777" w:rsidR="00AE15C7" w:rsidRDefault="00F54E8B">
            <w:pPr>
              <w:widowControl w:val="0"/>
              <w:spacing w:line="240" w:lineRule="auto"/>
              <w:ind w:left="0" w:firstLine="0"/>
              <w:rPr>
                <w:b/>
              </w:rPr>
            </w:pPr>
            <w:r>
              <w:rPr>
                <w:b/>
              </w:rPr>
              <w:t>Preparation:</w:t>
            </w:r>
          </w:p>
          <w:p w14:paraId="2F530597" w14:textId="77777777" w:rsidR="00AE15C7" w:rsidRDefault="00F54E8B">
            <w:pPr>
              <w:widowControl w:val="0"/>
              <w:numPr>
                <w:ilvl w:val="0"/>
                <w:numId w:val="45"/>
              </w:numPr>
              <w:spacing w:line="240" w:lineRule="auto"/>
            </w:pPr>
            <w:r>
              <w:t>Prepare virtual cards (PNG Images)</w:t>
            </w:r>
          </w:p>
          <w:p w14:paraId="1F0A3704" w14:textId="77777777" w:rsidR="00AE15C7" w:rsidRDefault="00F54E8B">
            <w:pPr>
              <w:widowControl w:val="0"/>
              <w:numPr>
                <w:ilvl w:val="0"/>
                <w:numId w:val="45"/>
              </w:numPr>
              <w:spacing w:line="240" w:lineRule="auto"/>
            </w:pPr>
            <w:r>
              <w:t xml:space="preserve">Check the Sphere website for new HSP members since publication of this document. </w:t>
            </w:r>
          </w:p>
          <w:p w14:paraId="65ED6107" w14:textId="77777777" w:rsidR="00AE15C7" w:rsidRDefault="00F54E8B">
            <w:pPr>
              <w:widowControl w:val="0"/>
              <w:numPr>
                <w:ilvl w:val="0"/>
                <w:numId w:val="45"/>
              </w:numPr>
              <w:spacing w:line="240" w:lineRule="auto"/>
            </w:pPr>
            <w:r>
              <w:t>Prepare one interactive whiteboard per group.</w:t>
            </w:r>
          </w:p>
          <w:p w14:paraId="5EB03BCF" w14:textId="77777777" w:rsidR="00AE15C7" w:rsidRDefault="00F54E8B">
            <w:pPr>
              <w:widowControl w:val="0"/>
              <w:numPr>
                <w:ilvl w:val="0"/>
                <w:numId w:val="45"/>
              </w:numPr>
              <w:spacing w:line="240" w:lineRule="auto"/>
            </w:pPr>
            <w:r>
              <w:t>HSP Brochure (</w:t>
            </w:r>
            <w:hyperlink r:id="rId32">
              <w:r>
                <w:rPr>
                  <w:color w:val="1155CC"/>
                  <w:u w:val="single"/>
                </w:rPr>
                <w:t>online</w:t>
              </w:r>
            </w:hyperlink>
            <w:r>
              <w:t xml:space="preserve"> or </w:t>
            </w:r>
            <w:r>
              <w:rPr>
                <w:b/>
              </w:rPr>
              <w:t xml:space="preserve">Supporting Documents/2.1 HSP Activity </w:t>
            </w:r>
            <w:r>
              <w:t>folder)</w:t>
            </w:r>
          </w:p>
          <w:p w14:paraId="29F34E1D" w14:textId="77777777" w:rsidR="00AE15C7" w:rsidRDefault="00AE15C7">
            <w:pPr>
              <w:widowControl w:val="0"/>
              <w:spacing w:line="240" w:lineRule="auto"/>
              <w:ind w:left="0" w:firstLine="0"/>
            </w:pPr>
          </w:p>
          <w:p w14:paraId="7608872C" w14:textId="77777777" w:rsidR="00AE15C7" w:rsidRDefault="00F54E8B">
            <w:pPr>
              <w:widowControl w:val="0"/>
              <w:spacing w:line="240" w:lineRule="auto"/>
              <w:ind w:left="0" w:firstLine="0"/>
            </w:pPr>
            <w:r>
              <w:rPr>
                <w:b/>
              </w:rPr>
              <w:t xml:space="preserve">Participant Grouping: </w:t>
            </w:r>
            <w:r>
              <w:t xml:space="preserve">Participants will play the game in small groups. Participants will then reconvene in plenary for group discussion. </w:t>
            </w:r>
          </w:p>
          <w:p w14:paraId="40369E9E" w14:textId="77777777" w:rsidR="00AE15C7" w:rsidRDefault="00AE15C7">
            <w:pPr>
              <w:widowControl w:val="0"/>
              <w:spacing w:line="240" w:lineRule="auto"/>
              <w:ind w:left="0" w:firstLine="0"/>
            </w:pPr>
          </w:p>
          <w:p w14:paraId="0A6FE227" w14:textId="77777777" w:rsidR="00AE15C7" w:rsidRDefault="00F54E8B">
            <w:pPr>
              <w:widowControl w:val="0"/>
              <w:spacing w:line="240" w:lineRule="auto"/>
              <w:ind w:left="0" w:firstLine="0"/>
            </w:pPr>
            <w:r>
              <w:t xml:space="preserve">Each group should designate a notetaker at the beginning of the activity. </w:t>
            </w:r>
          </w:p>
          <w:p w14:paraId="0143A1FA" w14:textId="77777777" w:rsidR="00AE15C7" w:rsidRDefault="00AE15C7">
            <w:pPr>
              <w:widowControl w:val="0"/>
              <w:spacing w:line="240" w:lineRule="auto"/>
              <w:ind w:left="0" w:firstLine="0"/>
            </w:pPr>
          </w:p>
          <w:p w14:paraId="1AA9A2F4" w14:textId="77777777" w:rsidR="00AE15C7" w:rsidRDefault="00F54E8B">
            <w:pPr>
              <w:widowControl w:val="0"/>
              <w:spacing w:line="240" w:lineRule="auto"/>
              <w:ind w:left="0" w:firstLine="0"/>
              <w:rPr>
                <w:b/>
              </w:rPr>
            </w:pPr>
            <w:r>
              <w:rPr>
                <w:b/>
              </w:rPr>
              <w:t>Activity Instructions:</w:t>
            </w:r>
          </w:p>
          <w:p w14:paraId="78DD27C8" w14:textId="77777777" w:rsidR="00AE15C7" w:rsidRDefault="00F54E8B">
            <w:pPr>
              <w:widowControl w:val="0"/>
              <w:spacing w:line="240" w:lineRule="auto"/>
              <w:ind w:left="0" w:firstLine="0"/>
            </w:pPr>
            <w:r>
              <w:t>Participants map and match HSP entities and documents.</w:t>
            </w:r>
          </w:p>
          <w:p w14:paraId="574C1163" w14:textId="77777777" w:rsidR="00AE15C7" w:rsidRDefault="00AE15C7">
            <w:pPr>
              <w:widowControl w:val="0"/>
              <w:spacing w:line="240" w:lineRule="auto"/>
              <w:ind w:left="0" w:firstLine="0"/>
            </w:pPr>
          </w:p>
          <w:p w14:paraId="1C43F096" w14:textId="77777777" w:rsidR="00AE15C7" w:rsidRDefault="00F54E8B">
            <w:pPr>
              <w:widowControl w:val="0"/>
              <w:spacing w:line="240" w:lineRule="auto"/>
              <w:ind w:left="0" w:firstLine="0"/>
            </w:pPr>
            <w:r>
              <w:t xml:space="preserve">For activity instructions, see </w:t>
            </w:r>
            <w:hyperlink r:id="rId33">
              <w:r>
                <w:rPr>
                  <w:color w:val="1155CC"/>
                  <w:u w:val="single"/>
                </w:rPr>
                <w:t>2.1 HSP Card Arrangement Activity</w:t>
              </w:r>
            </w:hyperlink>
            <w:r>
              <w:t xml:space="preserve"> or view online (</w:t>
            </w:r>
            <w:hyperlink r:id="rId34">
              <w:r>
                <w:rPr>
                  <w:color w:val="1155CC"/>
                  <w:u w:val="single"/>
                </w:rPr>
                <w:t>full activity</w:t>
              </w:r>
            </w:hyperlink>
            <w:r>
              <w:t xml:space="preserve"> or </w:t>
            </w:r>
            <w:hyperlink r:id="rId35">
              <w:r>
                <w:rPr>
                  <w:color w:val="1155CC"/>
                  <w:u w:val="single"/>
                </w:rPr>
                <w:t>short activity</w:t>
              </w:r>
            </w:hyperlink>
            <w:r>
              <w:t>).</w:t>
            </w:r>
          </w:p>
          <w:p w14:paraId="75717A5D" w14:textId="77777777" w:rsidR="00AE15C7" w:rsidRDefault="00AE15C7">
            <w:pPr>
              <w:widowControl w:val="0"/>
              <w:spacing w:line="240" w:lineRule="auto"/>
              <w:ind w:left="0" w:firstLine="0"/>
            </w:pPr>
          </w:p>
          <w:p w14:paraId="1D7033C1" w14:textId="77777777" w:rsidR="00AE15C7" w:rsidRDefault="00F54E8B">
            <w:pPr>
              <w:widowControl w:val="0"/>
              <w:spacing w:line="240" w:lineRule="auto"/>
              <w:ind w:left="0" w:firstLine="0"/>
            </w:pPr>
            <w:r>
              <w:rPr>
                <w:b/>
              </w:rPr>
              <w:t>Alternative Activity Option:</w:t>
            </w:r>
          </w:p>
          <w:p w14:paraId="747E313A" w14:textId="77777777" w:rsidR="00AE15C7" w:rsidRDefault="00F54E8B">
            <w:pPr>
              <w:widowControl w:val="0"/>
              <w:spacing w:line="240" w:lineRule="auto"/>
              <w:ind w:left="0" w:firstLine="0"/>
            </w:pPr>
            <w:r>
              <w:t>For a shorter version of this activity, a microlearning format is used. Ask participants to work through these slides individually then discuss in plenary. Group discussions are often more productive, but individual activities can be more time efficient.</w:t>
            </w:r>
          </w:p>
          <w:p w14:paraId="28336E2A" w14:textId="77777777" w:rsidR="00AE15C7" w:rsidRDefault="00AE15C7">
            <w:pPr>
              <w:widowControl w:val="0"/>
              <w:spacing w:line="240" w:lineRule="auto"/>
              <w:ind w:left="0" w:firstLine="0"/>
            </w:pPr>
          </w:p>
          <w:p w14:paraId="581610E8" w14:textId="77777777" w:rsidR="00AE15C7" w:rsidRDefault="00F54E8B">
            <w:pPr>
              <w:widowControl w:val="0"/>
              <w:spacing w:line="240" w:lineRule="auto"/>
              <w:ind w:left="0" w:firstLine="0"/>
              <w:rPr>
                <w:b/>
              </w:rPr>
            </w:pPr>
            <w:r>
              <w:rPr>
                <w:b/>
              </w:rPr>
              <w:t>Notes for the Facilitator:</w:t>
            </w:r>
          </w:p>
          <w:p w14:paraId="61937157" w14:textId="77777777" w:rsidR="00AE15C7" w:rsidRDefault="00F54E8B">
            <w:pPr>
              <w:widowControl w:val="0"/>
              <w:spacing w:line="240" w:lineRule="auto"/>
              <w:ind w:left="0" w:firstLine="0"/>
            </w:pPr>
            <w:r>
              <w:t>Key Takeaways:</w:t>
            </w:r>
          </w:p>
          <w:p w14:paraId="7070075F" w14:textId="77777777" w:rsidR="00AE15C7" w:rsidRDefault="00F54E8B">
            <w:pPr>
              <w:widowControl w:val="0"/>
              <w:numPr>
                <w:ilvl w:val="0"/>
                <w:numId w:val="1"/>
              </w:numPr>
              <w:spacing w:line="240" w:lineRule="auto"/>
            </w:pPr>
            <w:r>
              <w:t>Sphere, LEGS, and SEEP started as projects but have since become legal entities (i.e., registered charities/NGOs). LEGS and Sphere have since dropped “Project” from their names.</w:t>
            </w:r>
          </w:p>
          <w:p w14:paraId="14D7AF84" w14:textId="77777777" w:rsidR="00AE15C7" w:rsidRDefault="00F54E8B">
            <w:pPr>
              <w:widowControl w:val="0"/>
              <w:numPr>
                <w:ilvl w:val="0"/>
                <w:numId w:val="1"/>
              </w:numPr>
              <w:spacing w:line="240" w:lineRule="auto"/>
            </w:pPr>
            <w:r>
              <w:lastRenderedPageBreak/>
              <w:t>ADCAP (a HSP member entity) is an initiative of the Age and Disability Consortium (ADC). ADCAP and ADC have many members, but only HelpAge and CBM are currently active within the HSP.</w:t>
            </w:r>
          </w:p>
          <w:p w14:paraId="317512ED" w14:textId="77777777" w:rsidR="00AE15C7" w:rsidRDefault="00F54E8B">
            <w:pPr>
              <w:widowControl w:val="0"/>
              <w:numPr>
                <w:ilvl w:val="0"/>
                <w:numId w:val="1"/>
              </w:numPr>
              <w:spacing w:line="240" w:lineRule="auto"/>
            </w:pPr>
            <w:r>
              <w:t>The Child Protection Minimum Standards Working Group, co-led by Save the Children and UNICEF, is part of The Alliance for Child Protection in Humanitarian Action (a HSP member entity). The Alliance has many members, but only Save the Children and UNICEF are active within the HSP.</w:t>
            </w:r>
          </w:p>
          <w:p w14:paraId="7363DBDF" w14:textId="77777777" w:rsidR="00AE15C7" w:rsidRDefault="00F54E8B">
            <w:pPr>
              <w:widowControl w:val="0"/>
              <w:numPr>
                <w:ilvl w:val="0"/>
                <w:numId w:val="1"/>
              </w:numPr>
              <w:spacing w:line="240" w:lineRule="auto"/>
            </w:pPr>
            <w:r>
              <w:t>The CHS is part of the Sphere Handbook and is jointly owned by Sphere, CHS Alliance, and Groupe URD. CHS Alliance is an associate member of the HSP.</w:t>
            </w:r>
          </w:p>
          <w:p w14:paraId="58F6E8AE" w14:textId="77777777" w:rsidR="00AE15C7" w:rsidRDefault="00AE15C7">
            <w:pPr>
              <w:widowControl w:val="0"/>
              <w:spacing w:line="240" w:lineRule="auto"/>
              <w:ind w:left="0" w:firstLine="0"/>
            </w:pPr>
          </w:p>
          <w:p w14:paraId="13493FFE" w14:textId="77777777" w:rsidR="00AE15C7" w:rsidRDefault="00F54E8B">
            <w:pPr>
              <w:widowControl w:val="0"/>
              <w:spacing w:line="240" w:lineRule="auto"/>
              <w:ind w:left="360"/>
            </w:pPr>
            <w:r>
              <w:rPr>
                <w:i/>
              </w:rPr>
              <w:t xml:space="preserve">Reference Material: See </w:t>
            </w:r>
            <w:hyperlink r:id="rId36">
              <w:r>
                <w:rPr>
                  <w:i/>
                  <w:color w:val="1155CC"/>
                  <w:u w:val="single"/>
                </w:rPr>
                <w:t>2.1. HSP Card Arrangement Activity</w:t>
              </w:r>
            </w:hyperlink>
            <w:r>
              <w:t>.</w:t>
            </w:r>
          </w:p>
          <w:p w14:paraId="7C28B282" w14:textId="77777777" w:rsidR="00AE15C7" w:rsidRDefault="00AE15C7">
            <w:pPr>
              <w:widowControl w:val="0"/>
              <w:spacing w:line="240" w:lineRule="auto"/>
              <w:ind w:left="0" w:firstLine="0"/>
            </w:pPr>
          </w:p>
          <w:p w14:paraId="4055311E" w14:textId="77777777" w:rsidR="00AE15C7" w:rsidRDefault="00F54E8B">
            <w:pPr>
              <w:widowControl w:val="0"/>
              <w:spacing w:line="240" w:lineRule="auto"/>
              <w:ind w:left="0" w:firstLine="0"/>
              <w:rPr>
                <w:b/>
              </w:rPr>
            </w:pPr>
            <w:r>
              <w:rPr>
                <w:b/>
              </w:rPr>
              <w:t>Online/Hybrid Delivery:</w:t>
            </w:r>
          </w:p>
          <w:p w14:paraId="1F4A2A89" w14:textId="77777777" w:rsidR="00AE15C7" w:rsidRDefault="00F54E8B">
            <w:pPr>
              <w:spacing w:line="240" w:lineRule="auto"/>
              <w:ind w:left="0" w:firstLine="0"/>
            </w:pPr>
            <w:r>
              <w:t>This activity can be completed using the Main Call of an online video conferencing platform. Use the Share Screen function to display the cartoon slides.</w:t>
            </w:r>
          </w:p>
          <w:p w14:paraId="7B4E8D0D" w14:textId="77777777" w:rsidR="00AE15C7" w:rsidRDefault="00AE15C7">
            <w:pPr>
              <w:widowControl w:val="0"/>
              <w:spacing w:line="240" w:lineRule="auto"/>
              <w:ind w:left="360"/>
            </w:pPr>
          </w:p>
          <w:p w14:paraId="0F863046" w14:textId="77777777" w:rsidR="00AE15C7" w:rsidRDefault="00AE15C7">
            <w:pPr>
              <w:widowControl w:val="0"/>
              <w:spacing w:line="240" w:lineRule="auto"/>
              <w:ind w:left="360"/>
            </w:pPr>
          </w:p>
          <w:p w14:paraId="29F6AD58" w14:textId="77777777" w:rsidR="00AE15C7" w:rsidRDefault="00AE15C7">
            <w:pPr>
              <w:widowControl w:val="0"/>
              <w:spacing w:line="240" w:lineRule="auto"/>
              <w:ind w:left="0" w:firstLine="0"/>
            </w:pPr>
          </w:p>
          <w:p w14:paraId="7764E07B" w14:textId="77777777" w:rsidR="00AE15C7" w:rsidRDefault="00AE15C7">
            <w:pPr>
              <w:widowControl w:val="0"/>
              <w:spacing w:line="240" w:lineRule="auto"/>
              <w:ind w:left="0" w:firstLine="0"/>
            </w:pPr>
          </w:p>
          <w:p w14:paraId="7404D4E1" w14:textId="77777777" w:rsidR="00AE15C7" w:rsidRDefault="00AE15C7">
            <w:pPr>
              <w:widowControl w:val="0"/>
              <w:spacing w:line="240" w:lineRule="auto"/>
              <w:ind w:left="0" w:firstLine="0"/>
            </w:pPr>
          </w:p>
          <w:p w14:paraId="7867A1DD" w14:textId="77777777" w:rsidR="00AE15C7" w:rsidRDefault="00AE15C7">
            <w:pPr>
              <w:widowControl w:val="0"/>
              <w:spacing w:line="240" w:lineRule="auto"/>
              <w:ind w:left="0" w:firstLine="0"/>
            </w:pPr>
          </w:p>
          <w:p w14:paraId="3AB98B4E" w14:textId="77777777" w:rsidR="00AE15C7" w:rsidRDefault="00AE15C7">
            <w:pPr>
              <w:widowControl w:val="0"/>
              <w:spacing w:line="240" w:lineRule="auto"/>
              <w:ind w:left="0" w:firstLine="0"/>
            </w:pPr>
          </w:p>
          <w:p w14:paraId="7B21F817" w14:textId="77777777" w:rsidR="00AE15C7" w:rsidRDefault="00AE15C7">
            <w:pPr>
              <w:widowControl w:val="0"/>
              <w:spacing w:line="240" w:lineRule="auto"/>
              <w:ind w:left="0" w:firstLine="0"/>
            </w:pPr>
          </w:p>
          <w:p w14:paraId="61377281" w14:textId="77777777" w:rsidR="00AE15C7" w:rsidRDefault="00AE15C7">
            <w:pPr>
              <w:widowControl w:val="0"/>
              <w:spacing w:line="240" w:lineRule="auto"/>
              <w:ind w:left="0" w:firstLine="0"/>
            </w:pPr>
          </w:p>
          <w:p w14:paraId="2730AB49" w14:textId="77777777" w:rsidR="00AE15C7" w:rsidRDefault="00AE15C7">
            <w:pPr>
              <w:widowControl w:val="0"/>
              <w:spacing w:line="240" w:lineRule="auto"/>
              <w:ind w:left="0" w:firstLine="0"/>
            </w:pPr>
          </w:p>
          <w:p w14:paraId="1127E2FE" w14:textId="77777777" w:rsidR="00AE15C7" w:rsidRDefault="00AE15C7">
            <w:pPr>
              <w:widowControl w:val="0"/>
              <w:spacing w:line="240" w:lineRule="auto"/>
              <w:ind w:left="0" w:firstLine="0"/>
            </w:pPr>
          </w:p>
          <w:p w14:paraId="423BEB16" w14:textId="77777777" w:rsidR="00AE15C7" w:rsidRDefault="00AE15C7">
            <w:pPr>
              <w:widowControl w:val="0"/>
              <w:spacing w:line="240" w:lineRule="auto"/>
              <w:ind w:left="0" w:firstLine="0"/>
            </w:pPr>
          </w:p>
          <w:p w14:paraId="0FB68968" w14:textId="77777777" w:rsidR="00AE15C7" w:rsidRDefault="00AE15C7">
            <w:pPr>
              <w:widowControl w:val="0"/>
              <w:spacing w:line="240" w:lineRule="auto"/>
              <w:ind w:left="0" w:firstLine="0"/>
            </w:pPr>
          </w:p>
          <w:p w14:paraId="68C20929" w14:textId="77777777" w:rsidR="00AE15C7" w:rsidRDefault="00AE15C7">
            <w:pPr>
              <w:widowControl w:val="0"/>
              <w:spacing w:line="240" w:lineRule="auto"/>
              <w:ind w:left="0" w:firstLine="0"/>
            </w:pPr>
          </w:p>
          <w:p w14:paraId="76E65471" w14:textId="77777777" w:rsidR="00AE15C7" w:rsidRDefault="00AE15C7">
            <w:pPr>
              <w:widowControl w:val="0"/>
              <w:spacing w:line="240" w:lineRule="auto"/>
              <w:ind w:left="0" w:firstLine="0"/>
            </w:pPr>
          </w:p>
          <w:p w14:paraId="7D425820" w14:textId="77777777" w:rsidR="00AE15C7" w:rsidRDefault="00AE15C7">
            <w:pPr>
              <w:widowControl w:val="0"/>
              <w:spacing w:line="240" w:lineRule="auto"/>
              <w:ind w:left="0" w:firstLine="0"/>
            </w:pPr>
          </w:p>
          <w:p w14:paraId="753BC52C" w14:textId="77777777" w:rsidR="00AE15C7" w:rsidRDefault="00AE15C7">
            <w:pPr>
              <w:widowControl w:val="0"/>
              <w:spacing w:line="240" w:lineRule="auto"/>
              <w:ind w:left="0" w:firstLine="0"/>
            </w:pPr>
          </w:p>
          <w:p w14:paraId="11082B70" w14:textId="77777777" w:rsidR="00AE15C7" w:rsidRDefault="00AE15C7">
            <w:pPr>
              <w:widowControl w:val="0"/>
              <w:spacing w:line="240" w:lineRule="auto"/>
              <w:ind w:left="0" w:firstLine="0"/>
            </w:pPr>
          </w:p>
          <w:p w14:paraId="0177244F" w14:textId="77777777" w:rsidR="00AE15C7" w:rsidRDefault="00AE15C7">
            <w:pPr>
              <w:widowControl w:val="0"/>
              <w:spacing w:line="240" w:lineRule="auto"/>
              <w:ind w:left="0" w:firstLine="0"/>
            </w:pPr>
          </w:p>
        </w:tc>
      </w:tr>
      <w:tr w:rsidR="00AE15C7" w14:paraId="531DD137"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0F4B5984" w14:textId="77777777" w:rsidR="00AE15C7" w:rsidRDefault="00F54E8B">
            <w:pPr>
              <w:pStyle w:val="Heading2"/>
              <w:widowControl w:val="0"/>
            </w:pPr>
            <w:bookmarkStart w:id="13" w:name="_5bqv5kwwceg2" w:colFirst="0" w:colLast="0"/>
            <w:bookmarkEnd w:id="13"/>
            <w:r>
              <w:lastRenderedPageBreak/>
              <w:t>2.1.B. The Sphere Handbook</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58B5D79F" w14:textId="77777777" w:rsidR="00AE15C7" w:rsidRDefault="00AE15C7">
            <w:pPr>
              <w:widowControl w:val="0"/>
              <w:spacing w:line="240" w:lineRule="auto"/>
              <w:ind w:left="0" w:firstLine="0"/>
              <w:jc w:val="right"/>
            </w:pPr>
          </w:p>
        </w:tc>
      </w:tr>
      <w:tr w:rsidR="00AE15C7" w14:paraId="1186AFAE" w14:textId="77777777">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39F01EBF" w14:textId="77777777" w:rsidR="00AE15C7" w:rsidRDefault="00F54E8B">
            <w:pPr>
              <w:widowControl w:val="0"/>
              <w:ind w:left="0" w:firstLine="0"/>
              <w:rPr>
                <w:b/>
                <w:color w:val="0B5394"/>
              </w:rPr>
            </w:pPr>
            <w:r>
              <w:rPr>
                <w:b/>
                <w:noProof/>
                <w:color w:val="0B5394"/>
              </w:rPr>
              <w:drawing>
                <wp:inline distT="114300" distB="114300" distL="114300" distR="114300" wp14:anchorId="02EAFD07" wp14:editId="0BF9B024">
                  <wp:extent cx="2000250" cy="1130300"/>
                  <wp:effectExtent l="0" t="0" r="0" b="0"/>
                  <wp:docPr id="2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7"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4BD85137" w14:textId="77777777" w:rsidR="00AE15C7" w:rsidRDefault="00F54E8B">
            <w:pPr>
              <w:widowControl w:val="0"/>
              <w:ind w:left="0" w:firstLine="0"/>
              <w:rPr>
                <w:b/>
                <w:color w:val="0B5394"/>
              </w:rPr>
            </w:pPr>
            <w:r>
              <w:rPr>
                <w:b/>
                <w:color w:val="0B5394"/>
              </w:rPr>
              <w:t>The Sphere Handbook</w:t>
            </w:r>
          </w:p>
          <w:p w14:paraId="44B07DED" w14:textId="77777777" w:rsidR="00AE15C7" w:rsidRDefault="00AE15C7">
            <w:pPr>
              <w:widowControl w:val="0"/>
              <w:ind w:left="0" w:firstLine="0"/>
              <w:rPr>
                <w:highlight w:val="yellow"/>
              </w:rPr>
            </w:pP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41DBC9DC" w14:textId="77777777" w:rsidR="00AE15C7" w:rsidRDefault="00F54E8B">
            <w:pPr>
              <w:widowControl w:val="0"/>
              <w:spacing w:line="240" w:lineRule="auto"/>
              <w:ind w:left="0" w:firstLine="0"/>
            </w:pPr>
            <w:r>
              <w:rPr>
                <w:b/>
                <w:color w:val="0B5394"/>
              </w:rPr>
              <w:t>Talking Points</w:t>
            </w:r>
          </w:p>
          <w:p w14:paraId="27DBD1D1" w14:textId="77777777" w:rsidR="00AE15C7" w:rsidRDefault="00F54E8B">
            <w:pPr>
              <w:widowControl w:val="0"/>
              <w:ind w:left="0" w:firstLine="0"/>
            </w:pPr>
            <w:r>
              <w:t>Sphere is perhaps best known for the Sphere Handbook:</w:t>
            </w:r>
          </w:p>
          <w:p w14:paraId="370D110C" w14:textId="77777777" w:rsidR="00AE15C7" w:rsidRDefault="00F54E8B">
            <w:pPr>
              <w:widowControl w:val="0"/>
              <w:ind w:left="0" w:firstLine="0"/>
              <w:rPr>
                <w:i/>
              </w:rPr>
            </w:pPr>
            <w:r>
              <w:rPr>
                <w:i/>
              </w:rPr>
              <w:t>“The Sphere Handbook is one of the most widely known and internationally recognized sets of common principles and universal minimum standards for the delivery of quality humanitarian response. It reflects an integrated approach to humanitarian action which supports populations affected by disaster and crisis to survive and recover with dignity.”</w:t>
            </w:r>
          </w:p>
          <w:p w14:paraId="0B53D633" w14:textId="77777777" w:rsidR="00AE15C7" w:rsidRDefault="00F54E8B">
            <w:pPr>
              <w:widowControl w:val="0"/>
              <w:ind w:left="0" w:firstLine="0"/>
              <w:rPr>
                <w:color w:val="3C4043"/>
              </w:rPr>
            </w:pPr>
            <w:r>
              <w:t>The handbook can be downloaded as a PDF, used interactively online, purchased in h</w:t>
            </w:r>
            <w:r>
              <w:rPr>
                <w:color w:val="3C4043"/>
              </w:rPr>
              <w:t>ard-copy, and accessed through the Humanitarian Standards Partnership (HSP) mobile app.</w:t>
            </w:r>
          </w:p>
          <w:p w14:paraId="2A4D1807" w14:textId="77777777" w:rsidR="00AE15C7" w:rsidRDefault="00AE15C7">
            <w:pPr>
              <w:widowControl w:val="0"/>
              <w:ind w:left="0" w:firstLine="0"/>
              <w:rPr>
                <w:color w:val="3C4043"/>
              </w:rPr>
            </w:pPr>
          </w:p>
          <w:p w14:paraId="6A9F928B" w14:textId="77777777" w:rsidR="00AE15C7" w:rsidRDefault="00F54E8B">
            <w:pPr>
              <w:widowControl w:val="0"/>
              <w:ind w:left="0" w:firstLine="0"/>
              <w:rPr>
                <w:b/>
                <w:color w:val="0B5394"/>
              </w:rPr>
            </w:pPr>
            <w:r>
              <w:rPr>
                <w:b/>
                <w:color w:val="0B5394"/>
              </w:rPr>
              <w:t>Instructor Notes</w:t>
            </w:r>
          </w:p>
          <w:p w14:paraId="06C5BBB6" w14:textId="77777777" w:rsidR="00AE15C7" w:rsidRDefault="00F54E8B">
            <w:pPr>
              <w:widowControl w:val="0"/>
              <w:ind w:left="0" w:firstLine="0"/>
              <w:rPr>
                <w:color w:val="3C4043"/>
              </w:rPr>
            </w:pPr>
            <w:r>
              <w:rPr>
                <w:color w:val="3C4043"/>
              </w:rPr>
              <w:t>See Activity 4.2 and 4.3 in the additional resource: Sphere Online Training Package.</w:t>
            </w:r>
          </w:p>
          <w:p w14:paraId="6ABEE718" w14:textId="77777777" w:rsidR="00AE15C7" w:rsidRDefault="00AE15C7">
            <w:pPr>
              <w:widowControl w:val="0"/>
              <w:ind w:left="0" w:firstLine="0"/>
              <w:rPr>
                <w:color w:val="3C4043"/>
              </w:rPr>
            </w:pPr>
          </w:p>
          <w:p w14:paraId="38B4637A" w14:textId="77777777" w:rsidR="00AE15C7" w:rsidRDefault="00AE15C7">
            <w:pPr>
              <w:widowControl w:val="0"/>
              <w:ind w:left="0" w:firstLine="0"/>
              <w:rPr>
                <w:color w:val="3C4043"/>
              </w:rPr>
            </w:pPr>
          </w:p>
          <w:p w14:paraId="7B591E67" w14:textId="77777777" w:rsidR="00AE15C7" w:rsidRDefault="00AE15C7">
            <w:pPr>
              <w:widowControl w:val="0"/>
              <w:ind w:left="0" w:firstLine="0"/>
              <w:rPr>
                <w:color w:val="3C4043"/>
              </w:rPr>
            </w:pPr>
          </w:p>
          <w:p w14:paraId="24F04284" w14:textId="77777777" w:rsidR="00AE15C7" w:rsidRDefault="00AE15C7">
            <w:pPr>
              <w:widowControl w:val="0"/>
              <w:ind w:left="0" w:firstLine="0"/>
              <w:rPr>
                <w:color w:val="3C4043"/>
              </w:rPr>
            </w:pPr>
          </w:p>
          <w:p w14:paraId="3034876A" w14:textId="77777777" w:rsidR="00AE15C7" w:rsidRDefault="00AE15C7">
            <w:pPr>
              <w:widowControl w:val="0"/>
              <w:ind w:left="0" w:firstLine="0"/>
              <w:rPr>
                <w:color w:val="3C4043"/>
              </w:rPr>
            </w:pPr>
          </w:p>
          <w:p w14:paraId="6A3BAF98" w14:textId="77777777" w:rsidR="00AE15C7" w:rsidRDefault="00AE15C7">
            <w:pPr>
              <w:widowControl w:val="0"/>
              <w:ind w:left="0" w:firstLine="0"/>
              <w:rPr>
                <w:color w:val="3C4043"/>
              </w:rPr>
            </w:pPr>
          </w:p>
          <w:p w14:paraId="0ECC3C01" w14:textId="77777777" w:rsidR="00AE15C7" w:rsidRDefault="00AE15C7">
            <w:pPr>
              <w:widowControl w:val="0"/>
              <w:ind w:left="0" w:firstLine="0"/>
              <w:rPr>
                <w:color w:val="3C4043"/>
              </w:rPr>
            </w:pPr>
          </w:p>
          <w:p w14:paraId="4C26A769" w14:textId="77777777" w:rsidR="00AE15C7" w:rsidRDefault="00AE15C7">
            <w:pPr>
              <w:widowControl w:val="0"/>
              <w:ind w:left="0" w:firstLine="0"/>
              <w:rPr>
                <w:color w:val="3C4043"/>
              </w:rPr>
            </w:pPr>
          </w:p>
          <w:p w14:paraId="01F15811" w14:textId="77777777" w:rsidR="00AE15C7" w:rsidRDefault="00AE15C7">
            <w:pPr>
              <w:widowControl w:val="0"/>
              <w:ind w:left="0" w:firstLine="0"/>
              <w:rPr>
                <w:color w:val="3C4043"/>
              </w:rPr>
            </w:pPr>
          </w:p>
          <w:p w14:paraId="22CC2D63" w14:textId="77777777" w:rsidR="00AE15C7" w:rsidRDefault="00AE15C7">
            <w:pPr>
              <w:widowControl w:val="0"/>
              <w:ind w:left="0" w:firstLine="0"/>
              <w:rPr>
                <w:color w:val="3C4043"/>
              </w:rPr>
            </w:pP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0DF60510" w14:textId="77777777" w:rsidR="00AE15C7" w:rsidRDefault="00F54E8B">
            <w:pPr>
              <w:widowControl w:val="0"/>
              <w:spacing w:line="240" w:lineRule="auto"/>
              <w:ind w:left="0" w:firstLine="0"/>
            </w:pPr>
            <w:r>
              <w:rPr>
                <w:b/>
                <w:color w:val="0B5394"/>
              </w:rPr>
              <w:t>Discussion (Optional)</w:t>
            </w:r>
          </w:p>
          <w:p w14:paraId="322CF5FA" w14:textId="77777777" w:rsidR="00AE15C7" w:rsidRDefault="00F54E8B">
            <w:pPr>
              <w:widowControl w:val="0"/>
              <w:spacing w:line="240" w:lineRule="auto"/>
              <w:ind w:left="0" w:firstLine="0"/>
            </w:pPr>
            <w:r>
              <w:t>If possible, show a physical version of the book and/or distribute copies to participants to review.</w:t>
            </w: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01E55662" w14:textId="77777777" w:rsidR="00AE15C7" w:rsidRDefault="00AE15C7">
            <w:pPr>
              <w:widowControl w:val="0"/>
              <w:ind w:left="0" w:firstLine="0"/>
            </w:pPr>
          </w:p>
          <w:p w14:paraId="562FA9EB" w14:textId="77777777" w:rsidR="00AE15C7" w:rsidRDefault="00AE15C7">
            <w:pPr>
              <w:widowControl w:val="0"/>
              <w:spacing w:line="240" w:lineRule="auto"/>
              <w:ind w:left="0" w:firstLine="0"/>
            </w:pPr>
          </w:p>
          <w:p w14:paraId="7D967EAD" w14:textId="77777777" w:rsidR="00AE15C7" w:rsidRDefault="00AE15C7">
            <w:pPr>
              <w:widowControl w:val="0"/>
              <w:spacing w:line="240" w:lineRule="auto"/>
              <w:ind w:left="0" w:firstLine="0"/>
            </w:pPr>
          </w:p>
        </w:tc>
      </w:tr>
      <w:tr w:rsidR="00AE15C7" w14:paraId="15D77201"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770E715C" w14:textId="77777777" w:rsidR="00AE15C7" w:rsidRDefault="00F54E8B">
            <w:pPr>
              <w:widowControl w:val="0"/>
              <w:ind w:left="0" w:firstLine="0"/>
              <w:rPr>
                <w:b/>
                <w:color w:val="0B5394"/>
              </w:rPr>
            </w:pPr>
            <w:r>
              <w:rPr>
                <w:b/>
                <w:noProof/>
                <w:color w:val="0B5394"/>
              </w:rPr>
              <w:lastRenderedPageBreak/>
              <w:drawing>
                <wp:inline distT="114300" distB="114300" distL="114300" distR="114300" wp14:anchorId="04E70A35" wp14:editId="2E7F5568">
                  <wp:extent cx="2000250" cy="1130300"/>
                  <wp:effectExtent l="0" t="0" r="0" b="0"/>
                  <wp:docPr id="45"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38"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01FDDBF" w14:textId="77777777" w:rsidR="00AE15C7" w:rsidRDefault="00F54E8B">
            <w:pPr>
              <w:widowControl w:val="0"/>
              <w:ind w:left="0" w:firstLine="0"/>
            </w:pPr>
            <w:r>
              <w:rPr>
                <w:b/>
                <w:color w:val="0B5394"/>
              </w:rPr>
              <w:t>The Sphere Handbook Structure</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618A9DA9" w14:textId="77777777" w:rsidR="00AE15C7" w:rsidRDefault="00F54E8B">
            <w:pPr>
              <w:widowControl w:val="0"/>
              <w:spacing w:line="240" w:lineRule="auto"/>
              <w:ind w:left="0" w:firstLine="0"/>
              <w:rPr>
                <w:b/>
                <w:color w:val="3D85C6"/>
              </w:rPr>
            </w:pPr>
            <w:r>
              <w:rPr>
                <w:b/>
                <w:color w:val="0B5394"/>
              </w:rPr>
              <w:t>Talking Points</w:t>
            </w:r>
          </w:p>
          <w:p w14:paraId="1DCF3BDB" w14:textId="77777777" w:rsidR="00AE15C7" w:rsidRDefault="00F54E8B">
            <w:pPr>
              <w:widowControl w:val="0"/>
              <w:ind w:left="0" w:firstLine="0"/>
            </w:pPr>
            <w:r>
              <w:t xml:space="preserve">3 </w:t>
            </w:r>
            <w:r>
              <w:rPr>
                <w:b/>
              </w:rPr>
              <w:t>Foundation</w:t>
            </w:r>
            <w:r>
              <w:t xml:space="preserve"> chapters - These chapters outline the ethical, legal, and practical basis for humanitarian response. These include:</w:t>
            </w:r>
          </w:p>
          <w:p w14:paraId="32381228" w14:textId="77777777" w:rsidR="00AE15C7" w:rsidRDefault="00F54E8B">
            <w:pPr>
              <w:widowControl w:val="0"/>
              <w:numPr>
                <w:ilvl w:val="0"/>
                <w:numId w:val="24"/>
              </w:numPr>
            </w:pPr>
            <w:r>
              <w:t>The Humanitarian Charter</w:t>
            </w:r>
          </w:p>
          <w:p w14:paraId="2C1D5AF4" w14:textId="77777777" w:rsidR="00AE15C7" w:rsidRDefault="00F54E8B">
            <w:pPr>
              <w:widowControl w:val="0"/>
              <w:numPr>
                <w:ilvl w:val="0"/>
                <w:numId w:val="24"/>
              </w:numPr>
            </w:pPr>
            <w:r>
              <w:t>The Protection Principles</w:t>
            </w:r>
          </w:p>
          <w:p w14:paraId="7D3714FC" w14:textId="77777777" w:rsidR="00AE15C7" w:rsidRDefault="00F54E8B">
            <w:pPr>
              <w:widowControl w:val="0"/>
              <w:numPr>
                <w:ilvl w:val="0"/>
                <w:numId w:val="24"/>
              </w:numPr>
            </w:pPr>
            <w:r>
              <w:t>The Core Humanitarian Standard</w:t>
            </w:r>
          </w:p>
          <w:p w14:paraId="452CF94A" w14:textId="77777777" w:rsidR="00AE15C7" w:rsidRDefault="00AE15C7">
            <w:pPr>
              <w:widowControl w:val="0"/>
              <w:ind w:left="0" w:firstLine="0"/>
            </w:pPr>
          </w:p>
          <w:p w14:paraId="69645B88" w14:textId="77777777" w:rsidR="00AE15C7" w:rsidRDefault="00F54E8B">
            <w:pPr>
              <w:widowControl w:val="0"/>
              <w:ind w:left="0" w:firstLine="0"/>
            </w:pPr>
            <w:r>
              <w:t xml:space="preserve">4 </w:t>
            </w:r>
            <w:r>
              <w:rPr>
                <w:b/>
              </w:rPr>
              <w:t>Technical</w:t>
            </w:r>
            <w:r>
              <w:t xml:space="preserve"> chapters - The minimum standards in four key response sectors:</w:t>
            </w:r>
          </w:p>
          <w:p w14:paraId="4A184D78" w14:textId="77777777" w:rsidR="00AE15C7" w:rsidRDefault="00F54E8B">
            <w:pPr>
              <w:widowControl w:val="0"/>
              <w:numPr>
                <w:ilvl w:val="0"/>
                <w:numId w:val="24"/>
              </w:numPr>
            </w:pPr>
            <w:r>
              <w:t>Water, Supply, Sanitation, &amp; Hygiene Promotion</w:t>
            </w:r>
          </w:p>
          <w:p w14:paraId="2160BF00" w14:textId="77777777" w:rsidR="00AE15C7" w:rsidRDefault="00F54E8B">
            <w:pPr>
              <w:widowControl w:val="0"/>
              <w:numPr>
                <w:ilvl w:val="0"/>
                <w:numId w:val="24"/>
              </w:numPr>
            </w:pPr>
            <w:r>
              <w:t>Food Security and Nutrition</w:t>
            </w:r>
          </w:p>
          <w:p w14:paraId="178C24A4" w14:textId="77777777" w:rsidR="00AE15C7" w:rsidRDefault="00F54E8B">
            <w:pPr>
              <w:widowControl w:val="0"/>
              <w:numPr>
                <w:ilvl w:val="0"/>
                <w:numId w:val="24"/>
              </w:numPr>
            </w:pPr>
            <w:r>
              <w:t>Shelter and Settlement</w:t>
            </w:r>
          </w:p>
          <w:p w14:paraId="76665F8C" w14:textId="77777777" w:rsidR="00AE15C7" w:rsidRDefault="00F54E8B">
            <w:pPr>
              <w:widowControl w:val="0"/>
              <w:numPr>
                <w:ilvl w:val="0"/>
                <w:numId w:val="24"/>
              </w:numPr>
            </w:pPr>
            <w:r>
              <w:t>Health</w:t>
            </w:r>
          </w:p>
          <w:p w14:paraId="506C71FF" w14:textId="77777777" w:rsidR="00AE15C7" w:rsidRDefault="00AE15C7">
            <w:pPr>
              <w:widowControl w:val="0"/>
              <w:ind w:left="0" w:firstLine="0"/>
            </w:pPr>
          </w:p>
          <w:p w14:paraId="6B5E3274" w14:textId="77777777" w:rsidR="00AE15C7" w:rsidRDefault="00AE15C7">
            <w:pPr>
              <w:widowControl w:val="0"/>
              <w:ind w:left="0" w:firstLine="0"/>
            </w:pPr>
          </w:p>
          <w:p w14:paraId="17C27EC9" w14:textId="77777777" w:rsidR="00AE15C7" w:rsidRDefault="00AE15C7">
            <w:pPr>
              <w:widowControl w:val="0"/>
              <w:ind w:left="0" w:firstLine="0"/>
            </w:pPr>
          </w:p>
          <w:p w14:paraId="1B869533" w14:textId="77777777" w:rsidR="00AE15C7" w:rsidRDefault="00AE15C7">
            <w:pPr>
              <w:widowControl w:val="0"/>
              <w:ind w:left="0" w:firstLine="0"/>
            </w:pPr>
          </w:p>
          <w:p w14:paraId="15169780" w14:textId="77777777" w:rsidR="00AE15C7" w:rsidRDefault="00AE15C7">
            <w:pPr>
              <w:widowControl w:val="0"/>
              <w:ind w:left="0" w:firstLine="0"/>
            </w:pPr>
          </w:p>
          <w:p w14:paraId="1EBED867" w14:textId="77777777" w:rsidR="00AE15C7" w:rsidRDefault="00AE15C7">
            <w:pPr>
              <w:widowControl w:val="0"/>
              <w:ind w:left="0" w:firstLine="0"/>
            </w:pPr>
          </w:p>
          <w:p w14:paraId="1A80A529" w14:textId="77777777" w:rsidR="00AE15C7" w:rsidRDefault="00AE15C7">
            <w:pPr>
              <w:widowControl w:val="0"/>
              <w:ind w:left="0" w:firstLine="0"/>
            </w:pPr>
          </w:p>
          <w:p w14:paraId="544CE325" w14:textId="77777777" w:rsidR="00AE15C7" w:rsidRDefault="00AE15C7">
            <w:pPr>
              <w:widowControl w:val="0"/>
              <w:ind w:left="0" w:firstLine="0"/>
            </w:pPr>
          </w:p>
          <w:p w14:paraId="24B2E6B3" w14:textId="77777777" w:rsidR="00AE15C7" w:rsidRDefault="00AE15C7">
            <w:pPr>
              <w:widowControl w:val="0"/>
              <w:ind w:left="0" w:firstLine="0"/>
            </w:pPr>
          </w:p>
          <w:p w14:paraId="7E4915D9" w14:textId="77777777" w:rsidR="00AE15C7" w:rsidRDefault="00AE15C7">
            <w:pPr>
              <w:widowControl w:val="0"/>
              <w:ind w:left="0" w:firstLine="0"/>
            </w:pPr>
          </w:p>
          <w:p w14:paraId="54D82835" w14:textId="77777777" w:rsidR="00AE15C7" w:rsidRDefault="00AE15C7">
            <w:pPr>
              <w:widowControl w:val="0"/>
              <w:ind w:left="0" w:firstLine="0"/>
            </w:pPr>
          </w:p>
          <w:p w14:paraId="038B5532" w14:textId="77777777" w:rsidR="00AE15C7" w:rsidRDefault="00AE15C7">
            <w:pPr>
              <w:widowControl w:val="0"/>
              <w:ind w:left="0" w:firstLine="0"/>
            </w:pPr>
          </w:p>
          <w:p w14:paraId="13500DC6" w14:textId="77777777" w:rsidR="00AE15C7" w:rsidRDefault="00AE15C7">
            <w:pPr>
              <w:widowControl w:val="0"/>
              <w:ind w:left="0" w:firstLine="0"/>
            </w:pPr>
          </w:p>
          <w:p w14:paraId="012D17A9" w14:textId="77777777" w:rsidR="00AE15C7" w:rsidRDefault="00AE15C7">
            <w:pPr>
              <w:widowControl w:val="0"/>
              <w:ind w:left="0" w:firstLine="0"/>
            </w:pPr>
          </w:p>
          <w:p w14:paraId="39F160BF" w14:textId="77777777" w:rsidR="00AE15C7" w:rsidRDefault="00AE15C7">
            <w:pPr>
              <w:widowControl w:val="0"/>
              <w:ind w:left="0" w:firstLine="0"/>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7C195B9F" w14:textId="77777777" w:rsidR="00AE15C7" w:rsidRDefault="00F54E8B">
            <w:pPr>
              <w:widowControl w:val="0"/>
              <w:spacing w:line="240" w:lineRule="auto"/>
              <w:ind w:left="0" w:firstLine="0"/>
              <w:rPr>
                <w:b/>
                <w:color w:val="0B5394"/>
              </w:rPr>
            </w:pPr>
            <w:r>
              <w:rPr>
                <w:b/>
                <w:color w:val="0B5394"/>
              </w:rPr>
              <w:t>Activities (Optional)</w:t>
            </w:r>
          </w:p>
          <w:p w14:paraId="73DCDF11" w14:textId="77777777" w:rsidR="00AE15C7" w:rsidRDefault="00F54E8B">
            <w:pPr>
              <w:widowControl w:val="0"/>
              <w:spacing w:line="240" w:lineRule="auto"/>
              <w:ind w:left="0" w:firstLine="0"/>
            </w:pPr>
            <w:r>
              <w:t xml:space="preserve">1) Give copies of the Sphere handbook to participants. Invite them to review the standards through discussion. Divide participants into two </w:t>
            </w:r>
            <w:proofErr w:type="gramStart"/>
            <w:r>
              <w:t>teams, and</w:t>
            </w:r>
            <w:proofErr w:type="gramEnd"/>
            <w:r>
              <w:t xml:space="preserve"> hold a contest to see which team can locate information in the handbook the fastest.</w:t>
            </w:r>
          </w:p>
          <w:p w14:paraId="7B667633" w14:textId="77777777" w:rsidR="00AE15C7" w:rsidRDefault="00AE15C7">
            <w:pPr>
              <w:widowControl w:val="0"/>
              <w:spacing w:line="240" w:lineRule="auto"/>
              <w:ind w:left="0" w:firstLine="0"/>
            </w:pPr>
          </w:p>
          <w:p w14:paraId="24D17971" w14:textId="77777777" w:rsidR="00AE15C7" w:rsidRDefault="00F54E8B">
            <w:pPr>
              <w:widowControl w:val="0"/>
              <w:spacing w:line="240" w:lineRule="auto"/>
              <w:ind w:left="0" w:firstLine="0"/>
            </w:pPr>
            <w:r>
              <w:t xml:space="preserve">2) Card arrangement activity from Sphere online training (2022). </w:t>
            </w:r>
          </w:p>
          <w:p w14:paraId="132CA1B8" w14:textId="77777777" w:rsidR="00AE15C7" w:rsidRDefault="00F54E8B">
            <w:pPr>
              <w:widowControl w:val="0"/>
              <w:spacing w:line="240" w:lineRule="auto"/>
              <w:ind w:left="0" w:firstLine="0"/>
            </w:pPr>
            <w:r>
              <w:t xml:space="preserve">See </w:t>
            </w:r>
            <w:r>
              <w:rPr>
                <w:b/>
              </w:rPr>
              <w:t xml:space="preserve">Supporting Documents - General/Sphere Online Training Pack/04-02 - Handbook Components </w:t>
            </w:r>
            <w:r>
              <w:t>for the complete activity.</w:t>
            </w: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3244D621" w14:textId="77777777" w:rsidR="00AE15C7" w:rsidRDefault="00AE15C7">
            <w:pPr>
              <w:widowControl w:val="0"/>
              <w:ind w:left="0" w:firstLine="0"/>
            </w:pPr>
          </w:p>
        </w:tc>
      </w:tr>
      <w:tr w:rsidR="00AE15C7" w14:paraId="1800EC44"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053D44D1" w14:textId="77777777" w:rsidR="00AE15C7" w:rsidRDefault="00F54E8B">
            <w:pPr>
              <w:pStyle w:val="Heading2"/>
              <w:widowControl w:val="0"/>
            </w:pPr>
            <w:bookmarkStart w:id="14" w:name="_vhma8dmqd61w" w:colFirst="0" w:colLast="0"/>
            <w:bookmarkEnd w:id="14"/>
            <w:r>
              <w:lastRenderedPageBreak/>
              <w:t>2.1.C. Defining the Sphere Standards</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1A85BF19" w14:textId="77777777" w:rsidR="00AE15C7" w:rsidRDefault="00AE15C7">
            <w:pPr>
              <w:widowControl w:val="0"/>
              <w:spacing w:line="240" w:lineRule="auto"/>
              <w:ind w:left="0" w:firstLine="0"/>
              <w:jc w:val="right"/>
            </w:pPr>
          </w:p>
        </w:tc>
      </w:tr>
      <w:tr w:rsidR="00AE15C7" w14:paraId="131204BB" w14:textId="77777777">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7674996F" w14:textId="77777777" w:rsidR="00AE15C7" w:rsidRDefault="00F54E8B">
            <w:pPr>
              <w:widowControl w:val="0"/>
              <w:ind w:left="0" w:firstLine="0"/>
              <w:rPr>
                <w:b/>
                <w:color w:val="0B5394"/>
              </w:rPr>
            </w:pPr>
            <w:r>
              <w:rPr>
                <w:b/>
                <w:noProof/>
                <w:color w:val="0B5394"/>
              </w:rPr>
              <w:drawing>
                <wp:inline distT="114300" distB="114300" distL="114300" distR="114300" wp14:anchorId="65FC5046" wp14:editId="1BA06A0B">
                  <wp:extent cx="2000250" cy="1130300"/>
                  <wp:effectExtent l="0" t="0" r="0" b="0"/>
                  <wp:docPr id="10"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9"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722F2205" w14:textId="77777777" w:rsidR="00AE15C7" w:rsidRDefault="00F54E8B">
            <w:pPr>
              <w:widowControl w:val="0"/>
              <w:ind w:left="0" w:firstLine="0"/>
            </w:pPr>
            <w:r>
              <w:rPr>
                <w:b/>
                <w:color w:val="0B5394"/>
              </w:rPr>
              <w:t xml:space="preserve">What are the Sphere Standards? </w:t>
            </w: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15390CD6" w14:textId="77777777" w:rsidR="00AE15C7" w:rsidRDefault="00F54E8B">
            <w:pPr>
              <w:widowControl w:val="0"/>
              <w:spacing w:line="240" w:lineRule="auto"/>
              <w:ind w:left="0" w:firstLine="0"/>
            </w:pPr>
            <w:r>
              <w:rPr>
                <w:b/>
                <w:color w:val="0B5394"/>
              </w:rPr>
              <w:t>Talking Points</w:t>
            </w:r>
          </w:p>
          <w:p w14:paraId="48AE1A53" w14:textId="77777777" w:rsidR="00AE15C7" w:rsidRDefault="00F54E8B">
            <w:pPr>
              <w:widowControl w:val="0"/>
              <w:ind w:left="0" w:firstLine="0"/>
              <w:rPr>
                <w:b/>
              </w:rPr>
            </w:pPr>
            <w:r>
              <w:rPr>
                <w:b/>
              </w:rPr>
              <w:t>Definition of Standard</w:t>
            </w:r>
          </w:p>
          <w:p w14:paraId="5A34BEEA" w14:textId="77777777" w:rsidR="00AE15C7" w:rsidRDefault="00F54E8B">
            <w:pPr>
              <w:widowControl w:val="0"/>
              <w:ind w:left="0" w:firstLine="0"/>
            </w:pPr>
            <w:r>
              <w:t xml:space="preserve">Derived from the principle of the right to life with dignity. These are general and qualitative in nature, stating the </w:t>
            </w:r>
            <w:r>
              <w:rPr>
                <w:u w:val="single"/>
              </w:rPr>
              <w:t>minimum</w:t>
            </w:r>
            <w:r>
              <w:t xml:space="preserve"> to be achieved in any crisis. </w:t>
            </w:r>
          </w:p>
          <w:p w14:paraId="348CEBE7" w14:textId="77777777" w:rsidR="00AE15C7" w:rsidRDefault="00AE15C7">
            <w:pPr>
              <w:widowControl w:val="0"/>
              <w:ind w:left="0" w:firstLine="0"/>
            </w:pPr>
          </w:p>
          <w:p w14:paraId="1D42CF0B" w14:textId="77777777" w:rsidR="00AE15C7" w:rsidRDefault="00F54E8B">
            <w:pPr>
              <w:widowControl w:val="0"/>
              <w:ind w:left="0" w:firstLine="0"/>
              <w:rPr>
                <w:b/>
              </w:rPr>
            </w:pPr>
            <w:r>
              <w:rPr>
                <w:b/>
              </w:rPr>
              <w:t>Example of a standard</w:t>
            </w:r>
          </w:p>
          <w:p w14:paraId="270D8F79" w14:textId="77777777" w:rsidR="00AE15C7" w:rsidRDefault="00F54E8B">
            <w:pPr>
              <w:widowControl w:val="0"/>
              <w:ind w:left="0" w:firstLine="0"/>
            </w:pPr>
            <w:r>
              <w:t>Vector control standard 4.1: Vector control at settlement level - People live in an environment where vector breeding and feeding sites are targeted to reduce the risks of vector-related problems.</w:t>
            </w:r>
          </w:p>
          <w:p w14:paraId="4E45CA75" w14:textId="77777777" w:rsidR="00AE15C7" w:rsidRDefault="00AE15C7">
            <w:pPr>
              <w:widowControl w:val="0"/>
              <w:ind w:left="0" w:firstLine="0"/>
            </w:pPr>
          </w:p>
          <w:p w14:paraId="6674B881" w14:textId="77777777" w:rsidR="00AE15C7" w:rsidRDefault="00F54E8B">
            <w:pPr>
              <w:widowControl w:val="0"/>
              <w:ind w:left="0" w:firstLine="0"/>
              <w:rPr>
                <w:b/>
                <w:color w:val="0B5394"/>
              </w:rPr>
            </w:pPr>
            <w:r>
              <w:rPr>
                <w:b/>
                <w:color w:val="0B5394"/>
              </w:rPr>
              <w:t>Instructor Notes</w:t>
            </w:r>
          </w:p>
          <w:p w14:paraId="26D70A13" w14:textId="77777777" w:rsidR="00AE15C7" w:rsidRDefault="00F54E8B">
            <w:pPr>
              <w:widowControl w:val="0"/>
              <w:ind w:left="0" w:firstLine="0"/>
              <w:rPr>
                <w:color w:val="3C4043"/>
              </w:rPr>
            </w:pPr>
            <w:r>
              <w:rPr>
                <w:color w:val="3C4043"/>
              </w:rPr>
              <w:t>For further explanation, see the additional reading: The Sphere Handbook, pages 8–9.</w:t>
            </w:r>
          </w:p>
          <w:p w14:paraId="22AA533F" w14:textId="77777777" w:rsidR="00AE15C7" w:rsidRDefault="00AE15C7">
            <w:pPr>
              <w:widowControl w:val="0"/>
              <w:ind w:left="0" w:firstLine="0"/>
              <w:rPr>
                <w:color w:val="3C4043"/>
              </w:rPr>
            </w:pPr>
          </w:p>
          <w:p w14:paraId="7B485147" w14:textId="77777777" w:rsidR="00AE15C7" w:rsidRDefault="00AE15C7">
            <w:pPr>
              <w:widowControl w:val="0"/>
              <w:ind w:left="0" w:firstLine="0"/>
              <w:rPr>
                <w:color w:val="3C4043"/>
              </w:rPr>
            </w:pPr>
          </w:p>
          <w:p w14:paraId="2063163E" w14:textId="77777777" w:rsidR="00AE15C7" w:rsidRDefault="00AE15C7">
            <w:pPr>
              <w:widowControl w:val="0"/>
              <w:ind w:left="0" w:firstLine="0"/>
              <w:rPr>
                <w:color w:val="3C4043"/>
              </w:rPr>
            </w:pPr>
          </w:p>
          <w:p w14:paraId="14590F55" w14:textId="77777777" w:rsidR="00AE15C7" w:rsidRDefault="00AE15C7">
            <w:pPr>
              <w:widowControl w:val="0"/>
              <w:ind w:left="0" w:firstLine="0"/>
              <w:rPr>
                <w:color w:val="3C4043"/>
              </w:rPr>
            </w:pPr>
          </w:p>
          <w:p w14:paraId="37ADFC4E" w14:textId="77777777" w:rsidR="00AE15C7" w:rsidRDefault="00AE15C7">
            <w:pPr>
              <w:widowControl w:val="0"/>
              <w:ind w:left="0" w:firstLine="0"/>
              <w:rPr>
                <w:color w:val="3C4043"/>
              </w:rPr>
            </w:pPr>
          </w:p>
          <w:p w14:paraId="28B520AB" w14:textId="77777777" w:rsidR="00AE15C7" w:rsidRDefault="00AE15C7">
            <w:pPr>
              <w:widowControl w:val="0"/>
              <w:ind w:left="0" w:firstLine="0"/>
              <w:rPr>
                <w:color w:val="3C4043"/>
              </w:rPr>
            </w:pPr>
          </w:p>
          <w:p w14:paraId="47B2FBEA" w14:textId="77777777" w:rsidR="00AE15C7" w:rsidRDefault="00AE15C7">
            <w:pPr>
              <w:widowControl w:val="0"/>
              <w:ind w:left="0" w:firstLine="0"/>
              <w:rPr>
                <w:color w:val="3C4043"/>
              </w:rPr>
            </w:pPr>
          </w:p>
          <w:p w14:paraId="387717E6" w14:textId="77777777" w:rsidR="00AE15C7" w:rsidRDefault="00AE15C7">
            <w:pPr>
              <w:widowControl w:val="0"/>
              <w:ind w:left="0" w:firstLine="0"/>
              <w:rPr>
                <w:color w:val="3C4043"/>
              </w:rPr>
            </w:pPr>
          </w:p>
          <w:p w14:paraId="4BDCAEDE" w14:textId="77777777" w:rsidR="00AE15C7" w:rsidRDefault="00AE15C7">
            <w:pPr>
              <w:widowControl w:val="0"/>
              <w:ind w:left="0" w:firstLine="0"/>
              <w:rPr>
                <w:color w:val="3C4043"/>
              </w:rPr>
            </w:pPr>
          </w:p>
          <w:p w14:paraId="6C2D4C18" w14:textId="77777777" w:rsidR="00AE15C7" w:rsidRDefault="00AE15C7">
            <w:pPr>
              <w:widowControl w:val="0"/>
              <w:ind w:left="0" w:firstLine="0"/>
              <w:rPr>
                <w:color w:val="3C4043"/>
              </w:rPr>
            </w:pPr>
          </w:p>
          <w:p w14:paraId="20CD1F92" w14:textId="77777777" w:rsidR="00AE15C7" w:rsidRDefault="00AE15C7">
            <w:pPr>
              <w:widowControl w:val="0"/>
              <w:ind w:left="0" w:firstLine="0"/>
              <w:rPr>
                <w:color w:val="3C4043"/>
              </w:rPr>
            </w:pP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7840D869" w14:textId="77777777" w:rsidR="00AE15C7" w:rsidRDefault="00F54E8B">
            <w:pPr>
              <w:widowControl w:val="0"/>
              <w:spacing w:line="240" w:lineRule="auto"/>
              <w:ind w:left="0" w:firstLine="0"/>
            </w:pPr>
            <w:r>
              <w:rPr>
                <w:b/>
                <w:color w:val="0B5394"/>
              </w:rPr>
              <w:t>Discussion (Optional)</w:t>
            </w:r>
          </w:p>
          <w:p w14:paraId="6ABB3312" w14:textId="77777777" w:rsidR="00AE15C7" w:rsidRDefault="00F54E8B">
            <w:pPr>
              <w:widowControl w:val="0"/>
              <w:spacing w:line="240" w:lineRule="auto"/>
              <w:ind w:left="0" w:firstLine="0"/>
            </w:pPr>
            <w:r>
              <w:t>Reflect on the example provided to demonstrate the general, qualitative, and minimum nature of the standard.</w:t>
            </w:r>
          </w:p>
          <w:p w14:paraId="2AA32E5B" w14:textId="77777777" w:rsidR="00AE15C7" w:rsidRDefault="00AE15C7">
            <w:pPr>
              <w:widowControl w:val="0"/>
              <w:spacing w:line="240" w:lineRule="auto"/>
              <w:ind w:left="0" w:firstLine="0"/>
            </w:pPr>
          </w:p>
          <w:p w14:paraId="5136135A" w14:textId="77777777" w:rsidR="00AE15C7" w:rsidRDefault="00F54E8B">
            <w:pPr>
              <w:widowControl w:val="0"/>
              <w:spacing w:line="240" w:lineRule="auto"/>
              <w:ind w:left="0" w:firstLine="0"/>
              <w:rPr>
                <w:b/>
                <w:color w:val="0B5394"/>
              </w:rPr>
            </w:pPr>
            <w:r>
              <w:rPr>
                <w:b/>
                <w:color w:val="0B5394"/>
              </w:rPr>
              <w:t>Activity (Optional)</w:t>
            </w:r>
          </w:p>
          <w:p w14:paraId="229149AD" w14:textId="77777777" w:rsidR="00AE15C7" w:rsidRDefault="00F54E8B">
            <w:pPr>
              <w:widowControl w:val="0"/>
              <w:spacing w:line="240" w:lineRule="auto"/>
              <w:ind w:left="0" w:firstLine="0"/>
            </w:pPr>
            <w:r>
              <w:t>Invite participants to explore the Sphere handbook (physical handbook) or review a standard and structure in the electronic version.</w:t>
            </w: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3AC42D7E" w14:textId="77777777" w:rsidR="00AE15C7" w:rsidRDefault="00AE15C7">
            <w:pPr>
              <w:widowControl w:val="0"/>
              <w:ind w:left="0" w:firstLine="0"/>
            </w:pPr>
          </w:p>
        </w:tc>
      </w:tr>
      <w:tr w:rsidR="00AE15C7" w14:paraId="1C0BB52D" w14:textId="77777777">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354C3820" w14:textId="77777777" w:rsidR="00AE15C7" w:rsidRDefault="00F54E8B">
            <w:pPr>
              <w:widowControl w:val="0"/>
              <w:ind w:left="0" w:firstLine="0"/>
              <w:rPr>
                <w:b/>
                <w:color w:val="0B5394"/>
              </w:rPr>
            </w:pPr>
            <w:r>
              <w:rPr>
                <w:b/>
                <w:noProof/>
                <w:color w:val="0B5394"/>
              </w:rPr>
              <w:lastRenderedPageBreak/>
              <w:drawing>
                <wp:inline distT="114300" distB="114300" distL="114300" distR="114300" wp14:anchorId="7410EEF3" wp14:editId="48ABE101">
                  <wp:extent cx="2000250" cy="1130300"/>
                  <wp:effectExtent l="0" t="0" r="0" b="0"/>
                  <wp:docPr id="54"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40"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4811F453" w14:textId="77777777" w:rsidR="00AE15C7" w:rsidRDefault="00F54E8B">
            <w:pPr>
              <w:widowControl w:val="0"/>
              <w:ind w:left="0" w:firstLine="0"/>
            </w:pPr>
            <w:r>
              <w:rPr>
                <w:b/>
                <w:color w:val="0B5394"/>
              </w:rPr>
              <w:t>Structure of Standards</w:t>
            </w: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73D6DFAD" w14:textId="77777777" w:rsidR="00AE15C7" w:rsidRDefault="00F54E8B">
            <w:pPr>
              <w:widowControl w:val="0"/>
              <w:spacing w:line="240" w:lineRule="auto"/>
              <w:ind w:left="0" w:firstLine="0"/>
              <w:rPr>
                <w:b/>
                <w:color w:val="0B5394"/>
              </w:rPr>
            </w:pPr>
            <w:r>
              <w:rPr>
                <w:b/>
                <w:color w:val="0B5394"/>
              </w:rPr>
              <w:t>Talking Points</w:t>
            </w:r>
          </w:p>
          <w:p w14:paraId="154FF3A6" w14:textId="77777777" w:rsidR="00AE15C7" w:rsidRDefault="00F54E8B">
            <w:pPr>
              <w:widowControl w:val="0"/>
              <w:ind w:left="0" w:firstLine="0"/>
            </w:pPr>
            <w:r>
              <w:rPr>
                <w:rFonts w:ascii="Arial Unicode MS" w:eastAsia="Arial Unicode MS" w:hAnsi="Arial Unicode MS" w:cs="Arial Unicode MS"/>
              </w:rPr>
              <w:t xml:space="preserve">→In the next section, we will explore how to use the Standards in Urban Contexts. </w:t>
            </w:r>
          </w:p>
          <w:p w14:paraId="3742EE43" w14:textId="77777777" w:rsidR="00AE15C7" w:rsidRDefault="00F54E8B">
            <w:pPr>
              <w:widowControl w:val="0"/>
              <w:ind w:left="0" w:firstLine="0"/>
            </w:pPr>
            <w:r>
              <w:rPr>
                <w:rFonts w:ascii="Arial Unicode MS" w:eastAsia="Arial Unicode MS" w:hAnsi="Arial Unicode MS" w:cs="Arial Unicode MS"/>
              </w:rPr>
              <w:t>→First, we need to understand the different parts of a standard.</w:t>
            </w:r>
          </w:p>
          <w:p w14:paraId="1DBB5AB5" w14:textId="77777777" w:rsidR="00AE15C7" w:rsidRDefault="00AE15C7">
            <w:pPr>
              <w:widowControl w:val="0"/>
              <w:ind w:left="0" w:firstLine="0"/>
            </w:pPr>
          </w:p>
          <w:p w14:paraId="3793877A" w14:textId="77777777" w:rsidR="00AE15C7" w:rsidRDefault="00F54E8B">
            <w:pPr>
              <w:widowControl w:val="0"/>
              <w:ind w:left="0" w:firstLine="0"/>
            </w:pPr>
            <w:r>
              <w:t>Let’s take a closer look at the structure of a standard.</w:t>
            </w:r>
          </w:p>
          <w:p w14:paraId="31C1363A" w14:textId="77777777" w:rsidR="00AE15C7" w:rsidRDefault="00AE15C7">
            <w:pPr>
              <w:widowControl w:val="0"/>
              <w:ind w:left="0" w:firstLine="0"/>
            </w:pPr>
          </w:p>
          <w:p w14:paraId="5C4A1FEB" w14:textId="77777777" w:rsidR="00AE15C7" w:rsidRDefault="00F54E8B">
            <w:pPr>
              <w:widowControl w:val="0"/>
              <w:ind w:left="0" w:firstLine="0"/>
            </w:pPr>
            <w:r>
              <w:t>The three main elements of a standard are: key actions, key indicators, and key guidance notes.</w:t>
            </w:r>
          </w:p>
          <w:p w14:paraId="22B753D6" w14:textId="77777777" w:rsidR="00AE15C7" w:rsidRDefault="00AE15C7">
            <w:pPr>
              <w:widowControl w:val="0"/>
              <w:ind w:left="0" w:firstLine="0"/>
              <w:rPr>
                <w:sz w:val="16"/>
                <w:szCs w:val="16"/>
              </w:rPr>
            </w:pPr>
          </w:p>
          <w:p w14:paraId="6E180DEF" w14:textId="77777777" w:rsidR="00AE15C7" w:rsidRDefault="00F54E8B">
            <w:pPr>
              <w:widowControl w:val="0"/>
              <w:ind w:left="0" w:firstLine="0"/>
              <w:rPr>
                <w:b/>
                <w:color w:val="0B5394"/>
              </w:rPr>
            </w:pPr>
            <w:r>
              <w:rPr>
                <w:b/>
                <w:color w:val="0B5394"/>
              </w:rPr>
              <w:t>Instructor Notes</w:t>
            </w:r>
          </w:p>
          <w:p w14:paraId="2BDB77D2" w14:textId="77777777" w:rsidR="00AE15C7" w:rsidRDefault="00F54E8B">
            <w:pPr>
              <w:widowControl w:val="0"/>
              <w:ind w:left="0" w:firstLine="0"/>
            </w:pPr>
            <w:r>
              <w:t>Introduce the three main elements of a standard, highlighting that the next slide will show an example.</w:t>
            </w:r>
          </w:p>
          <w:p w14:paraId="1D907FA5" w14:textId="77777777" w:rsidR="00AE15C7" w:rsidRDefault="00AE15C7">
            <w:pPr>
              <w:widowControl w:val="0"/>
              <w:ind w:left="0" w:firstLine="0"/>
            </w:pPr>
          </w:p>
          <w:p w14:paraId="4B7D93F0" w14:textId="77777777" w:rsidR="00AE15C7" w:rsidRDefault="00AE15C7">
            <w:pPr>
              <w:widowControl w:val="0"/>
              <w:ind w:left="0" w:firstLine="0"/>
            </w:pPr>
          </w:p>
          <w:p w14:paraId="2BA14477" w14:textId="77777777" w:rsidR="00AE15C7" w:rsidRDefault="00AE15C7">
            <w:pPr>
              <w:widowControl w:val="0"/>
              <w:ind w:left="0" w:firstLine="0"/>
            </w:pPr>
          </w:p>
          <w:p w14:paraId="64CC60BF" w14:textId="77777777" w:rsidR="00AE15C7" w:rsidRDefault="00AE15C7">
            <w:pPr>
              <w:widowControl w:val="0"/>
              <w:ind w:left="0" w:firstLine="0"/>
            </w:pPr>
          </w:p>
          <w:p w14:paraId="0FA85F39" w14:textId="77777777" w:rsidR="00AE15C7" w:rsidRDefault="00AE15C7">
            <w:pPr>
              <w:widowControl w:val="0"/>
              <w:ind w:left="0" w:firstLine="0"/>
            </w:pPr>
          </w:p>
          <w:p w14:paraId="4959CD65" w14:textId="77777777" w:rsidR="00AE15C7" w:rsidRDefault="00AE15C7">
            <w:pPr>
              <w:widowControl w:val="0"/>
              <w:ind w:left="0" w:firstLine="0"/>
            </w:pPr>
          </w:p>
          <w:p w14:paraId="152984AB" w14:textId="77777777" w:rsidR="00AE15C7" w:rsidRDefault="00AE15C7">
            <w:pPr>
              <w:widowControl w:val="0"/>
              <w:ind w:left="0" w:firstLine="0"/>
            </w:pPr>
          </w:p>
          <w:p w14:paraId="74D359F4" w14:textId="77777777" w:rsidR="00AE15C7" w:rsidRDefault="00AE15C7">
            <w:pPr>
              <w:widowControl w:val="0"/>
              <w:ind w:left="0" w:firstLine="0"/>
            </w:pPr>
          </w:p>
          <w:p w14:paraId="6B2ECA91" w14:textId="77777777" w:rsidR="00AE15C7" w:rsidRDefault="00AE15C7">
            <w:pPr>
              <w:widowControl w:val="0"/>
              <w:ind w:left="0" w:firstLine="0"/>
            </w:pPr>
          </w:p>
          <w:p w14:paraId="7D1E1049" w14:textId="77777777" w:rsidR="00AE15C7" w:rsidRDefault="00AE15C7">
            <w:pPr>
              <w:widowControl w:val="0"/>
              <w:ind w:left="0" w:firstLine="0"/>
            </w:pPr>
          </w:p>
          <w:p w14:paraId="0563CB37" w14:textId="77777777" w:rsidR="00AE15C7" w:rsidRDefault="00AE15C7">
            <w:pPr>
              <w:widowControl w:val="0"/>
              <w:ind w:left="0" w:firstLine="0"/>
            </w:pPr>
          </w:p>
          <w:p w14:paraId="6077B8D9" w14:textId="77777777" w:rsidR="00AE15C7" w:rsidRDefault="00AE15C7">
            <w:pPr>
              <w:widowControl w:val="0"/>
              <w:ind w:left="0" w:firstLine="0"/>
            </w:pPr>
          </w:p>
          <w:p w14:paraId="6BFB3BB0" w14:textId="77777777" w:rsidR="00AE15C7" w:rsidRDefault="00AE15C7">
            <w:pPr>
              <w:widowControl w:val="0"/>
              <w:ind w:left="0" w:firstLine="0"/>
            </w:pPr>
          </w:p>
          <w:p w14:paraId="202DCD7E" w14:textId="77777777" w:rsidR="00AE15C7" w:rsidRDefault="00AE15C7">
            <w:pPr>
              <w:widowControl w:val="0"/>
              <w:ind w:left="0" w:firstLine="0"/>
            </w:pPr>
          </w:p>
          <w:p w14:paraId="18312CAC" w14:textId="77777777" w:rsidR="00AE15C7" w:rsidRDefault="00AE15C7">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318B8A6B" w14:textId="77777777" w:rsidR="00AE15C7" w:rsidRDefault="00AE15C7">
            <w:pPr>
              <w:widowControl w:val="0"/>
              <w:spacing w:line="240" w:lineRule="auto"/>
              <w:ind w:left="0" w:firstLine="0"/>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5149ECBB" w14:textId="77777777" w:rsidR="00AE15C7" w:rsidRDefault="00AE15C7">
            <w:pPr>
              <w:widowControl w:val="0"/>
              <w:ind w:left="0" w:firstLine="0"/>
            </w:pPr>
          </w:p>
        </w:tc>
      </w:tr>
      <w:tr w:rsidR="00AE15C7" w14:paraId="48F0264C" w14:textId="77777777">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083240C4" w14:textId="77777777" w:rsidR="00AE15C7" w:rsidRDefault="00F54E8B">
            <w:pPr>
              <w:widowControl w:val="0"/>
              <w:ind w:left="0" w:firstLine="0"/>
              <w:rPr>
                <w:b/>
                <w:color w:val="0B5394"/>
              </w:rPr>
            </w:pPr>
            <w:r>
              <w:rPr>
                <w:b/>
                <w:noProof/>
                <w:color w:val="0B5394"/>
              </w:rPr>
              <w:drawing>
                <wp:inline distT="114300" distB="114300" distL="114300" distR="114300" wp14:anchorId="04E3BF9B" wp14:editId="303A416D">
                  <wp:extent cx="2000250" cy="1130300"/>
                  <wp:effectExtent l="0" t="0" r="0" b="0"/>
                  <wp:docPr id="28"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41"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AEB4246" w14:textId="77777777" w:rsidR="00AE15C7" w:rsidRDefault="00F54E8B">
            <w:pPr>
              <w:widowControl w:val="0"/>
              <w:ind w:left="0" w:firstLine="0"/>
            </w:pPr>
            <w:r>
              <w:rPr>
                <w:b/>
                <w:color w:val="0B5394"/>
              </w:rPr>
              <w:t>Example Standard</w:t>
            </w:r>
          </w:p>
        </w:tc>
        <w:tc>
          <w:tcPr>
            <w:tcW w:w="72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7E5A2B34" w14:textId="77777777" w:rsidR="00AE15C7" w:rsidRDefault="00F54E8B">
            <w:pPr>
              <w:widowControl w:val="0"/>
              <w:spacing w:line="240" w:lineRule="auto"/>
              <w:ind w:left="0" w:firstLine="0"/>
            </w:pPr>
            <w:r>
              <w:rPr>
                <w:b/>
                <w:color w:val="0B5394"/>
              </w:rPr>
              <w:t>Talking Points</w:t>
            </w:r>
          </w:p>
          <w:p w14:paraId="6438576F" w14:textId="77777777" w:rsidR="00AE15C7" w:rsidRDefault="00F54E8B">
            <w:pPr>
              <w:widowControl w:val="0"/>
              <w:ind w:left="0" w:firstLine="0"/>
              <w:rPr>
                <w:b/>
              </w:rPr>
            </w:pPr>
            <w:r>
              <w:rPr>
                <w:b/>
              </w:rPr>
              <w:t>Example: Malaria in Chennai, India</w:t>
            </w:r>
          </w:p>
          <w:p w14:paraId="607F2CBE" w14:textId="77777777" w:rsidR="00AE15C7" w:rsidRDefault="00AE15C7">
            <w:pPr>
              <w:widowControl w:val="0"/>
              <w:ind w:left="0" w:firstLine="0"/>
            </w:pPr>
          </w:p>
          <w:p w14:paraId="09E452B0" w14:textId="77777777" w:rsidR="00AE15C7" w:rsidRDefault="00F54E8B">
            <w:pPr>
              <w:widowControl w:val="0"/>
              <w:ind w:left="0" w:firstLine="0"/>
            </w:pPr>
            <w:r>
              <w:rPr>
                <w:b/>
              </w:rPr>
              <w:t>Key Action</w:t>
            </w:r>
            <w:r>
              <w:t xml:space="preserve"> - Assess vector-borne disease risk for a defined area.</w:t>
            </w:r>
          </w:p>
          <w:p w14:paraId="1744DF5D" w14:textId="77777777" w:rsidR="00AE15C7" w:rsidRDefault="00F54E8B">
            <w:pPr>
              <w:widowControl w:val="0"/>
              <w:ind w:left="0" w:firstLine="0"/>
            </w:pPr>
            <w:r>
              <w:rPr>
                <w:rFonts w:ascii="Arial Unicode MS" w:eastAsia="Arial Unicode MS" w:hAnsi="Arial Unicode MS" w:cs="Arial Unicode MS"/>
              </w:rPr>
              <w:t>→ What is the risk of malaria in Chennai?</w:t>
            </w:r>
          </w:p>
          <w:p w14:paraId="4839B9D1" w14:textId="77777777" w:rsidR="00AE15C7" w:rsidRDefault="00F54E8B">
            <w:pPr>
              <w:widowControl w:val="0"/>
              <w:ind w:left="0" w:firstLine="0"/>
            </w:pPr>
            <w:r>
              <w:rPr>
                <w:rFonts w:ascii="Arial Unicode MS" w:eastAsia="Arial Unicode MS" w:hAnsi="Arial Unicode MS" w:cs="Arial Unicode MS"/>
              </w:rPr>
              <w:t>→ Is the incidence rate higher than the WHO norm?</w:t>
            </w:r>
          </w:p>
          <w:p w14:paraId="699A6841" w14:textId="77777777" w:rsidR="00AE15C7" w:rsidRDefault="00F54E8B">
            <w:pPr>
              <w:widowControl w:val="0"/>
              <w:ind w:left="0" w:firstLine="0"/>
            </w:pPr>
            <w:r>
              <w:rPr>
                <w:rFonts w:ascii="Arial Unicode MS" w:eastAsia="Arial Unicode MS" w:hAnsi="Arial Unicode MS" w:cs="Arial Unicode MS"/>
              </w:rPr>
              <w:t>→ Is the area close to or does it contain breeding sites for the vector?</w:t>
            </w:r>
          </w:p>
          <w:p w14:paraId="639E83F1" w14:textId="77777777" w:rsidR="00AE15C7" w:rsidRDefault="00F54E8B">
            <w:pPr>
              <w:widowControl w:val="0"/>
              <w:ind w:left="0" w:firstLine="0"/>
            </w:pPr>
            <w:r>
              <w:rPr>
                <w:b/>
              </w:rPr>
              <w:t>Key Indicator</w:t>
            </w:r>
            <w:r>
              <w:t xml:space="preserve"> - Percentage of identified breeding sites where the vector’s life cycle is disrupted.</w:t>
            </w:r>
          </w:p>
          <w:p w14:paraId="533897D4" w14:textId="77777777" w:rsidR="00AE15C7" w:rsidRDefault="00F54E8B">
            <w:pPr>
              <w:widowControl w:val="0"/>
              <w:ind w:left="0" w:firstLine="0"/>
            </w:pPr>
            <w:r>
              <w:rPr>
                <w:b/>
              </w:rPr>
              <w:t>Guidance Notes</w:t>
            </w:r>
            <w:r>
              <w:t xml:space="preserve"> - Assessing risk factors.</w:t>
            </w:r>
          </w:p>
          <w:p w14:paraId="3D2593B5" w14:textId="77777777" w:rsidR="00AE15C7" w:rsidRDefault="00F54E8B">
            <w:pPr>
              <w:widowControl w:val="0"/>
              <w:ind w:left="0" w:firstLine="0"/>
            </w:pPr>
            <w:r>
              <w:rPr>
                <w:rFonts w:ascii="Arial Unicode MS" w:eastAsia="Arial Unicode MS" w:hAnsi="Arial Unicode MS" w:cs="Arial Unicode MS"/>
              </w:rPr>
              <w:t>→ In the context of malaria, identify the proportion of the population that has access to antimalarials, the population’s proximity to stagnant/wet areas, and/or the population’s risk of increased exposure.</w:t>
            </w:r>
          </w:p>
          <w:p w14:paraId="65A04B9C" w14:textId="77777777" w:rsidR="00AE15C7" w:rsidRDefault="00AE15C7">
            <w:pPr>
              <w:widowControl w:val="0"/>
              <w:ind w:left="0" w:firstLine="0"/>
            </w:pPr>
          </w:p>
          <w:p w14:paraId="51819D1A" w14:textId="77777777" w:rsidR="00AE15C7" w:rsidRDefault="00F54E8B">
            <w:pPr>
              <w:widowControl w:val="0"/>
              <w:spacing w:line="240" w:lineRule="auto"/>
              <w:ind w:left="0" w:firstLine="0"/>
              <w:rPr>
                <w:b/>
                <w:color w:val="FF9900"/>
              </w:rPr>
            </w:pPr>
            <w:r>
              <w:rPr>
                <w:b/>
                <w:color w:val="0B5394"/>
              </w:rPr>
              <w:t>Instructor Notes</w:t>
            </w:r>
          </w:p>
          <w:p w14:paraId="7474CAD4" w14:textId="77777777" w:rsidR="00AE15C7" w:rsidRDefault="00F54E8B">
            <w:pPr>
              <w:widowControl w:val="0"/>
              <w:ind w:left="0" w:firstLine="0"/>
            </w:pPr>
            <w:r>
              <w:t>Discuss examples of key actions, indicators and guidance notes.</w:t>
            </w:r>
          </w:p>
          <w:p w14:paraId="3F9625CB" w14:textId="77777777" w:rsidR="00AE15C7" w:rsidRDefault="00F54E8B">
            <w:pPr>
              <w:widowControl w:val="0"/>
              <w:ind w:left="0" w:firstLine="0"/>
              <w:rPr>
                <w:color w:val="C27BA0"/>
              </w:rPr>
            </w:pPr>
            <w:r>
              <w:t>Conclude discussion by highlighting the importance of indicators, and that it’s important to understand the difference between a standard and an indicator.</w:t>
            </w:r>
          </w:p>
          <w:p w14:paraId="7E34C378" w14:textId="77777777" w:rsidR="00AE15C7" w:rsidRDefault="00AE15C7">
            <w:pPr>
              <w:widowControl w:val="0"/>
              <w:ind w:left="0" w:firstLine="0"/>
            </w:pPr>
          </w:p>
          <w:p w14:paraId="493BD3EB" w14:textId="77777777" w:rsidR="00AE15C7" w:rsidRDefault="00F54E8B">
            <w:pPr>
              <w:widowControl w:val="0"/>
              <w:ind w:left="0" w:firstLine="0"/>
            </w:pPr>
            <w:r>
              <w:t xml:space="preserve">For further information on the example, see the additional reading: Urban Malaria: Understanding its Epidemiology, Ecology, </w:t>
            </w:r>
            <w:r>
              <w:lastRenderedPageBreak/>
              <w:t>and Transmission across Seven Diverse ICEMR Network Sites.</w:t>
            </w:r>
          </w:p>
          <w:p w14:paraId="173DCBFE" w14:textId="77777777" w:rsidR="00AE15C7" w:rsidRDefault="00AE15C7">
            <w:pPr>
              <w:widowControl w:val="0"/>
              <w:ind w:left="0" w:firstLine="0"/>
            </w:pPr>
          </w:p>
          <w:p w14:paraId="38C79F26" w14:textId="77777777" w:rsidR="00AE15C7" w:rsidRDefault="00AE15C7">
            <w:pPr>
              <w:widowControl w:val="0"/>
              <w:ind w:left="0" w:firstLine="0"/>
            </w:pPr>
          </w:p>
          <w:p w14:paraId="5D314068" w14:textId="77777777" w:rsidR="00AE15C7" w:rsidRDefault="00AE15C7">
            <w:pPr>
              <w:widowControl w:val="0"/>
              <w:ind w:left="0" w:firstLine="0"/>
            </w:pPr>
          </w:p>
        </w:tc>
        <w:tc>
          <w:tcPr>
            <w:tcW w:w="3600" w:type="dxa"/>
            <w:tcBorders>
              <w:top w:val="single" w:sz="8" w:space="0" w:color="CCCCCC"/>
              <w:left w:val="nil"/>
              <w:bottom w:val="single" w:sz="8" w:space="0" w:color="CCCCCC"/>
              <w:right w:val="nil"/>
            </w:tcBorders>
            <w:shd w:val="clear" w:color="auto" w:fill="auto"/>
            <w:tcMar>
              <w:top w:w="226" w:type="dxa"/>
              <w:left w:w="226" w:type="dxa"/>
              <w:bottom w:w="226" w:type="dxa"/>
              <w:right w:w="226" w:type="dxa"/>
            </w:tcMar>
          </w:tcPr>
          <w:p w14:paraId="4580BA2F" w14:textId="77777777" w:rsidR="00AE15C7" w:rsidRDefault="00AE15C7">
            <w:pPr>
              <w:widowControl w:val="0"/>
              <w:spacing w:line="240" w:lineRule="auto"/>
              <w:ind w:left="0" w:firstLine="0"/>
            </w:pPr>
          </w:p>
        </w:tc>
        <w:tc>
          <w:tcPr>
            <w:tcW w:w="3600" w:type="dxa"/>
            <w:tcBorders>
              <w:top w:val="single" w:sz="8" w:space="0" w:color="CCCCCC"/>
              <w:left w:val="nil"/>
              <w:bottom w:val="single" w:sz="8" w:space="0" w:color="CCCCCC"/>
              <w:right w:val="nil"/>
            </w:tcBorders>
            <w:shd w:val="clear" w:color="auto" w:fill="EFEFEF"/>
            <w:tcMar>
              <w:top w:w="226" w:type="dxa"/>
              <w:left w:w="226" w:type="dxa"/>
              <w:bottom w:w="226" w:type="dxa"/>
              <w:right w:w="226" w:type="dxa"/>
            </w:tcMar>
          </w:tcPr>
          <w:p w14:paraId="76738632" w14:textId="77777777" w:rsidR="00AE15C7" w:rsidRDefault="00AE15C7">
            <w:pPr>
              <w:widowControl w:val="0"/>
              <w:ind w:left="0" w:firstLine="0"/>
            </w:pPr>
          </w:p>
        </w:tc>
      </w:tr>
      <w:tr w:rsidR="00AE15C7" w14:paraId="31356489"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3FFA0E72" w14:textId="77777777" w:rsidR="00AE15C7" w:rsidRDefault="00F54E8B">
            <w:pPr>
              <w:widowControl w:val="0"/>
              <w:ind w:left="0" w:firstLine="0"/>
              <w:rPr>
                <w:b/>
                <w:color w:val="0B5394"/>
              </w:rPr>
            </w:pPr>
            <w:r>
              <w:rPr>
                <w:b/>
                <w:noProof/>
                <w:color w:val="0B5394"/>
              </w:rPr>
              <w:drawing>
                <wp:inline distT="114300" distB="114300" distL="114300" distR="114300" wp14:anchorId="45ECBB34" wp14:editId="25D6941B">
                  <wp:extent cx="2000250" cy="1130300"/>
                  <wp:effectExtent l="0" t="0" r="0" b="0"/>
                  <wp:docPr id="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42"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77090746" w14:textId="77777777" w:rsidR="00AE15C7" w:rsidRDefault="00F54E8B">
            <w:pPr>
              <w:widowControl w:val="0"/>
              <w:ind w:left="0" w:firstLine="0"/>
              <w:rPr>
                <w:color w:val="0B5394"/>
              </w:rPr>
            </w:pPr>
            <w:r>
              <w:rPr>
                <w:b/>
                <w:color w:val="0B5394"/>
              </w:rPr>
              <w:t>Key Indicators</w:t>
            </w:r>
          </w:p>
          <w:p w14:paraId="3068FCCB" w14:textId="77777777" w:rsidR="00AE15C7" w:rsidRDefault="00AE15C7">
            <w:pPr>
              <w:widowControl w:val="0"/>
              <w:ind w:left="0" w:firstLine="0"/>
            </w:pP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46B6D508" w14:textId="77777777" w:rsidR="00AE15C7" w:rsidRDefault="00F54E8B">
            <w:pPr>
              <w:widowControl w:val="0"/>
              <w:spacing w:line="240" w:lineRule="auto"/>
              <w:ind w:left="0" w:firstLine="0"/>
            </w:pPr>
            <w:r>
              <w:rPr>
                <w:b/>
                <w:color w:val="0B5394"/>
              </w:rPr>
              <w:t>Talking Points</w:t>
            </w:r>
          </w:p>
          <w:p w14:paraId="6F177336" w14:textId="77777777" w:rsidR="00AE15C7" w:rsidRDefault="00F54E8B">
            <w:pPr>
              <w:widowControl w:val="0"/>
              <w:ind w:left="0" w:firstLine="0"/>
              <w:rPr>
                <w:b/>
              </w:rPr>
            </w:pPr>
            <w:r>
              <w:rPr>
                <w:b/>
              </w:rPr>
              <w:t>Indicators:</w:t>
            </w:r>
          </w:p>
          <w:p w14:paraId="71ABE09D" w14:textId="77777777" w:rsidR="00AE15C7" w:rsidRDefault="00F54E8B">
            <w:pPr>
              <w:widowControl w:val="0"/>
              <w:numPr>
                <w:ilvl w:val="0"/>
                <w:numId w:val="23"/>
              </w:numPr>
            </w:pPr>
            <w:r>
              <w:t xml:space="preserve">They provide a way to capture process and programme results against the standard and over the life cycle of a response. </w:t>
            </w:r>
          </w:p>
          <w:p w14:paraId="69D4ECEE" w14:textId="77777777" w:rsidR="00AE15C7" w:rsidRDefault="00F54E8B">
            <w:pPr>
              <w:widowControl w:val="0"/>
              <w:numPr>
                <w:ilvl w:val="0"/>
                <w:numId w:val="23"/>
              </w:numPr>
            </w:pPr>
            <w:r>
              <w:t>Minimum quantitative requirements are the lowest acceptable level of achievement for standards and are only included where there is sectoral consensus.</w:t>
            </w:r>
          </w:p>
          <w:p w14:paraId="28925714" w14:textId="77777777" w:rsidR="00AE15C7" w:rsidRDefault="00AE15C7">
            <w:pPr>
              <w:widowControl w:val="0"/>
              <w:spacing w:line="240" w:lineRule="auto"/>
              <w:ind w:left="0" w:firstLine="0"/>
              <w:rPr>
                <w:b/>
                <w:color w:val="3D85C6"/>
              </w:rPr>
            </w:pPr>
          </w:p>
          <w:p w14:paraId="11237455" w14:textId="77777777" w:rsidR="00AE15C7" w:rsidRDefault="00F54E8B">
            <w:pPr>
              <w:widowControl w:val="0"/>
              <w:spacing w:line="240" w:lineRule="auto"/>
              <w:ind w:left="0" w:firstLine="0"/>
              <w:rPr>
                <w:b/>
                <w:color w:val="0B5394"/>
              </w:rPr>
            </w:pPr>
            <w:r>
              <w:rPr>
                <w:b/>
                <w:color w:val="0B5394"/>
              </w:rPr>
              <w:t>Instructor Notes</w:t>
            </w:r>
          </w:p>
          <w:p w14:paraId="1832A118" w14:textId="77777777" w:rsidR="00AE15C7" w:rsidRDefault="00F54E8B">
            <w:pPr>
              <w:widowControl w:val="0"/>
              <w:spacing w:line="240" w:lineRule="auto"/>
              <w:ind w:left="0" w:firstLine="0"/>
            </w:pPr>
            <w:r>
              <w:t xml:space="preserve">Describe indicators in more depth, with the corresponding example of an indicator linked to standard </w:t>
            </w:r>
            <w:proofErr w:type="gramStart"/>
            <w:r>
              <w:t>4.1</w:t>
            </w:r>
            <w:proofErr w:type="gramEnd"/>
          </w:p>
          <w:p w14:paraId="695AE2BE" w14:textId="77777777" w:rsidR="00AE15C7" w:rsidRDefault="00F54E8B">
            <w:pPr>
              <w:widowControl w:val="0"/>
              <w:spacing w:line="240" w:lineRule="auto"/>
              <w:ind w:left="0" w:firstLine="0"/>
              <w:rPr>
                <w:b/>
              </w:rPr>
            </w:pPr>
            <w:r>
              <w:rPr>
                <w:b/>
              </w:rPr>
              <w:t>Indicators:</w:t>
            </w:r>
          </w:p>
          <w:p w14:paraId="5EB988BC" w14:textId="77777777" w:rsidR="00AE15C7" w:rsidRDefault="00F54E8B">
            <w:pPr>
              <w:widowControl w:val="0"/>
              <w:numPr>
                <w:ilvl w:val="0"/>
                <w:numId w:val="41"/>
              </w:numPr>
            </w:pPr>
            <w:r>
              <w:t>Objective statements used to assess if standards are being met.</w:t>
            </w:r>
          </w:p>
          <w:p w14:paraId="0EBF7BDA" w14:textId="77777777" w:rsidR="00AE15C7" w:rsidRDefault="00F54E8B">
            <w:pPr>
              <w:widowControl w:val="0"/>
              <w:numPr>
                <w:ilvl w:val="0"/>
                <w:numId w:val="41"/>
              </w:numPr>
            </w:pPr>
            <w:r>
              <w:t>Tools that provide units of measurement to achieve standards.</w:t>
            </w:r>
          </w:p>
          <w:p w14:paraId="62FF0EB8" w14:textId="77777777" w:rsidR="00AE15C7" w:rsidRDefault="00F54E8B">
            <w:pPr>
              <w:widowControl w:val="0"/>
              <w:numPr>
                <w:ilvl w:val="0"/>
                <w:numId w:val="41"/>
              </w:numPr>
            </w:pPr>
            <w:r>
              <w:t>Specific thresholds that represent measurable quantitative minimums for meeting a standard.</w:t>
            </w:r>
          </w:p>
          <w:p w14:paraId="6DE48F58" w14:textId="77777777" w:rsidR="00AE15C7" w:rsidRDefault="00F54E8B">
            <w:pPr>
              <w:widowControl w:val="0"/>
              <w:numPr>
                <w:ilvl w:val="0"/>
                <w:numId w:val="41"/>
              </w:numPr>
            </w:pPr>
            <w:r>
              <w:t>Three categories of indicators: process indicators, progress indicators, and target indicators.</w:t>
            </w:r>
          </w:p>
          <w:p w14:paraId="745C0F63" w14:textId="77777777" w:rsidR="00AE15C7" w:rsidRDefault="00F54E8B">
            <w:pPr>
              <w:widowControl w:val="0"/>
              <w:numPr>
                <w:ilvl w:val="0"/>
                <w:numId w:val="41"/>
              </w:numPr>
            </w:pPr>
            <w:r>
              <w:t>Adapted to context.</w:t>
            </w:r>
          </w:p>
          <w:p w14:paraId="0AC742E0" w14:textId="77777777" w:rsidR="00AE15C7" w:rsidRDefault="00AE15C7">
            <w:pPr>
              <w:widowControl w:val="0"/>
              <w:ind w:left="0" w:firstLine="0"/>
            </w:pPr>
          </w:p>
          <w:p w14:paraId="195D533C" w14:textId="77777777" w:rsidR="00AE15C7" w:rsidRDefault="00AE15C7">
            <w:pPr>
              <w:widowControl w:val="0"/>
              <w:ind w:left="0" w:firstLine="0"/>
            </w:pPr>
          </w:p>
          <w:p w14:paraId="2C4EDFB1" w14:textId="77777777" w:rsidR="00AE15C7" w:rsidRDefault="00AE15C7">
            <w:pPr>
              <w:widowControl w:val="0"/>
              <w:ind w:left="0" w:firstLine="0"/>
            </w:pPr>
          </w:p>
          <w:p w14:paraId="68E85A4C" w14:textId="77777777" w:rsidR="00AE15C7" w:rsidRDefault="00AE15C7">
            <w:pPr>
              <w:widowControl w:val="0"/>
              <w:ind w:left="0" w:firstLine="0"/>
            </w:pPr>
          </w:p>
          <w:p w14:paraId="34DCFD03" w14:textId="77777777" w:rsidR="00AE15C7" w:rsidRDefault="00AE15C7">
            <w:pPr>
              <w:widowControl w:val="0"/>
              <w:ind w:left="0" w:firstLine="0"/>
            </w:pPr>
          </w:p>
          <w:p w14:paraId="1CE3290B" w14:textId="77777777" w:rsidR="00AE15C7" w:rsidRDefault="00AE15C7">
            <w:pPr>
              <w:widowControl w:val="0"/>
              <w:ind w:left="0" w:firstLine="0"/>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51AA5360" w14:textId="77777777" w:rsidR="00AE15C7" w:rsidRDefault="00F54E8B">
            <w:pPr>
              <w:widowControl w:val="0"/>
              <w:spacing w:line="240" w:lineRule="auto"/>
              <w:ind w:left="0" w:firstLine="0"/>
              <w:rPr>
                <w:color w:val="0B5394"/>
              </w:rPr>
            </w:pPr>
            <w:r>
              <w:rPr>
                <w:b/>
                <w:color w:val="0B5394"/>
              </w:rPr>
              <w:lastRenderedPageBreak/>
              <w:t>Activity (Optional)</w:t>
            </w:r>
          </w:p>
          <w:p w14:paraId="0E4D758D" w14:textId="77777777" w:rsidR="00AE15C7" w:rsidRDefault="00F54E8B">
            <w:pPr>
              <w:widowControl w:val="0"/>
              <w:spacing w:line="240" w:lineRule="auto"/>
              <w:ind w:left="0" w:firstLine="0"/>
            </w:pPr>
            <w:r>
              <w:t>Invite participants to flip through different standards and review indicators, identifying the characteristics of indicators and how they differ from standards.</w:t>
            </w: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4CA3565F" w14:textId="77777777" w:rsidR="00AE15C7" w:rsidRDefault="00AE15C7">
            <w:pPr>
              <w:widowControl w:val="0"/>
              <w:ind w:left="0" w:firstLine="0"/>
            </w:pPr>
          </w:p>
        </w:tc>
      </w:tr>
      <w:tr w:rsidR="00AE15C7" w14:paraId="148991ED" w14:textId="77777777">
        <w:trPr>
          <w:trHeight w:val="672"/>
        </w:trPr>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685EB66E" w14:textId="77777777" w:rsidR="00AE15C7" w:rsidRDefault="00F54E8B">
            <w:pPr>
              <w:pStyle w:val="Heading2"/>
              <w:widowControl w:val="0"/>
            </w:pPr>
            <w:bookmarkStart w:id="15" w:name="_ucujt8ati6fq" w:colFirst="0" w:colLast="0"/>
            <w:bookmarkEnd w:id="15"/>
            <w:r>
              <w:t>2.1.D. Meeting Sphere Standards</w:t>
            </w:r>
          </w:p>
        </w:tc>
      </w:tr>
      <w:tr w:rsidR="00AE15C7" w14:paraId="37C41D14" w14:textId="77777777">
        <w:tc>
          <w:tcPr>
            <w:tcW w:w="3600" w:type="dxa"/>
            <w:tcBorders>
              <w:top w:val="nil"/>
              <w:left w:val="nil"/>
              <w:bottom w:val="nil"/>
              <w:right w:val="nil"/>
            </w:tcBorders>
            <w:shd w:val="clear" w:color="auto" w:fill="auto"/>
            <w:tcMar>
              <w:top w:w="226" w:type="dxa"/>
              <w:left w:w="226" w:type="dxa"/>
              <w:bottom w:w="226" w:type="dxa"/>
              <w:right w:w="226" w:type="dxa"/>
            </w:tcMar>
          </w:tcPr>
          <w:p w14:paraId="7CAFDD27" w14:textId="77777777" w:rsidR="00AE15C7" w:rsidRDefault="00F54E8B">
            <w:pPr>
              <w:widowControl w:val="0"/>
              <w:ind w:left="0" w:firstLine="0"/>
              <w:rPr>
                <w:b/>
                <w:color w:val="0B5394"/>
              </w:rPr>
            </w:pPr>
            <w:r>
              <w:rPr>
                <w:b/>
                <w:noProof/>
                <w:color w:val="0B5394"/>
              </w:rPr>
              <w:drawing>
                <wp:inline distT="114300" distB="114300" distL="114300" distR="114300" wp14:anchorId="33FC9DF6" wp14:editId="7D44AB26">
                  <wp:extent cx="2000250" cy="1130300"/>
                  <wp:effectExtent l="0" t="0" r="0" b="0"/>
                  <wp:docPr id="56" name="image56.png"/>
                  <wp:cNvGraphicFramePr/>
                  <a:graphic xmlns:a="http://schemas.openxmlformats.org/drawingml/2006/main">
                    <a:graphicData uri="http://schemas.openxmlformats.org/drawingml/2006/picture">
                      <pic:pic xmlns:pic="http://schemas.openxmlformats.org/drawingml/2006/picture">
                        <pic:nvPicPr>
                          <pic:cNvPr id="0" name="image56.png"/>
                          <pic:cNvPicPr preferRelativeResize="0"/>
                        </pic:nvPicPr>
                        <pic:blipFill>
                          <a:blip r:embed="rId43"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757E1BD6" w14:textId="0841CD5B" w:rsidR="00AE15C7" w:rsidRDefault="00F54E8B">
            <w:pPr>
              <w:widowControl w:val="0"/>
              <w:ind w:left="0" w:firstLine="0"/>
              <w:rPr>
                <w:b/>
                <w:color w:val="0B5394"/>
              </w:rPr>
            </w:pPr>
            <w:r>
              <w:rPr>
                <w:b/>
                <w:color w:val="0B5394"/>
              </w:rPr>
              <w:t>Standards Versus Indicators</w:t>
            </w:r>
          </w:p>
          <w:p w14:paraId="5F6FDD2B" w14:textId="77777777" w:rsidR="007F3E0D" w:rsidRDefault="007F3E0D">
            <w:pPr>
              <w:widowControl w:val="0"/>
              <w:ind w:left="0" w:firstLine="0"/>
              <w:rPr>
                <w:b/>
                <w:color w:val="0B5394"/>
              </w:rPr>
            </w:pPr>
          </w:p>
          <w:p w14:paraId="28A7DDA3" w14:textId="77777777" w:rsidR="007F3E0D" w:rsidRDefault="007F3E0D">
            <w:pPr>
              <w:widowControl w:val="0"/>
              <w:ind w:left="0" w:firstLine="0"/>
              <w:rPr>
                <w:b/>
                <w:noProof/>
                <w:color w:val="0B5394"/>
              </w:rPr>
            </w:pPr>
            <w:r>
              <w:rPr>
                <w:b/>
                <w:noProof/>
                <w:color w:val="0B5394"/>
              </w:rPr>
              <w:drawing>
                <wp:inline distT="0" distB="0" distL="0" distR="0" wp14:anchorId="273079F4" wp14:editId="09C34389">
                  <wp:extent cx="1998980" cy="1116330"/>
                  <wp:effectExtent l="0" t="0" r="0" b="127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44" cstate="screen">
                            <a:extLst>
                              <a:ext uri="{28A0092B-C50C-407E-A947-70E740481C1C}">
                                <a14:useLocalDpi xmlns:a14="http://schemas.microsoft.com/office/drawing/2010/main"/>
                              </a:ext>
                            </a:extLst>
                          </a:blip>
                          <a:stretch>
                            <a:fillRect/>
                          </a:stretch>
                        </pic:blipFill>
                        <pic:spPr>
                          <a:xfrm>
                            <a:off x="0" y="0"/>
                            <a:ext cx="1998980" cy="1116330"/>
                          </a:xfrm>
                          <a:prstGeom prst="rect">
                            <a:avLst/>
                          </a:prstGeom>
                        </pic:spPr>
                      </pic:pic>
                    </a:graphicData>
                  </a:graphic>
                </wp:inline>
              </w:drawing>
            </w:r>
          </w:p>
          <w:p w14:paraId="7CA19792" w14:textId="7251E537" w:rsidR="007F3E0D" w:rsidRDefault="007F3E0D" w:rsidP="007F3E0D">
            <w:pPr>
              <w:widowControl w:val="0"/>
              <w:ind w:left="0" w:firstLine="0"/>
              <w:rPr>
                <w:b/>
                <w:color w:val="0B5394"/>
              </w:rPr>
            </w:pPr>
            <w:r>
              <w:rPr>
                <w:b/>
                <w:color w:val="0B5394"/>
              </w:rPr>
              <w:t>Example of Standards Versus Indicators</w:t>
            </w:r>
          </w:p>
          <w:p w14:paraId="01C419E2" w14:textId="1E39C0D8" w:rsidR="007F3E0D" w:rsidRPr="007F3E0D" w:rsidRDefault="007F3E0D" w:rsidP="00C85C08"/>
        </w:tc>
        <w:tc>
          <w:tcPr>
            <w:tcW w:w="7200" w:type="dxa"/>
            <w:tcBorders>
              <w:top w:val="nil"/>
              <w:left w:val="nil"/>
              <w:bottom w:val="nil"/>
              <w:right w:val="nil"/>
            </w:tcBorders>
            <w:shd w:val="clear" w:color="auto" w:fill="EFEFEF"/>
            <w:tcMar>
              <w:top w:w="226" w:type="dxa"/>
              <w:left w:w="226" w:type="dxa"/>
              <w:bottom w:w="226" w:type="dxa"/>
              <w:right w:w="226" w:type="dxa"/>
            </w:tcMar>
          </w:tcPr>
          <w:p w14:paraId="5B219831" w14:textId="77777777" w:rsidR="00AE15C7" w:rsidRDefault="00F54E8B">
            <w:pPr>
              <w:widowControl w:val="0"/>
              <w:spacing w:line="240" w:lineRule="auto"/>
              <w:ind w:left="0" w:firstLine="0"/>
              <w:rPr>
                <w:b/>
                <w:color w:val="0B5394"/>
              </w:rPr>
            </w:pPr>
            <w:r>
              <w:rPr>
                <w:b/>
                <w:color w:val="0B5394"/>
              </w:rPr>
              <w:t>Talking Points</w:t>
            </w:r>
          </w:p>
          <w:p w14:paraId="32D86646" w14:textId="77777777" w:rsidR="00AE15C7" w:rsidRDefault="00F54E8B">
            <w:pPr>
              <w:widowControl w:val="0"/>
              <w:spacing w:line="240" w:lineRule="auto"/>
              <w:ind w:left="0" w:firstLine="0"/>
            </w:pPr>
            <w:r>
              <w:t>How do we ensure we are meeting standards?</w:t>
            </w:r>
          </w:p>
          <w:p w14:paraId="32D84713" w14:textId="77777777" w:rsidR="00AE15C7" w:rsidRDefault="00F54E8B">
            <w:pPr>
              <w:widowControl w:val="0"/>
              <w:spacing w:line="240" w:lineRule="auto"/>
              <w:ind w:left="0" w:firstLine="0"/>
            </w:pPr>
            <w:r>
              <w:t>We measure them through indicators.</w:t>
            </w:r>
          </w:p>
          <w:p w14:paraId="2E2B6DDC" w14:textId="77777777" w:rsidR="00AE15C7" w:rsidRDefault="00AE15C7">
            <w:pPr>
              <w:widowControl w:val="0"/>
              <w:spacing w:line="240" w:lineRule="auto"/>
              <w:ind w:left="0" w:firstLine="0"/>
            </w:pPr>
          </w:p>
          <w:p w14:paraId="53224F1D" w14:textId="77777777" w:rsidR="00AE15C7" w:rsidRDefault="00F54E8B">
            <w:pPr>
              <w:widowControl w:val="0"/>
              <w:spacing w:line="240" w:lineRule="auto"/>
              <w:ind w:left="0" w:firstLine="0"/>
            </w:pPr>
            <w:r>
              <w:t>How do standards compare to indicators?</w:t>
            </w:r>
          </w:p>
          <w:p w14:paraId="17FFEF73" w14:textId="40E0D96F" w:rsidR="00BB58EB" w:rsidRDefault="00BB58EB" w:rsidP="00BB58EB">
            <w:pPr>
              <w:widowControl w:val="0"/>
              <w:numPr>
                <w:ilvl w:val="0"/>
                <w:numId w:val="12"/>
              </w:numPr>
              <w:spacing w:line="240" w:lineRule="auto"/>
            </w:pPr>
            <w:r>
              <w:t>Standards are universal.</w:t>
            </w:r>
          </w:p>
          <w:p w14:paraId="6641DC3B" w14:textId="3B5035C0" w:rsidR="00AE15C7" w:rsidRDefault="00F54E8B">
            <w:pPr>
              <w:widowControl w:val="0"/>
              <w:numPr>
                <w:ilvl w:val="0"/>
                <w:numId w:val="12"/>
              </w:numPr>
              <w:spacing w:line="240" w:lineRule="auto"/>
            </w:pPr>
            <w:r>
              <w:t>Indicators are context specific.</w:t>
            </w:r>
          </w:p>
          <w:p w14:paraId="0F2AD0B5" w14:textId="06904EE4" w:rsidR="00BB58EB" w:rsidRDefault="00BB58EB">
            <w:pPr>
              <w:widowControl w:val="0"/>
              <w:numPr>
                <w:ilvl w:val="0"/>
                <w:numId w:val="12"/>
              </w:numPr>
              <w:spacing w:line="240" w:lineRule="auto"/>
            </w:pPr>
            <w:r>
              <w:t>Indicators should be delt with in a smart and creative manner</w:t>
            </w:r>
            <w:r w:rsidR="001060B0">
              <w:t>.</w:t>
            </w:r>
          </w:p>
          <w:p w14:paraId="10AA7346" w14:textId="1C38FD00" w:rsidR="007F3E0D" w:rsidRDefault="007F3E0D" w:rsidP="007F3E0D">
            <w:pPr>
              <w:widowControl w:val="0"/>
              <w:spacing w:line="240" w:lineRule="auto"/>
              <w:ind w:left="0" w:firstLine="0"/>
            </w:pPr>
          </w:p>
          <w:p w14:paraId="0DC4D651" w14:textId="2B2136D6" w:rsidR="00614959" w:rsidRPr="00614959" w:rsidRDefault="007F3E0D" w:rsidP="00C85C08">
            <w:pPr>
              <w:widowControl w:val="0"/>
              <w:spacing w:line="240" w:lineRule="auto"/>
              <w:ind w:left="0" w:firstLine="0"/>
            </w:pPr>
            <w:r>
              <w:t xml:space="preserve">Let’s check </w:t>
            </w:r>
            <w:r w:rsidR="00614959">
              <w:t>the</w:t>
            </w:r>
            <w:r>
              <w:t xml:space="preserve"> example from the </w:t>
            </w:r>
            <w:r w:rsidRPr="00C85C08">
              <w:t>Rohingya refugee crises in Bangladesh – 2017</w:t>
            </w:r>
            <w:r>
              <w:t xml:space="preserve">. </w:t>
            </w:r>
            <w:r w:rsidR="00614959">
              <w:t>In the photo,</w:t>
            </w:r>
            <w:r>
              <w:t xml:space="preserve"> </w:t>
            </w:r>
            <w:r w:rsidR="00614959">
              <w:t>t</w:t>
            </w:r>
            <w:r w:rsidR="00614959" w:rsidRPr="00C85C08">
              <w:t xml:space="preserve">he black structure adjacent to the shelter in the photo is a latrine. The handpump shown is a shallow tube well. </w:t>
            </w:r>
            <w:proofErr w:type="gramStart"/>
            <w:r w:rsidR="00614959" w:rsidRPr="00C85C08">
              <w:t>It is clear that the</w:t>
            </w:r>
            <w:proofErr w:type="gramEnd"/>
            <w:r w:rsidR="00614959" w:rsidRPr="00C85C08">
              <w:t xml:space="preserve"> underlying problem of the water contamination is by the close proximity of latrines. Separation in this case is approximately 1m. Sphere guidance (see page 115 – guidance supporting standard 3.1) promotes 30m as a minimum when more technical analysis is not available.</w:t>
            </w:r>
          </w:p>
          <w:p w14:paraId="1F9BC9F2" w14:textId="535E94E7" w:rsidR="00614959" w:rsidRDefault="00614959" w:rsidP="007F3E0D">
            <w:pPr>
              <w:widowControl w:val="0"/>
              <w:spacing w:line="240" w:lineRule="auto"/>
              <w:ind w:left="0" w:firstLine="0"/>
            </w:pPr>
          </w:p>
          <w:p w14:paraId="5061A3BC" w14:textId="77777777" w:rsidR="00614959" w:rsidRPr="00C85C08" w:rsidRDefault="00614959" w:rsidP="00C85C08">
            <w:pPr>
              <w:widowControl w:val="0"/>
              <w:spacing w:line="240" w:lineRule="auto"/>
              <w:ind w:left="0" w:firstLine="0"/>
            </w:pPr>
            <w:r w:rsidRPr="00C85C08">
              <w:t>If we examine this case more closely in relation to Sphere standards, we find that:</w:t>
            </w:r>
          </w:p>
          <w:p w14:paraId="46AB0A01" w14:textId="3D9D2357" w:rsidR="007F3E0D" w:rsidRPr="007F3E0D" w:rsidRDefault="007F3E0D" w:rsidP="007F3E0D">
            <w:pPr>
              <w:widowControl w:val="0"/>
              <w:numPr>
                <w:ilvl w:val="0"/>
                <w:numId w:val="58"/>
              </w:numPr>
              <w:spacing w:line="240" w:lineRule="auto"/>
            </w:pPr>
            <w:r w:rsidRPr="007F3E0D">
              <w:rPr>
                <w:lang w:val="en-US"/>
              </w:rPr>
              <w:lastRenderedPageBreak/>
              <w:t xml:space="preserve">Sphere indicators note that the maximum distance between shelters and latrines should be &lt;50m. This was routinely surpassed in many areas with latrines much closer than 50m. See guidance notes supporting WASH standard 3.2 on page 117. </w:t>
            </w:r>
          </w:p>
          <w:p w14:paraId="2AABB0AA" w14:textId="77777777" w:rsidR="007F3E0D" w:rsidRPr="007F3E0D" w:rsidRDefault="007F3E0D" w:rsidP="007F3E0D">
            <w:pPr>
              <w:widowControl w:val="0"/>
              <w:numPr>
                <w:ilvl w:val="0"/>
                <w:numId w:val="58"/>
              </w:numPr>
              <w:spacing w:line="240" w:lineRule="auto"/>
            </w:pPr>
            <w:r w:rsidRPr="007F3E0D">
              <w:rPr>
                <w:lang w:val="en-US"/>
              </w:rPr>
              <w:t>Sphere indicators call for distance to water points not to exceed 500m. Again, due to the crowded site area, most areas of the camp exceeded this with very short travel distances to water points. See indicators supporting WASH standard 2.1 on page 106.</w:t>
            </w:r>
          </w:p>
          <w:p w14:paraId="17A53D9B" w14:textId="60CD9575" w:rsidR="007F3E0D" w:rsidRPr="007F3E0D" w:rsidRDefault="007F3E0D" w:rsidP="007F3E0D">
            <w:pPr>
              <w:widowControl w:val="0"/>
              <w:numPr>
                <w:ilvl w:val="0"/>
                <w:numId w:val="58"/>
              </w:numPr>
              <w:spacing w:line="240" w:lineRule="auto"/>
            </w:pPr>
            <w:r w:rsidRPr="007F3E0D">
              <w:rPr>
                <w:lang w:val="en-US"/>
              </w:rPr>
              <w:t xml:space="preserve">These two factors (while both positive if taken alone) led to problems in meeting other Sphere guidance, however. Sphere suggests a minimum of 30m between water points and latrines, which was clearly not met, and which did lead to widespread contamination of the shallow tube wells throughout the camps </w:t>
            </w:r>
            <w:r w:rsidRPr="007F3E0D">
              <w:t>all of which are environmental warning signs of public health problems.</w:t>
            </w:r>
            <w:r w:rsidRPr="007F3E0D">
              <w:rPr>
                <w:lang w:val="en-US"/>
              </w:rPr>
              <w:t xml:space="preserve"> See guidance supporting WASH standard 3.1 on page 115.</w:t>
            </w:r>
          </w:p>
          <w:p w14:paraId="34215FFC" w14:textId="77777777" w:rsidR="007F3E0D" w:rsidRDefault="007F3E0D" w:rsidP="007F3E0D">
            <w:pPr>
              <w:widowControl w:val="0"/>
              <w:spacing w:line="240" w:lineRule="auto"/>
              <w:ind w:left="0" w:firstLine="0"/>
              <w:rPr>
                <w:b/>
                <w:color w:val="0B5394"/>
              </w:rPr>
            </w:pPr>
          </w:p>
          <w:p w14:paraId="45472E24" w14:textId="61C3EB29" w:rsidR="007F3E0D" w:rsidRDefault="007F3E0D" w:rsidP="007F3E0D">
            <w:pPr>
              <w:widowControl w:val="0"/>
              <w:spacing w:line="240" w:lineRule="auto"/>
              <w:ind w:left="0" w:firstLine="0"/>
            </w:pPr>
            <w:r>
              <w:rPr>
                <w:b/>
                <w:color w:val="0B5394"/>
              </w:rPr>
              <w:t>Instructor Notes</w:t>
            </w:r>
          </w:p>
          <w:p w14:paraId="18660742" w14:textId="77777777" w:rsidR="007F3E0D" w:rsidRDefault="007F3E0D" w:rsidP="007F3E0D">
            <w:pPr>
              <w:widowControl w:val="0"/>
              <w:spacing w:line="240" w:lineRule="auto"/>
              <w:ind w:left="0" w:firstLine="0"/>
              <w:rPr>
                <w:lang w:val="en-US"/>
              </w:rPr>
            </w:pPr>
          </w:p>
          <w:p w14:paraId="3939209A" w14:textId="4A4214F2" w:rsidR="007F3E0D" w:rsidRPr="007F3E0D" w:rsidRDefault="007F3E0D" w:rsidP="007F3E0D">
            <w:pPr>
              <w:widowControl w:val="0"/>
              <w:spacing w:line="240" w:lineRule="auto"/>
              <w:ind w:left="0" w:firstLine="0"/>
            </w:pPr>
            <w:r w:rsidRPr="007F3E0D">
              <w:rPr>
                <w:lang w:val="en-US"/>
              </w:rPr>
              <w:t xml:space="preserve">The simple point here is to remind participants that the indicators are only indicators and must be considered in context of the overall situation, and in consideration of one another – </w:t>
            </w:r>
            <w:r w:rsidRPr="007F3E0D">
              <w:rPr>
                <w:b/>
                <w:bCs/>
                <w:lang w:val="en-US"/>
              </w:rPr>
              <w:t>no one indicator stands alone as a clear indication of success or failure.</w:t>
            </w:r>
          </w:p>
          <w:p w14:paraId="65B21758" w14:textId="3A1C0294" w:rsidR="007F3E0D" w:rsidRPr="007F3E0D" w:rsidRDefault="007F3E0D" w:rsidP="00C85C08">
            <w:pPr>
              <w:widowControl w:val="0"/>
              <w:spacing w:line="240" w:lineRule="auto"/>
              <w:ind w:left="0" w:firstLine="0"/>
            </w:pPr>
          </w:p>
          <w:p w14:paraId="52C38F0E" w14:textId="77777777" w:rsidR="00AE15C7" w:rsidRDefault="00F54E8B">
            <w:pPr>
              <w:widowControl w:val="0"/>
              <w:spacing w:line="240" w:lineRule="auto"/>
              <w:ind w:left="0" w:firstLine="0"/>
            </w:pPr>
            <w:r>
              <w:t xml:space="preserve">Make it clear that indicators, </w:t>
            </w:r>
            <w:r>
              <w:rPr>
                <w:u w:val="single"/>
              </w:rPr>
              <w:t xml:space="preserve">not </w:t>
            </w:r>
            <w:r>
              <w:rPr>
                <w:rFonts w:ascii="Arial Unicode MS" w:eastAsia="Arial Unicode MS" w:hAnsi="Arial Unicode MS" w:cs="Arial Unicode MS"/>
              </w:rPr>
              <w:t>standards, must be adapted for the urban environment → see optional discussion question.</w:t>
            </w:r>
          </w:p>
        </w:tc>
        <w:tc>
          <w:tcPr>
            <w:tcW w:w="3600" w:type="dxa"/>
            <w:tcBorders>
              <w:top w:val="nil"/>
              <w:left w:val="nil"/>
              <w:bottom w:val="nil"/>
              <w:right w:val="nil"/>
            </w:tcBorders>
            <w:shd w:val="clear" w:color="auto" w:fill="auto"/>
            <w:tcMar>
              <w:top w:w="226" w:type="dxa"/>
              <w:left w:w="226" w:type="dxa"/>
              <w:bottom w:w="226" w:type="dxa"/>
              <w:right w:w="226" w:type="dxa"/>
            </w:tcMar>
          </w:tcPr>
          <w:p w14:paraId="3353EC4C" w14:textId="77777777" w:rsidR="00AE15C7" w:rsidRDefault="00F54E8B">
            <w:pPr>
              <w:widowControl w:val="0"/>
              <w:spacing w:line="240" w:lineRule="auto"/>
              <w:ind w:left="0" w:firstLine="0"/>
            </w:pPr>
            <w:r>
              <w:rPr>
                <w:b/>
                <w:color w:val="0B5394"/>
              </w:rPr>
              <w:lastRenderedPageBreak/>
              <w:t>Discussion (Optional)</w:t>
            </w:r>
          </w:p>
          <w:p w14:paraId="359CDBC7" w14:textId="77777777" w:rsidR="00AE15C7" w:rsidRDefault="00F54E8B">
            <w:pPr>
              <w:widowControl w:val="0"/>
              <w:spacing w:line="240" w:lineRule="auto"/>
              <w:ind w:left="0" w:firstLine="0"/>
            </w:pPr>
            <w:r>
              <w:t>Q: We must adapt Sphere Standards for the Urban context - True or False?</w:t>
            </w:r>
            <w:r>
              <w:rPr>
                <w:i/>
              </w:rPr>
              <w:br/>
            </w:r>
            <w:r>
              <w:t>A: False - Sphere Standards are universal. Indicators must be adapted for the urban context.</w:t>
            </w:r>
          </w:p>
          <w:p w14:paraId="5DA835A9" w14:textId="77777777" w:rsidR="00AE15C7" w:rsidRDefault="00AE15C7">
            <w:pPr>
              <w:widowControl w:val="0"/>
              <w:spacing w:line="240" w:lineRule="auto"/>
              <w:ind w:left="0" w:firstLine="0"/>
            </w:pPr>
          </w:p>
          <w:p w14:paraId="191F8278" w14:textId="77777777" w:rsidR="00AE15C7" w:rsidRDefault="00F54E8B">
            <w:pPr>
              <w:widowControl w:val="0"/>
              <w:spacing w:line="240" w:lineRule="auto"/>
              <w:ind w:left="0" w:firstLine="0"/>
              <w:rPr>
                <w:color w:val="0B5394"/>
              </w:rPr>
            </w:pPr>
            <w:r>
              <w:rPr>
                <w:b/>
                <w:color w:val="0B5394"/>
              </w:rPr>
              <w:t>Activity (Required)</w:t>
            </w:r>
          </w:p>
          <w:p w14:paraId="68DCE28C" w14:textId="77777777" w:rsidR="00AE15C7" w:rsidRDefault="00F54E8B">
            <w:pPr>
              <w:widowControl w:val="0"/>
              <w:spacing w:line="240" w:lineRule="auto"/>
              <w:ind w:left="0" w:firstLine="0"/>
            </w:pPr>
            <w:r>
              <w:t>In groups, participants will reflect on a series of images to identify and distinguish between standards and indicators (or targets).</w:t>
            </w:r>
          </w:p>
          <w:p w14:paraId="7CEC1475" w14:textId="77777777" w:rsidR="00AE15C7" w:rsidRDefault="00AE15C7">
            <w:pPr>
              <w:widowControl w:val="0"/>
              <w:spacing w:line="240" w:lineRule="auto"/>
              <w:ind w:left="0" w:firstLine="0"/>
            </w:pPr>
          </w:p>
          <w:p w14:paraId="07D9D986" w14:textId="77777777" w:rsidR="00AE15C7" w:rsidRDefault="00F54E8B">
            <w:pPr>
              <w:widowControl w:val="0"/>
              <w:spacing w:line="240" w:lineRule="auto"/>
              <w:ind w:left="0" w:firstLine="0"/>
            </w:pPr>
            <w:r>
              <w:t xml:space="preserve">See </w:t>
            </w:r>
            <w:r>
              <w:rPr>
                <w:b/>
              </w:rPr>
              <w:t xml:space="preserve">Activity 2.1. Standards vs. Targets </w:t>
            </w:r>
            <w:r>
              <w:t>for detailed instructions.</w:t>
            </w:r>
          </w:p>
          <w:p w14:paraId="4B7A9776" w14:textId="77777777" w:rsidR="00AE15C7" w:rsidRDefault="00AE15C7">
            <w:pPr>
              <w:widowControl w:val="0"/>
              <w:spacing w:line="240" w:lineRule="auto"/>
              <w:ind w:left="0" w:firstLine="0"/>
            </w:pPr>
          </w:p>
          <w:p w14:paraId="39116308" w14:textId="77777777" w:rsidR="00AE15C7" w:rsidRDefault="00F54E8B">
            <w:pPr>
              <w:widowControl w:val="0"/>
              <w:spacing w:line="240" w:lineRule="auto"/>
              <w:ind w:left="0" w:firstLine="0"/>
            </w:pPr>
            <w:r>
              <w:t xml:space="preserve">Note: This activity is from the </w:t>
            </w:r>
            <w:r>
              <w:lastRenderedPageBreak/>
              <w:t>Online Sphere Training Package.</w:t>
            </w:r>
          </w:p>
          <w:p w14:paraId="6B110996" w14:textId="77777777" w:rsidR="00AE15C7" w:rsidRDefault="00AE15C7">
            <w:pPr>
              <w:widowControl w:val="0"/>
              <w:spacing w:line="240" w:lineRule="auto"/>
              <w:ind w:left="0" w:firstLine="0"/>
            </w:pPr>
          </w:p>
          <w:p w14:paraId="07A9BDFA" w14:textId="77777777" w:rsidR="00AE15C7" w:rsidRDefault="00AE15C7">
            <w:pPr>
              <w:widowControl w:val="0"/>
              <w:spacing w:line="240" w:lineRule="auto"/>
              <w:ind w:left="0" w:firstLine="0"/>
            </w:pPr>
          </w:p>
          <w:p w14:paraId="15E9C450" w14:textId="77777777" w:rsidR="00AE15C7" w:rsidRDefault="00AE15C7">
            <w:pPr>
              <w:widowControl w:val="0"/>
              <w:spacing w:line="240" w:lineRule="auto"/>
              <w:ind w:left="0" w:firstLine="0"/>
            </w:pPr>
          </w:p>
          <w:p w14:paraId="441CF625" w14:textId="77777777" w:rsidR="00AE15C7" w:rsidRDefault="00AE15C7">
            <w:pPr>
              <w:widowControl w:val="0"/>
              <w:spacing w:line="240" w:lineRule="auto"/>
              <w:ind w:left="0" w:firstLine="0"/>
            </w:pPr>
          </w:p>
          <w:p w14:paraId="261BD56A" w14:textId="77777777" w:rsidR="00AE15C7" w:rsidRDefault="00AE15C7">
            <w:pPr>
              <w:widowControl w:val="0"/>
              <w:spacing w:line="240" w:lineRule="auto"/>
              <w:ind w:left="0" w:firstLine="0"/>
            </w:pPr>
          </w:p>
          <w:p w14:paraId="14D71389"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1A1521F3" w14:textId="77777777" w:rsidR="00AE15C7" w:rsidRDefault="00AE15C7">
            <w:pPr>
              <w:widowControl w:val="0"/>
              <w:spacing w:line="240" w:lineRule="auto"/>
              <w:ind w:left="0" w:firstLine="0"/>
            </w:pPr>
          </w:p>
        </w:tc>
      </w:tr>
      <w:tr w:rsidR="00AE15C7" w14:paraId="21393FA8" w14:textId="77777777">
        <w:tc>
          <w:tcPr>
            <w:tcW w:w="1440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799C4BC6" w14:textId="4EE929BC" w:rsidR="00AE15C7" w:rsidRDefault="00F54E8B">
            <w:pPr>
              <w:pStyle w:val="Heading2"/>
              <w:widowControl w:val="0"/>
              <w:rPr>
                <w:color w:val="CC0000"/>
              </w:rPr>
            </w:pPr>
            <w:bookmarkStart w:id="16" w:name="_h51y92bf75vm" w:colFirst="0" w:colLast="0"/>
            <w:bookmarkEnd w:id="16"/>
            <w:r>
              <w:lastRenderedPageBreak/>
              <w:t xml:space="preserve">🔴 Activity 2.1. Standards vs. </w:t>
            </w:r>
            <w:r w:rsidR="00D72A7F">
              <w:t xml:space="preserve">Indicators </w:t>
            </w:r>
            <w:r>
              <w:rPr>
                <w:color w:val="CC0000"/>
              </w:rPr>
              <w:t>(Required)</w:t>
            </w:r>
          </w:p>
        </w:tc>
        <w:tc>
          <w:tcPr>
            <w:tcW w:w="3600" w:type="dxa"/>
            <w:tcBorders>
              <w:top w:val="nil"/>
              <w:left w:val="nil"/>
              <w:bottom w:val="nil"/>
              <w:right w:val="nil"/>
            </w:tcBorders>
            <w:shd w:val="clear" w:color="auto" w:fill="FFF2CC"/>
            <w:tcMar>
              <w:top w:w="226" w:type="dxa"/>
              <w:left w:w="226" w:type="dxa"/>
              <w:bottom w:w="226" w:type="dxa"/>
              <w:right w:w="226" w:type="dxa"/>
            </w:tcMar>
            <w:vAlign w:val="center"/>
          </w:tcPr>
          <w:p w14:paraId="7C13DE04" w14:textId="77777777" w:rsidR="00AE15C7" w:rsidRDefault="00F54E8B">
            <w:pPr>
              <w:widowControl w:val="0"/>
              <w:spacing w:line="240" w:lineRule="auto"/>
              <w:ind w:left="0" w:firstLine="0"/>
              <w:jc w:val="right"/>
              <w:rPr>
                <w:b/>
                <w:color w:val="6AA84F"/>
              </w:rPr>
            </w:pPr>
            <w:r>
              <w:rPr>
                <w:b/>
              </w:rPr>
              <w:t>Activity: 15+ minutes</w:t>
            </w:r>
          </w:p>
        </w:tc>
      </w:tr>
      <w:tr w:rsidR="00AE15C7" w14:paraId="22E165B3" w14:textId="77777777">
        <w:trPr>
          <w:trHeight w:val="672"/>
        </w:trPr>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2C4BE1C8" w14:textId="61F2E105" w:rsidR="00AE15C7" w:rsidRDefault="00AE15C7">
            <w:pPr>
              <w:widowControl w:val="0"/>
              <w:ind w:left="0" w:firstLine="0"/>
              <w:rPr>
                <w:b/>
                <w:color w:val="0B5394"/>
              </w:rPr>
            </w:pPr>
          </w:p>
          <w:p w14:paraId="73CF4A65" w14:textId="2D481CA1" w:rsidR="00D72A7F" w:rsidRDefault="00D72A7F" w:rsidP="00D72A7F">
            <w:pPr>
              <w:widowControl w:val="0"/>
              <w:ind w:left="0" w:firstLine="0"/>
              <w:rPr>
                <w:b/>
                <w:color w:val="0B5394"/>
              </w:rPr>
            </w:pPr>
            <w:r>
              <w:rPr>
                <w:b/>
                <w:noProof/>
                <w:color w:val="0B5394"/>
              </w:rPr>
              <w:drawing>
                <wp:inline distT="0" distB="0" distL="0" distR="0" wp14:anchorId="754DD760" wp14:editId="193A652E">
                  <wp:extent cx="1998980" cy="110934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45" cstate="screen">
                            <a:extLst>
                              <a:ext uri="{28A0092B-C50C-407E-A947-70E740481C1C}">
                                <a14:useLocalDpi xmlns:a14="http://schemas.microsoft.com/office/drawing/2010/main"/>
                              </a:ext>
                            </a:extLst>
                          </a:blip>
                          <a:stretch>
                            <a:fillRect/>
                          </a:stretch>
                        </pic:blipFill>
                        <pic:spPr>
                          <a:xfrm>
                            <a:off x="0" y="0"/>
                            <a:ext cx="1998980" cy="1109345"/>
                          </a:xfrm>
                          <a:prstGeom prst="rect">
                            <a:avLst/>
                          </a:prstGeom>
                        </pic:spPr>
                      </pic:pic>
                    </a:graphicData>
                  </a:graphic>
                </wp:inline>
              </w:drawing>
            </w:r>
          </w:p>
          <w:p w14:paraId="2C5068AD" w14:textId="5DE8E9F3" w:rsidR="00D72A7F" w:rsidRDefault="00D72A7F" w:rsidP="00D72A7F">
            <w:pPr>
              <w:widowControl w:val="0"/>
              <w:ind w:left="0" w:firstLine="0"/>
              <w:rPr>
                <w:b/>
                <w:color w:val="0B5394"/>
              </w:rPr>
            </w:pPr>
            <w:r>
              <w:rPr>
                <w:b/>
                <w:noProof/>
                <w:color w:val="0B5394"/>
              </w:rPr>
              <w:drawing>
                <wp:inline distT="0" distB="0" distL="0" distR="0" wp14:anchorId="5A364B56" wp14:editId="23DAC753">
                  <wp:extent cx="1998980" cy="1120140"/>
                  <wp:effectExtent l="0" t="0" r="0" b="0"/>
                  <wp:docPr id="62" name="Picture 6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Graphical user interface, application&#10;&#10;Description automatically generated"/>
                          <pic:cNvPicPr/>
                        </pic:nvPicPr>
                        <pic:blipFill>
                          <a:blip r:embed="rId46" cstate="screen">
                            <a:extLst>
                              <a:ext uri="{28A0092B-C50C-407E-A947-70E740481C1C}">
                                <a14:useLocalDpi xmlns:a14="http://schemas.microsoft.com/office/drawing/2010/main"/>
                              </a:ext>
                            </a:extLst>
                          </a:blip>
                          <a:stretch>
                            <a:fillRect/>
                          </a:stretch>
                        </pic:blipFill>
                        <pic:spPr>
                          <a:xfrm>
                            <a:off x="0" y="0"/>
                            <a:ext cx="1998980" cy="1120140"/>
                          </a:xfrm>
                          <a:prstGeom prst="rect">
                            <a:avLst/>
                          </a:prstGeom>
                        </pic:spPr>
                      </pic:pic>
                    </a:graphicData>
                  </a:graphic>
                </wp:inline>
              </w:drawing>
            </w:r>
          </w:p>
          <w:p w14:paraId="76216FA6" w14:textId="70A913CE" w:rsidR="00AE15C7" w:rsidRDefault="00D72A7F">
            <w:pPr>
              <w:widowControl w:val="0"/>
              <w:ind w:left="0" w:firstLine="0"/>
              <w:rPr>
                <w:b/>
                <w:color w:val="0B5394"/>
              </w:rPr>
            </w:pPr>
            <w:r>
              <w:rPr>
                <w:b/>
                <w:noProof/>
                <w:color w:val="0B5394"/>
              </w:rPr>
              <w:drawing>
                <wp:inline distT="0" distB="0" distL="0" distR="0" wp14:anchorId="5033AAC2" wp14:editId="16711F0D">
                  <wp:extent cx="1998980" cy="112141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47" cstate="screen">
                            <a:extLst>
                              <a:ext uri="{28A0092B-C50C-407E-A947-70E740481C1C}">
                                <a14:useLocalDpi xmlns:a14="http://schemas.microsoft.com/office/drawing/2010/main"/>
                              </a:ext>
                            </a:extLst>
                          </a:blip>
                          <a:stretch>
                            <a:fillRect/>
                          </a:stretch>
                        </pic:blipFill>
                        <pic:spPr>
                          <a:xfrm>
                            <a:off x="0" y="0"/>
                            <a:ext cx="1998980" cy="1121410"/>
                          </a:xfrm>
                          <a:prstGeom prst="rect">
                            <a:avLst/>
                          </a:prstGeom>
                        </pic:spPr>
                      </pic:pic>
                    </a:graphicData>
                  </a:graphic>
                </wp:inline>
              </w:drawing>
            </w:r>
          </w:p>
          <w:p w14:paraId="7BC523C5" w14:textId="15C66ABE" w:rsidR="00AE15C7" w:rsidRDefault="00D72A7F">
            <w:pPr>
              <w:widowControl w:val="0"/>
              <w:ind w:left="0" w:firstLine="0"/>
              <w:rPr>
                <w:b/>
                <w:color w:val="0B5394"/>
              </w:rPr>
            </w:pPr>
            <w:r>
              <w:rPr>
                <w:b/>
                <w:noProof/>
                <w:color w:val="0B5394"/>
              </w:rPr>
              <w:drawing>
                <wp:inline distT="0" distB="0" distL="0" distR="0" wp14:anchorId="54324F0D" wp14:editId="05F459D0">
                  <wp:extent cx="1998980" cy="1122680"/>
                  <wp:effectExtent l="0" t="0" r="0" b="0"/>
                  <wp:docPr id="64" name="Picture 6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Graphical user interface, text, application&#10;&#10;Description automatically generated"/>
                          <pic:cNvPicPr/>
                        </pic:nvPicPr>
                        <pic:blipFill>
                          <a:blip r:embed="rId48" cstate="screen">
                            <a:extLst>
                              <a:ext uri="{28A0092B-C50C-407E-A947-70E740481C1C}">
                                <a14:useLocalDpi xmlns:a14="http://schemas.microsoft.com/office/drawing/2010/main"/>
                              </a:ext>
                            </a:extLst>
                          </a:blip>
                          <a:stretch>
                            <a:fillRect/>
                          </a:stretch>
                        </pic:blipFill>
                        <pic:spPr>
                          <a:xfrm>
                            <a:off x="0" y="0"/>
                            <a:ext cx="1998980" cy="1122680"/>
                          </a:xfrm>
                          <a:prstGeom prst="rect">
                            <a:avLst/>
                          </a:prstGeom>
                        </pic:spPr>
                      </pic:pic>
                    </a:graphicData>
                  </a:graphic>
                </wp:inline>
              </w:drawing>
            </w:r>
          </w:p>
          <w:p w14:paraId="54FA2F21" w14:textId="11739773" w:rsidR="00AE15C7" w:rsidRPr="00C85C08" w:rsidRDefault="00AE15C7">
            <w:pPr>
              <w:widowControl w:val="0"/>
              <w:ind w:left="0" w:firstLine="0"/>
              <w:rPr>
                <w:b/>
                <w:color w:val="0B5394"/>
                <w:rtl/>
                <w:lang w:val="en-US"/>
              </w:rPr>
            </w:pPr>
          </w:p>
        </w:tc>
        <w:tc>
          <w:tcPr>
            <w:tcW w:w="14400" w:type="dxa"/>
            <w:gridSpan w:val="3"/>
            <w:tcBorders>
              <w:top w:val="nil"/>
              <w:left w:val="nil"/>
              <w:bottom w:val="single" w:sz="8" w:space="0" w:color="CCCCCC"/>
              <w:right w:val="nil"/>
            </w:tcBorders>
            <w:shd w:val="clear" w:color="auto" w:fill="FFFBF0"/>
            <w:tcMar>
              <w:top w:w="226" w:type="dxa"/>
              <w:left w:w="226" w:type="dxa"/>
              <w:bottom w:w="226" w:type="dxa"/>
              <w:right w:w="226" w:type="dxa"/>
            </w:tcMar>
          </w:tcPr>
          <w:p w14:paraId="1CEEFADA" w14:textId="77777777" w:rsidR="00AE15C7" w:rsidRDefault="00F54E8B">
            <w:pPr>
              <w:widowControl w:val="0"/>
              <w:ind w:left="0" w:firstLine="0"/>
            </w:pPr>
            <w:r>
              <w:rPr>
                <w:b/>
              </w:rPr>
              <w:t xml:space="preserve">Activity Type: </w:t>
            </w:r>
            <w:r>
              <w:t>Small Group Cartoon Analysis</w:t>
            </w:r>
          </w:p>
          <w:p w14:paraId="171A4C53" w14:textId="77777777" w:rsidR="00AE15C7" w:rsidRDefault="00AE15C7">
            <w:pPr>
              <w:spacing w:line="240" w:lineRule="auto"/>
              <w:ind w:left="0" w:firstLine="0"/>
            </w:pPr>
          </w:p>
          <w:p w14:paraId="66EEB86F" w14:textId="77777777" w:rsidR="00AE15C7" w:rsidRDefault="00F54E8B">
            <w:pPr>
              <w:spacing w:line="240" w:lineRule="auto"/>
              <w:ind w:left="0" w:firstLine="0"/>
              <w:rPr>
                <w:b/>
              </w:rPr>
            </w:pPr>
            <w:r>
              <w:rPr>
                <w:b/>
              </w:rPr>
              <w:t>Learning Objectives:</w:t>
            </w:r>
          </w:p>
          <w:p w14:paraId="6F266193" w14:textId="77777777" w:rsidR="00AE15C7" w:rsidRDefault="00F54E8B">
            <w:pPr>
              <w:widowControl w:val="0"/>
              <w:spacing w:line="240" w:lineRule="auto"/>
              <w:ind w:left="0" w:firstLine="0"/>
            </w:pPr>
            <w:r>
              <w:t>By the end of this activity, participants will be able to:</w:t>
            </w:r>
          </w:p>
          <w:p w14:paraId="2E7A29C8" w14:textId="77777777" w:rsidR="00AE15C7" w:rsidRDefault="00F54E8B">
            <w:pPr>
              <w:widowControl w:val="0"/>
              <w:numPr>
                <w:ilvl w:val="0"/>
                <w:numId w:val="31"/>
              </w:numPr>
              <w:spacing w:line="240" w:lineRule="auto"/>
            </w:pPr>
            <w:r>
              <w:t xml:space="preserve">Describe the differences between standards, key indicators, and </w:t>
            </w:r>
            <w:proofErr w:type="gramStart"/>
            <w:r>
              <w:t>targets</w:t>
            </w:r>
            <w:proofErr w:type="gramEnd"/>
          </w:p>
          <w:p w14:paraId="1FA1AE5B" w14:textId="77777777" w:rsidR="00AE15C7" w:rsidRDefault="00F54E8B">
            <w:pPr>
              <w:widowControl w:val="0"/>
              <w:numPr>
                <w:ilvl w:val="0"/>
                <w:numId w:val="31"/>
              </w:numPr>
              <w:spacing w:line="240" w:lineRule="auto"/>
            </w:pPr>
            <w:r>
              <w:t xml:space="preserve">Interpret and apply technical humanitarian </w:t>
            </w:r>
            <w:proofErr w:type="gramStart"/>
            <w:r>
              <w:t>standards</w:t>
            </w:r>
            <w:proofErr w:type="gramEnd"/>
          </w:p>
          <w:p w14:paraId="18AAA497" w14:textId="77777777" w:rsidR="00AE15C7" w:rsidRDefault="00AE15C7">
            <w:pPr>
              <w:widowControl w:val="0"/>
              <w:spacing w:line="240" w:lineRule="auto"/>
              <w:ind w:left="0" w:firstLine="0"/>
            </w:pPr>
          </w:p>
          <w:p w14:paraId="6578EBED" w14:textId="77777777" w:rsidR="00AE15C7" w:rsidRDefault="00F54E8B">
            <w:pPr>
              <w:widowControl w:val="0"/>
              <w:spacing w:line="240" w:lineRule="auto"/>
              <w:ind w:left="0" w:firstLine="0"/>
            </w:pPr>
            <w:r>
              <w:rPr>
                <w:b/>
              </w:rPr>
              <w:t xml:space="preserve">Preparation: </w:t>
            </w:r>
            <w:r>
              <w:t>See</w:t>
            </w:r>
            <w:r>
              <w:rPr>
                <w:b/>
              </w:rPr>
              <w:t xml:space="preserve"> </w:t>
            </w:r>
            <w:r>
              <w:t xml:space="preserve">Module 2 </w:t>
            </w:r>
            <w:r>
              <w:rPr>
                <w:b/>
              </w:rPr>
              <w:t>Supporting Documents</w:t>
            </w:r>
            <w:r>
              <w:t xml:space="preserve"> </w:t>
            </w:r>
            <w:r>
              <w:rPr>
                <w:b/>
              </w:rPr>
              <w:t>/2.1 - Standards vs. Targets</w:t>
            </w:r>
            <w:r>
              <w:t xml:space="preserve"> folder or view </w:t>
            </w:r>
            <w:hyperlink r:id="rId49">
              <w:r>
                <w:rPr>
                  <w:color w:val="1155CC"/>
                  <w:u w:val="single"/>
                </w:rPr>
                <w:t>online</w:t>
              </w:r>
            </w:hyperlink>
            <w:r>
              <w:t xml:space="preserve">  for further information.</w:t>
            </w:r>
          </w:p>
          <w:p w14:paraId="6AFFD057" w14:textId="77777777" w:rsidR="00AE15C7" w:rsidRDefault="00AE15C7">
            <w:pPr>
              <w:widowControl w:val="0"/>
              <w:spacing w:line="240" w:lineRule="auto"/>
              <w:ind w:left="0" w:firstLine="0"/>
            </w:pPr>
          </w:p>
          <w:p w14:paraId="72E8935C" w14:textId="77777777" w:rsidR="00AE15C7" w:rsidRDefault="00F54E8B">
            <w:pPr>
              <w:widowControl w:val="0"/>
              <w:spacing w:line="240" w:lineRule="auto"/>
              <w:ind w:left="0" w:firstLine="0"/>
            </w:pPr>
            <w:r>
              <w:rPr>
                <w:b/>
              </w:rPr>
              <w:t xml:space="preserve">Participant Grouping: </w:t>
            </w:r>
            <w:r>
              <w:t xml:space="preserve">Participants will complete the cartoon analysis in small groups. Assign each group a set of images. Participants will then reconvene in plenary for group discussion. </w:t>
            </w:r>
          </w:p>
          <w:p w14:paraId="5F6A3711" w14:textId="77777777" w:rsidR="00AE15C7" w:rsidRDefault="00AE15C7">
            <w:pPr>
              <w:widowControl w:val="0"/>
              <w:spacing w:line="240" w:lineRule="auto"/>
              <w:ind w:left="0" w:firstLine="0"/>
            </w:pPr>
          </w:p>
          <w:p w14:paraId="08CF70C1" w14:textId="77777777" w:rsidR="00AE15C7" w:rsidRDefault="00F54E8B">
            <w:pPr>
              <w:widowControl w:val="0"/>
              <w:spacing w:line="240" w:lineRule="auto"/>
              <w:ind w:left="0" w:firstLine="0"/>
            </w:pPr>
            <w:r>
              <w:t>Each group should designate a notetaker at the beginning of the activity.</w:t>
            </w:r>
          </w:p>
          <w:p w14:paraId="19254CF8" w14:textId="77777777" w:rsidR="00AE15C7" w:rsidRDefault="00AE15C7">
            <w:pPr>
              <w:widowControl w:val="0"/>
              <w:spacing w:line="240" w:lineRule="auto"/>
              <w:ind w:left="0" w:firstLine="0"/>
            </w:pPr>
          </w:p>
          <w:p w14:paraId="47068A0E" w14:textId="77777777" w:rsidR="00AE15C7" w:rsidRDefault="00F54E8B">
            <w:pPr>
              <w:widowControl w:val="0"/>
              <w:spacing w:line="240" w:lineRule="auto"/>
              <w:ind w:left="0" w:firstLine="0"/>
              <w:rPr>
                <w:b/>
              </w:rPr>
            </w:pPr>
            <w:r>
              <w:rPr>
                <w:b/>
              </w:rPr>
              <w:t>Activity Instructions:</w:t>
            </w:r>
          </w:p>
          <w:p w14:paraId="60EB0B42" w14:textId="77777777" w:rsidR="00AE15C7" w:rsidRDefault="00F54E8B">
            <w:pPr>
              <w:widowControl w:val="0"/>
              <w:spacing w:line="240" w:lineRule="auto"/>
              <w:ind w:left="0" w:firstLine="0"/>
            </w:pPr>
            <w:r>
              <w:t>In groups, participants will reflect on a series of images to identify and distinguish between standards and indicators (or targets).</w:t>
            </w:r>
          </w:p>
          <w:p w14:paraId="341BCA74" w14:textId="77777777" w:rsidR="00AE15C7" w:rsidRDefault="00AE15C7">
            <w:pPr>
              <w:widowControl w:val="0"/>
              <w:spacing w:line="240" w:lineRule="auto"/>
              <w:ind w:left="0" w:firstLine="0"/>
              <w:rPr>
                <w:highlight w:val="yellow"/>
              </w:rPr>
            </w:pPr>
          </w:p>
          <w:p w14:paraId="29329810" w14:textId="77777777" w:rsidR="00AE15C7" w:rsidRDefault="00F54E8B">
            <w:pPr>
              <w:widowControl w:val="0"/>
              <w:spacing w:line="240" w:lineRule="auto"/>
              <w:ind w:left="0" w:firstLine="0"/>
            </w:pPr>
            <w:r>
              <w:t>For instructions to full or short* versions of the activity see specified folder above or view online (</w:t>
            </w:r>
            <w:hyperlink r:id="rId50">
              <w:r>
                <w:rPr>
                  <w:color w:val="1155CC"/>
                  <w:u w:val="single"/>
                </w:rPr>
                <w:t>full activity</w:t>
              </w:r>
            </w:hyperlink>
            <w:r>
              <w:t xml:space="preserve"> or </w:t>
            </w:r>
            <w:hyperlink r:id="rId51">
              <w:r>
                <w:rPr>
                  <w:color w:val="1155CC"/>
                  <w:u w:val="single"/>
                </w:rPr>
                <w:t>short activity</w:t>
              </w:r>
            </w:hyperlink>
            <w:r>
              <w:t>).</w:t>
            </w:r>
          </w:p>
          <w:p w14:paraId="15006213" w14:textId="77777777" w:rsidR="00AE15C7" w:rsidRDefault="00AE15C7">
            <w:pPr>
              <w:widowControl w:val="0"/>
              <w:spacing w:line="240" w:lineRule="auto"/>
              <w:ind w:left="0" w:firstLine="0"/>
            </w:pPr>
          </w:p>
          <w:p w14:paraId="4ABF3896" w14:textId="77777777" w:rsidR="00AE15C7" w:rsidRDefault="00F54E8B">
            <w:pPr>
              <w:widowControl w:val="0"/>
              <w:spacing w:line="240" w:lineRule="auto"/>
              <w:ind w:left="0" w:firstLine="0"/>
            </w:pPr>
            <w:r>
              <w:rPr>
                <w:b/>
              </w:rPr>
              <w:t>Alternative Activity Option:</w:t>
            </w:r>
            <w:r>
              <w:t xml:space="preserve"> </w:t>
            </w:r>
          </w:p>
          <w:p w14:paraId="24EAA97C" w14:textId="77777777" w:rsidR="00AE15C7" w:rsidRDefault="00F54E8B">
            <w:pPr>
              <w:widowControl w:val="0"/>
              <w:spacing w:line="240" w:lineRule="auto"/>
              <w:ind w:left="0" w:firstLine="0"/>
            </w:pPr>
            <w:r>
              <w:t>For a shorter version of this activity, a microlearning format is used. Ask participants to work through these slides individually then discuss in plenary. Group discussions are often more productive, but individual activities can be more time efficient.</w:t>
            </w:r>
          </w:p>
          <w:p w14:paraId="5974CF77" w14:textId="77777777" w:rsidR="00AE15C7" w:rsidRDefault="00AE15C7">
            <w:pPr>
              <w:widowControl w:val="0"/>
              <w:spacing w:line="240" w:lineRule="auto"/>
              <w:ind w:left="0" w:firstLine="0"/>
            </w:pPr>
          </w:p>
          <w:p w14:paraId="7147E4C4" w14:textId="77777777" w:rsidR="00AE15C7" w:rsidRDefault="00F54E8B">
            <w:pPr>
              <w:widowControl w:val="0"/>
              <w:spacing w:line="240" w:lineRule="auto"/>
              <w:ind w:left="0" w:firstLine="0"/>
              <w:rPr>
                <w:b/>
              </w:rPr>
            </w:pPr>
            <w:r>
              <w:rPr>
                <w:b/>
              </w:rPr>
              <w:t>Notes for the Facilitator:</w:t>
            </w:r>
          </w:p>
          <w:p w14:paraId="6E20198D" w14:textId="77777777" w:rsidR="00AE15C7" w:rsidRDefault="00F54E8B">
            <w:pPr>
              <w:widowControl w:val="0"/>
              <w:spacing w:line="240" w:lineRule="auto"/>
              <w:ind w:left="0" w:firstLine="0"/>
            </w:pPr>
            <w:r>
              <w:t>Key Takeaways:</w:t>
            </w:r>
          </w:p>
          <w:p w14:paraId="60813B38" w14:textId="77777777" w:rsidR="00AE15C7" w:rsidRDefault="00F54E8B">
            <w:pPr>
              <w:widowControl w:val="0"/>
              <w:numPr>
                <w:ilvl w:val="0"/>
                <w:numId w:val="10"/>
              </w:numPr>
            </w:pPr>
            <w:r>
              <w:t>Pursuing targets rather than standards is to assume that everyone is born with equal needs, rather than equal rights, which is a potentially harmful error.</w:t>
            </w:r>
          </w:p>
          <w:p w14:paraId="58C9BD11" w14:textId="77777777" w:rsidR="00AE15C7" w:rsidRDefault="00F54E8B">
            <w:pPr>
              <w:widowControl w:val="0"/>
              <w:numPr>
                <w:ilvl w:val="0"/>
                <w:numId w:val="11"/>
              </w:numPr>
              <w:spacing w:line="240" w:lineRule="auto"/>
            </w:pPr>
            <w:r>
              <w:t>Always consider the context, including the needs, capacities, and vulnerabilities of the people you are trying to assist.</w:t>
            </w:r>
          </w:p>
          <w:p w14:paraId="4E671A54" w14:textId="77777777" w:rsidR="00AE15C7" w:rsidRDefault="00F54E8B">
            <w:pPr>
              <w:widowControl w:val="0"/>
              <w:numPr>
                <w:ilvl w:val="0"/>
                <w:numId w:val="11"/>
              </w:numPr>
              <w:spacing w:line="240" w:lineRule="auto"/>
            </w:pPr>
            <w:r>
              <w:t>People affected by crisis should participate actively at every stage of the response.</w:t>
            </w:r>
          </w:p>
          <w:p w14:paraId="6469EA98" w14:textId="77777777" w:rsidR="00AE15C7" w:rsidRDefault="00AE15C7">
            <w:pPr>
              <w:widowControl w:val="0"/>
              <w:spacing w:line="240" w:lineRule="auto"/>
              <w:ind w:left="0" w:firstLine="0"/>
            </w:pPr>
          </w:p>
          <w:p w14:paraId="4E59C081" w14:textId="77777777" w:rsidR="00AE15C7" w:rsidRDefault="00F54E8B">
            <w:pPr>
              <w:widowControl w:val="0"/>
              <w:spacing w:line="240" w:lineRule="auto"/>
              <w:ind w:left="0" w:firstLine="0"/>
            </w:pPr>
            <w:r>
              <w:t>Note: This activity is from the Online Sphere Training Package.</w:t>
            </w:r>
          </w:p>
          <w:p w14:paraId="643AF54B" w14:textId="77777777" w:rsidR="00AE15C7" w:rsidRDefault="00F54E8B">
            <w:pPr>
              <w:widowControl w:val="0"/>
              <w:spacing w:line="240" w:lineRule="auto"/>
              <w:ind w:left="0" w:firstLine="0"/>
            </w:pPr>
            <w:r>
              <w:t xml:space="preserve">Languages Available: English, French, Spanish, Portuguese, Bahasa Indonesia, and Arabic. </w:t>
            </w:r>
          </w:p>
          <w:p w14:paraId="44E135AF" w14:textId="77777777" w:rsidR="00AE15C7" w:rsidRDefault="00F54E8B">
            <w:pPr>
              <w:widowControl w:val="0"/>
              <w:spacing w:line="240" w:lineRule="auto"/>
              <w:ind w:left="0" w:firstLine="0"/>
            </w:pPr>
            <w:r>
              <w:t>*The shorter version is available in English, French, and Turkish.</w:t>
            </w:r>
          </w:p>
          <w:p w14:paraId="0ED54295" w14:textId="77777777" w:rsidR="00AE15C7" w:rsidRDefault="00F54E8B">
            <w:pPr>
              <w:widowControl w:val="0"/>
              <w:spacing w:line="240" w:lineRule="auto"/>
              <w:ind w:left="0" w:firstLine="0"/>
            </w:pPr>
            <w:r>
              <w:t>Note: The activity can be run in any language because the main content is a set of 12 cartoons which contain no writing.</w:t>
            </w:r>
          </w:p>
          <w:p w14:paraId="266816F6" w14:textId="77777777" w:rsidR="00AE15C7" w:rsidRDefault="00F54E8B">
            <w:pPr>
              <w:widowControl w:val="0"/>
              <w:spacing w:line="240" w:lineRule="auto"/>
              <w:ind w:left="360"/>
              <w:rPr>
                <w:i/>
              </w:rPr>
            </w:pPr>
            <w:r>
              <w:rPr>
                <w:i/>
              </w:rPr>
              <w:t xml:space="preserve">Reference Material: See Module </w:t>
            </w:r>
            <w:proofErr w:type="gramStart"/>
            <w:r>
              <w:rPr>
                <w:i/>
              </w:rPr>
              <w:t>2  Supporting</w:t>
            </w:r>
            <w:proofErr w:type="gramEnd"/>
            <w:r>
              <w:rPr>
                <w:i/>
              </w:rPr>
              <w:t xml:space="preserve"> Documents/2.1 HSP activity.</w:t>
            </w:r>
          </w:p>
          <w:p w14:paraId="0245A420" w14:textId="77777777" w:rsidR="00AE15C7" w:rsidRDefault="00AE15C7">
            <w:pPr>
              <w:widowControl w:val="0"/>
              <w:spacing w:line="240" w:lineRule="auto"/>
              <w:ind w:left="0" w:firstLine="0"/>
            </w:pPr>
          </w:p>
          <w:p w14:paraId="44B62169" w14:textId="77777777" w:rsidR="00AE15C7" w:rsidRDefault="00F54E8B">
            <w:pPr>
              <w:widowControl w:val="0"/>
              <w:spacing w:line="240" w:lineRule="auto"/>
              <w:ind w:left="0" w:firstLine="0"/>
              <w:rPr>
                <w:b/>
              </w:rPr>
            </w:pPr>
            <w:r>
              <w:rPr>
                <w:b/>
              </w:rPr>
              <w:t>Online/Hybrid Delivery:</w:t>
            </w:r>
          </w:p>
          <w:p w14:paraId="1A2CA56C" w14:textId="77777777" w:rsidR="00AE15C7" w:rsidRDefault="00F54E8B">
            <w:pPr>
              <w:spacing w:line="240" w:lineRule="auto"/>
              <w:ind w:left="0" w:firstLine="0"/>
            </w:pPr>
            <w:r>
              <w:t xml:space="preserve">This activity can be completed using the Main Call of an online video conferencing platform. Create a breakout room for each group. Participants can record their notes using the Chat function or an online collaboration platform (e.g., </w:t>
            </w:r>
            <w:proofErr w:type="spellStart"/>
            <w:r>
              <w:t>Jamboard</w:t>
            </w:r>
            <w:proofErr w:type="spellEnd"/>
            <w:r>
              <w:t xml:space="preserve">, Google Slides, Google Docs). </w:t>
            </w:r>
          </w:p>
          <w:p w14:paraId="3DD2D668" w14:textId="77777777" w:rsidR="00AE15C7" w:rsidRDefault="00AE15C7">
            <w:pPr>
              <w:widowControl w:val="0"/>
              <w:spacing w:line="240" w:lineRule="auto"/>
              <w:ind w:left="0" w:firstLine="0"/>
            </w:pPr>
          </w:p>
          <w:p w14:paraId="5C783A22" w14:textId="77777777" w:rsidR="00AE15C7" w:rsidRDefault="00AE15C7">
            <w:pPr>
              <w:widowControl w:val="0"/>
              <w:spacing w:line="240" w:lineRule="auto"/>
              <w:ind w:left="0" w:firstLine="0"/>
            </w:pPr>
          </w:p>
          <w:p w14:paraId="0B5B08D7" w14:textId="77777777" w:rsidR="00AE15C7" w:rsidRDefault="00AE15C7">
            <w:pPr>
              <w:widowControl w:val="0"/>
              <w:spacing w:line="240" w:lineRule="auto"/>
              <w:ind w:left="0" w:firstLine="0"/>
            </w:pPr>
          </w:p>
          <w:p w14:paraId="3E6ED574" w14:textId="77777777" w:rsidR="00AE15C7" w:rsidRDefault="00AE15C7">
            <w:pPr>
              <w:widowControl w:val="0"/>
              <w:spacing w:line="240" w:lineRule="auto"/>
              <w:ind w:left="0" w:firstLine="0"/>
            </w:pPr>
          </w:p>
          <w:p w14:paraId="3CFFA991" w14:textId="77777777" w:rsidR="00AE15C7" w:rsidRDefault="00AE15C7">
            <w:pPr>
              <w:widowControl w:val="0"/>
              <w:spacing w:line="240" w:lineRule="auto"/>
              <w:ind w:left="0" w:firstLine="0"/>
            </w:pPr>
          </w:p>
          <w:p w14:paraId="37190521" w14:textId="77777777" w:rsidR="00AE15C7" w:rsidRDefault="00AE15C7">
            <w:pPr>
              <w:widowControl w:val="0"/>
              <w:spacing w:line="240" w:lineRule="auto"/>
              <w:ind w:left="0" w:firstLine="0"/>
            </w:pPr>
          </w:p>
          <w:p w14:paraId="55E69A94" w14:textId="77777777" w:rsidR="00AE15C7" w:rsidRDefault="00AE15C7">
            <w:pPr>
              <w:widowControl w:val="0"/>
              <w:spacing w:line="240" w:lineRule="auto"/>
              <w:ind w:left="0" w:firstLine="0"/>
            </w:pPr>
          </w:p>
          <w:p w14:paraId="0AC50692" w14:textId="77777777" w:rsidR="00AE15C7" w:rsidRDefault="00AE15C7">
            <w:pPr>
              <w:widowControl w:val="0"/>
              <w:spacing w:line="240" w:lineRule="auto"/>
              <w:ind w:left="0" w:firstLine="0"/>
            </w:pPr>
          </w:p>
          <w:p w14:paraId="4399CA9B" w14:textId="77777777" w:rsidR="00AE15C7" w:rsidRDefault="00AE15C7">
            <w:pPr>
              <w:widowControl w:val="0"/>
              <w:spacing w:line="240" w:lineRule="auto"/>
              <w:ind w:left="0" w:firstLine="0"/>
            </w:pPr>
          </w:p>
          <w:p w14:paraId="7DFE85A8" w14:textId="77777777" w:rsidR="00AE15C7" w:rsidRDefault="00AE15C7">
            <w:pPr>
              <w:widowControl w:val="0"/>
              <w:spacing w:line="240" w:lineRule="auto"/>
              <w:ind w:left="0" w:firstLine="0"/>
            </w:pPr>
          </w:p>
          <w:p w14:paraId="285A66B5" w14:textId="77777777" w:rsidR="00AE15C7" w:rsidRDefault="00AE15C7">
            <w:pPr>
              <w:widowControl w:val="0"/>
              <w:spacing w:line="240" w:lineRule="auto"/>
              <w:ind w:left="0" w:firstLine="0"/>
            </w:pPr>
          </w:p>
          <w:p w14:paraId="2F22FE27" w14:textId="77777777" w:rsidR="00AE15C7" w:rsidRDefault="00AE15C7">
            <w:pPr>
              <w:widowControl w:val="0"/>
              <w:spacing w:line="240" w:lineRule="auto"/>
              <w:ind w:left="0" w:firstLine="0"/>
            </w:pPr>
          </w:p>
          <w:p w14:paraId="6C7CF42F" w14:textId="77777777" w:rsidR="00AE15C7" w:rsidRDefault="00AE15C7">
            <w:pPr>
              <w:widowControl w:val="0"/>
              <w:spacing w:line="240" w:lineRule="auto"/>
              <w:ind w:left="0" w:firstLine="0"/>
            </w:pPr>
          </w:p>
          <w:p w14:paraId="10B09CFF" w14:textId="77777777" w:rsidR="00AE15C7" w:rsidRDefault="00AE15C7">
            <w:pPr>
              <w:widowControl w:val="0"/>
              <w:spacing w:line="240" w:lineRule="auto"/>
              <w:ind w:left="0" w:firstLine="0"/>
            </w:pPr>
          </w:p>
          <w:p w14:paraId="6283A818" w14:textId="77777777" w:rsidR="00AE15C7" w:rsidRDefault="00AE15C7">
            <w:pPr>
              <w:widowControl w:val="0"/>
              <w:spacing w:line="240" w:lineRule="auto"/>
              <w:ind w:left="0" w:firstLine="0"/>
            </w:pPr>
          </w:p>
          <w:p w14:paraId="6FD4892B" w14:textId="77777777" w:rsidR="00AE15C7" w:rsidRDefault="00AE15C7">
            <w:pPr>
              <w:widowControl w:val="0"/>
              <w:spacing w:line="240" w:lineRule="auto"/>
              <w:ind w:left="0" w:firstLine="0"/>
            </w:pPr>
          </w:p>
          <w:p w14:paraId="479F1867" w14:textId="77777777" w:rsidR="00AE15C7" w:rsidRDefault="00AE15C7">
            <w:pPr>
              <w:widowControl w:val="0"/>
              <w:spacing w:line="240" w:lineRule="auto"/>
              <w:ind w:left="0" w:firstLine="0"/>
            </w:pPr>
          </w:p>
          <w:p w14:paraId="3D7802E8" w14:textId="77777777" w:rsidR="00AE15C7" w:rsidRDefault="00AE15C7">
            <w:pPr>
              <w:widowControl w:val="0"/>
              <w:spacing w:line="240" w:lineRule="auto"/>
              <w:ind w:left="0" w:firstLine="0"/>
            </w:pPr>
          </w:p>
          <w:p w14:paraId="40144FCE" w14:textId="77777777" w:rsidR="00AE15C7" w:rsidRDefault="00AE15C7">
            <w:pPr>
              <w:widowControl w:val="0"/>
              <w:spacing w:line="240" w:lineRule="auto"/>
              <w:ind w:left="0" w:firstLine="0"/>
            </w:pPr>
          </w:p>
          <w:p w14:paraId="66465D49" w14:textId="77777777" w:rsidR="00AE15C7" w:rsidRDefault="00AE15C7">
            <w:pPr>
              <w:widowControl w:val="0"/>
              <w:spacing w:line="240" w:lineRule="auto"/>
              <w:ind w:left="0" w:firstLine="0"/>
            </w:pPr>
          </w:p>
          <w:p w14:paraId="3475B65A" w14:textId="77777777" w:rsidR="00AE15C7" w:rsidRDefault="00AE15C7">
            <w:pPr>
              <w:widowControl w:val="0"/>
              <w:spacing w:line="240" w:lineRule="auto"/>
              <w:ind w:left="0" w:firstLine="0"/>
            </w:pPr>
          </w:p>
        </w:tc>
      </w:tr>
      <w:tr w:rsidR="00AE15C7" w14:paraId="4B128AE8"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3C07570C" w14:textId="77777777" w:rsidR="00AE15C7" w:rsidRDefault="00F54E8B">
            <w:pPr>
              <w:widowControl w:val="0"/>
              <w:ind w:left="0" w:firstLine="0"/>
              <w:rPr>
                <w:b/>
                <w:color w:val="0B5394"/>
              </w:rPr>
            </w:pPr>
            <w:r>
              <w:rPr>
                <w:b/>
                <w:noProof/>
                <w:color w:val="0B5394"/>
              </w:rPr>
              <w:lastRenderedPageBreak/>
              <w:drawing>
                <wp:inline distT="114300" distB="114300" distL="114300" distR="114300" wp14:anchorId="3EE94BC7" wp14:editId="170CF2DA">
                  <wp:extent cx="2000250" cy="1130300"/>
                  <wp:effectExtent l="0" t="0" r="0" b="0"/>
                  <wp:docPr id="25"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52"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0A34B18" w14:textId="77777777" w:rsidR="00AE15C7" w:rsidRDefault="00F54E8B">
            <w:pPr>
              <w:widowControl w:val="0"/>
              <w:ind w:left="0" w:firstLine="0"/>
              <w:rPr>
                <w:b/>
                <w:color w:val="0B5394"/>
              </w:rPr>
            </w:pPr>
            <w:r>
              <w:rPr>
                <w:b/>
                <w:color w:val="0B5394"/>
              </w:rPr>
              <w:t xml:space="preserve">Meeting the Standards </w:t>
            </w:r>
          </w:p>
          <w:p w14:paraId="13848222" w14:textId="77777777" w:rsidR="00AE15C7" w:rsidRDefault="00AE15C7">
            <w:pPr>
              <w:widowControl w:val="0"/>
              <w:ind w:left="0" w:firstLine="0"/>
            </w:pP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5D80FE7C" w14:textId="77777777" w:rsidR="00AE15C7" w:rsidRDefault="00F54E8B">
            <w:pPr>
              <w:widowControl w:val="0"/>
              <w:ind w:left="0" w:firstLine="0"/>
              <w:rPr>
                <w:color w:val="0B5394"/>
              </w:rPr>
            </w:pPr>
            <w:r>
              <w:rPr>
                <w:b/>
                <w:color w:val="0B5394"/>
              </w:rPr>
              <w:t>Talking Points</w:t>
            </w:r>
          </w:p>
          <w:p w14:paraId="38AFBFDD" w14:textId="77777777" w:rsidR="00AE15C7" w:rsidRDefault="00F54E8B">
            <w:pPr>
              <w:widowControl w:val="0"/>
              <w:ind w:left="0" w:firstLine="0"/>
              <w:rPr>
                <w:i/>
              </w:rPr>
            </w:pPr>
            <w:r>
              <w:rPr>
                <w:i/>
              </w:rPr>
              <w:t>“Conforming to the Sphere standards does not mean implementing all key actions or meeting all key indicators of all standards. The degree to which an organisation can meet the standards will depend on a range of factors, some of which are beyond their control.” (Sphere handbook)</w:t>
            </w:r>
          </w:p>
          <w:p w14:paraId="49605727" w14:textId="77777777" w:rsidR="00AE15C7" w:rsidRDefault="00AE15C7">
            <w:pPr>
              <w:widowControl w:val="0"/>
              <w:ind w:left="0" w:firstLine="0"/>
            </w:pPr>
          </w:p>
          <w:p w14:paraId="0FFC5328" w14:textId="77777777" w:rsidR="00AE15C7" w:rsidRDefault="00F54E8B">
            <w:pPr>
              <w:widowControl w:val="0"/>
              <w:ind w:left="0" w:firstLine="0"/>
              <w:rPr>
                <w:i/>
              </w:rPr>
            </w:pPr>
            <w:r>
              <w:rPr>
                <w:i/>
              </w:rPr>
              <w:t>“Access to the affected population, or political or economic insecurity, may make achieving the standards impossible in some contexts.” (NDMA training)</w:t>
            </w:r>
          </w:p>
          <w:p w14:paraId="5E0ECCCB" w14:textId="77777777" w:rsidR="00AE15C7" w:rsidRDefault="00AE15C7">
            <w:pPr>
              <w:widowControl w:val="0"/>
              <w:ind w:left="0" w:firstLine="0"/>
            </w:pPr>
          </w:p>
          <w:p w14:paraId="78D3687A" w14:textId="77777777" w:rsidR="00AE15C7" w:rsidRDefault="00F54E8B">
            <w:pPr>
              <w:widowControl w:val="0"/>
              <w:ind w:left="0" w:firstLine="0"/>
            </w:pPr>
            <w:r>
              <w:t>It is an uncomfortable truth that no humanitarian programme will ever result in all the standards being met for all affected people. The best humanitarian programmes improve conditions for affected populations without negative consequences for other people and the environment.</w:t>
            </w:r>
          </w:p>
          <w:p w14:paraId="615BFD44" w14:textId="77777777" w:rsidR="00AE15C7" w:rsidRDefault="00F54E8B">
            <w:pPr>
              <w:widowControl w:val="0"/>
              <w:ind w:left="0" w:firstLine="0"/>
              <w:rPr>
                <w:b/>
              </w:rPr>
            </w:pPr>
            <w:r>
              <w:rPr>
                <w:b/>
              </w:rPr>
              <w:t>BE CREATIVE!</w:t>
            </w:r>
          </w:p>
          <w:p w14:paraId="210FF7BE" w14:textId="77777777" w:rsidR="00AE15C7" w:rsidRDefault="00AE15C7">
            <w:pPr>
              <w:widowControl w:val="0"/>
              <w:ind w:left="0" w:firstLine="0"/>
            </w:pPr>
          </w:p>
          <w:p w14:paraId="7C9FE5EC" w14:textId="77777777" w:rsidR="00AE15C7" w:rsidRDefault="00F54E8B">
            <w:pPr>
              <w:widowControl w:val="0"/>
              <w:ind w:left="0" w:firstLine="0"/>
              <w:rPr>
                <w:b/>
              </w:rPr>
            </w:pPr>
            <w:r>
              <w:rPr>
                <w:b/>
              </w:rPr>
              <w:t>Action 1</w:t>
            </w:r>
          </w:p>
          <w:p w14:paraId="1D448DE4" w14:textId="77777777" w:rsidR="00AE15C7" w:rsidRDefault="00F54E8B">
            <w:pPr>
              <w:widowControl w:val="0"/>
              <w:ind w:left="0" w:firstLine="0"/>
            </w:pPr>
            <w:r>
              <w:t xml:space="preserve">A high-quality and accountable programme brings about improvements against standards which are evidenced by improved indicator readings. </w:t>
            </w:r>
          </w:p>
          <w:p w14:paraId="6A0420BE" w14:textId="77777777" w:rsidR="00AE15C7" w:rsidRDefault="00F54E8B">
            <w:pPr>
              <w:widowControl w:val="0"/>
              <w:numPr>
                <w:ilvl w:val="0"/>
                <w:numId w:val="18"/>
              </w:numPr>
            </w:pPr>
            <w:r>
              <w:t>“High-quality” means effective, efficient, and appropriate. Limited resources should be allocated based on need.</w:t>
            </w:r>
          </w:p>
          <w:p w14:paraId="3B690CB7" w14:textId="77777777" w:rsidR="00AE15C7" w:rsidRDefault="00F54E8B">
            <w:pPr>
              <w:widowControl w:val="0"/>
              <w:numPr>
                <w:ilvl w:val="0"/>
                <w:numId w:val="18"/>
              </w:numPr>
            </w:pPr>
            <w:r>
              <w:t>Assessment and analysis using indicators will help you prioritise activities.</w:t>
            </w:r>
          </w:p>
          <w:p w14:paraId="48198D57" w14:textId="77777777" w:rsidR="00AE15C7" w:rsidRDefault="00AE15C7">
            <w:pPr>
              <w:widowControl w:val="0"/>
              <w:ind w:left="0" w:firstLine="0"/>
              <w:rPr>
                <w:b/>
              </w:rPr>
            </w:pPr>
          </w:p>
          <w:p w14:paraId="175019AD" w14:textId="77777777" w:rsidR="00AE15C7" w:rsidRDefault="00F54E8B">
            <w:pPr>
              <w:widowControl w:val="0"/>
              <w:ind w:left="0" w:firstLine="0"/>
              <w:rPr>
                <w:b/>
              </w:rPr>
            </w:pPr>
            <w:r>
              <w:rPr>
                <w:b/>
              </w:rPr>
              <w:t>Action 2</w:t>
            </w:r>
          </w:p>
          <w:p w14:paraId="76F5B7DE" w14:textId="77777777" w:rsidR="00AE15C7" w:rsidRDefault="00F54E8B">
            <w:pPr>
              <w:widowControl w:val="0"/>
              <w:ind w:left="0" w:firstLine="0"/>
            </w:pPr>
            <w:r>
              <w:lastRenderedPageBreak/>
              <w:t>“If the Sphere Standards cannot be met for all or some groups from the affected population, investigate why, and explain the gaps, as well as what needs to change.”</w:t>
            </w:r>
          </w:p>
          <w:p w14:paraId="4B9BBE6D" w14:textId="77777777" w:rsidR="00AE15C7" w:rsidRDefault="00F54E8B">
            <w:pPr>
              <w:widowControl w:val="0"/>
              <w:numPr>
                <w:ilvl w:val="0"/>
                <w:numId w:val="18"/>
              </w:numPr>
            </w:pPr>
            <w:r>
              <w:t>Sphere Standards and indicators provide an internationally recognised framework to explain and quantify the impacts of your programme and the remaining gaps. A large part of organisational learning should come from people’s feedback and complaints that have been addressed.</w:t>
            </w:r>
          </w:p>
          <w:p w14:paraId="30E54253" w14:textId="77777777" w:rsidR="00AE15C7" w:rsidRDefault="00AE15C7">
            <w:pPr>
              <w:widowControl w:val="0"/>
              <w:ind w:left="0" w:firstLine="0"/>
              <w:rPr>
                <w:b/>
              </w:rPr>
            </w:pPr>
          </w:p>
          <w:p w14:paraId="662E451D" w14:textId="77777777" w:rsidR="00AE15C7" w:rsidRDefault="00F54E8B">
            <w:pPr>
              <w:widowControl w:val="0"/>
              <w:ind w:left="0" w:firstLine="0"/>
              <w:rPr>
                <w:b/>
              </w:rPr>
            </w:pPr>
            <w:r>
              <w:rPr>
                <w:b/>
              </w:rPr>
              <w:t>Action 3</w:t>
            </w:r>
          </w:p>
          <w:p w14:paraId="181E5702" w14:textId="77777777" w:rsidR="00AE15C7" w:rsidRDefault="00F54E8B">
            <w:pPr>
              <w:widowControl w:val="0"/>
              <w:ind w:left="0" w:firstLine="0"/>
            </w:pPr>
            <w:r>
              <w:t>“We will continue to advocate that states and other parties meet their moral and legal obligations towards affected populations.”</w:t>
            </w:r>
          </w:p>
          <w:p w14:paraId="5EFCA9A9" w14:textId="77777777" w:rsidR="00AE15C7" w:rsidRDefault="00AE15C7">
            <w:pPr>
              <w:widowControl w:val="0"/>
              <w:ind w:left="0" w:firstLine="0"/>
              <w:rPr>
                <w:b/>
              </w:rPr>
            </w:pPr>
          </w:p>
          <w:p w14:paraId="1E05B29B" w14:textId="77777777" w:rsidR="00AE15C7" w:rsidRDefault="00F54E8B">
            <w:pPr>
              <w:widowControl w:val="0"/>
              <w:ind w:left="0" w:firstLine="0"/>
              <w:rPr>
                <w:b/>
              </w:rPr>
            </w:pPr>
            <w:r>
              <w:rPr>
                <w:b/>
              </w:rPr>
              <w:t>Action 4</w:t>
            </w:r>
          </w:p>
          <w:p w14:paraId="5BA1A199" w14:textId="77777777" w:rsidR="00AE15C7" w:rsidRDefault="00F54E8B">
            <w:pPr>
              <w:widowControl w:val="0"/>
              <w:ind w:left="0" w:firstLine="0"/>
            </w:pPr>
            <w:r>
              <w:t xml:space="preserve">“We offer our services in the belief that the affected population is at the centre of humanitarian </w:t>
            </w:r>
            <w:proofErr w:type="gramStart"/>
            <w:r>
              <w:t>action, and</w:t>
            </w:r>
            <w:proofErr w:type="gramEnd"/>
            <w:r>
              <w:t xml:space="preserve"> recognise that their active participation is essential to providing assistance in ways that best meet their needs, including those of vulnerable and socially excluded people.”</w:t>
            </w:r>
          </w:p>
          <w:p w14:paraId="62C15ABF" w14:textId="77777777" w:rsidR="00AE15C7" w:rsidRDefault="00AE15C7">
            <w:pPr>
              <w:widowControl w:val="0"/>
              <w:ind w:left="0" w:firstLine="0"/>
            </w:pPr>
          </w:p>
          <w:p w14:paraId="2EC34E5E" w14:textId="77777777" w:rsidR="00AE15C7" w:rsidRDefault="00F54E8B">
            <w:pPr>
              <w:widowControl w:val="0"/>
              <w:ind w:left="0" w:firstLine="0"/>
              <w:rPr>
                <w:b/>
                <w:color w:val="0B5394"/>
              </w:rPr>
            </w:pPr>
            <w:r>
              <w:rPr>
                <w:b/>
                <w:color w:val="0B5394"/>
              </w:rPr>
              <w:t>Instructor Notes</w:t>
            </w:r>
          </w:p>
          <w:p w14:paraId="15A24517" w14:textId="77777777" w:rsidR="00AE15C7" w:rsidRDefault="00F54E8B">
            <w:pPr>
              <w:widowControl w:val="0"/>
              <w:ind w:left="0" w:firstLine="0"/>
            </w:pPr>
            <w:proofErr w:type="gramStart"/>
            <w:r>
              <w:t>The majority of</w:t>
            </w:r>
            <w:proofErr w:type="gramEnd"/>
            <w:r>
              <w:t xml:space="preserve"> the content included is drawn from the Sphere in Practice online training and MOOC (Module 1: Introduction, Topic 5: A consistent approach, Screen 3: Adopting the Sphere approach).</w:t>
            </w: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0D414E23" w14:textId="77777777" w:rsidR="00AE15C7" w:rsidRDefault="00F54E8B">
            <w:pPr>
              <w:widowControl w:val="0"/>
              <w:spacing w:line="240" w:lineRule="auto"/>
              <w:ind w:left="0" w:firstLine="0"/>
            </w:pPr>
            <w:r>
              <w:rPr>
                <w:b/>
                <w:color w:val="0B5394"/>
              </w:rPr>
              <w:lastRenderedPageBreak/>
              <w:t>Discussion (Optional)</w:t>
            </w:r>
          </w:p>
          <w:p w14:paraId="1D5F52D5" w14:textId="77777777" w:rsidR="00AE15C7" w:rsidRDefault="00F54E8B">
            <w:pPr>
              <w:widowControl w:val="0"/>
              <w:spacing w:line="240" w:lineRule="auto"/>
              <w:ind w:left="0" w:firstLine="0"/>
            </w:pPr>
            <w:r>
              <w:t>Q: What if the minimum requirement cannot be met or must be changed?</w:t>
            </w:r>
            <w:r>
              <w:br/>
              <w:t xml:space="preserve">A: “The Sphere standards are an expression of the fundamental rights related to life with </w:t>
            </w:r>
            <w:proofErr w:type="gramStart"/>
            <w:r>
              <w:t>dignity, and</w:t>
            </w:r>
            <w:proofErr w:type="gramEnd"/>
            <w:r>
              <w:t xml:space="preserve"> remain constant. The indicators and minimum requirements may need to be adapted to be meaningful in context. In cases where the standards are not met, any proposal to reduce the minimum requirements should be considered carefully. Agree any changes collectively and report the shortfall in actual progress against the minimums widely. In addition, humanitarian organisations must assess the negative impact on the population of not meeting a standard and take steps to minimise any harm. Use this response gap for advocacy and strive to reach the indicators as soon as possible” (Handbook, p.9).</w:t>
            </w:r>
            <w:r>
              <w:br/>
            </w:r>
          </w:p>
          <w:p w14:paraId="6CF97F1B" w14:textId="77777777" w:rsidR="00AE15C7" w:rsidRDefault="00F54E8B">
            <w:pPr>
              <w:widowControl w:val="0"/>
              <w:spacing w:line="240" w:lineRule="auto"/>
              <w:ind w:left="0" w:firstLine="0"/>
            </w:pPr>
            <w:r>
              <w:t xml:space="preserve">Q: What if minimum </w:t>
            </w:r>
            <w:r>
              <w:lastRenderedPageBreak/>
              <w:t>standards are better than the current living conditions?</w:t>
            </w:r>
            <w:r>
              <w:br/>
              <w:t xml:space="preserve">A: In cases where the minimum requirements exceed the living conditions of the host community, consider how to reduce potential tension, such as by offering community- based services. In some situations, national authorities may establish minimum requirements that are higher than the Sphere Minimum Standards. </w:t>
            </w:r>
          </w:p>
          <w:p w14:paraId="3A8E24D2" w14:textId="77777777" w:rsidR="00AE15C7" w:rsidRDefault="00AE15C7">
            <w:pPr>
              <w:widowControl w:val="0"/>
              <w:spacing w:line="240" w:lineRule="auto"/>
              <w:ind w:left="0" w:firstLine="0"/>
            </w:pPr>
          </w:p>
          <w:p w14:paraId="7A27696C" w14:textId="77777777" w:rsidR="00AE15C7" w:rsidRDefault="00F54E8B">
            <w:pPr>
              <w:widowControl w:val="0"/>
              <w:spacing w:line="240" w:lineRule="auto"/>
              <w:ind w:left="0" w:firstLine="0"/>
            </w:pPr>
            <w:r>
              <w:t xml:space="preserve">Q: Are there irrelevant standards? </w:t>
            </w:r>
          </w:p>
          <w:p w14:paraId="55044BF8" w14:textId="77777777" w:rsidR="00AE15C7" w:rsidRDefault="00F54E8B">
            <w:pPr>
              <w:widowControl w:val="0"/>
              <w:spacing w:line="240" w:lineRule="auto"/>
              <w:ind w:left="0" w:firstLine="0"/>
            </w:pPr>
            <w:r>
              <w:t>A: See Sphere 2018 page 5 for answer.</w:t>
            </w: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20E34D20" w14:textId="77777777" w:rsidR="00AE15C7" w:rsidRDefault="00AE15C7">
            <w:pPr>
              <w:widowControl w:val="0"/>
              <w:ind w:left="0" w:firstLine="0"/>
            </w:pPr>
          </w:p>
        </w:tc>
      </w:tr>
      <w:tr w:rsidR="00AE15C7" w14:paraId="266FDDD9" w14:textId="77777777">
        <w:tc>
          <w:tcPr>
            <w:tcW w:w="18000"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2167CEA9" w14:textId="77777777" w:rsidR="00AE15C7" w:rsidRDefault="00F54E8B">
            <w:pPr>
              <w:pStyle w:val="Heading2"/>
              <w:widowControl w:val="0"/>
            </w:pPr>
            <w:bookmarkStart w:id="17" w:name="_ern9ixnveabn" w:colFirst="0" w:colLast="0"/>
            <w:bookmarkEnd w:id="17"/>
            <w:r>
              <w:lastRenderedPageBreak/>
              <w:t>2.1.E. Additional Reading</w:t>
            </w:r>
          </w:p>
        </w:tc>
      </w:tr>
      <w:tr w:rsidR="00AE15C7" w14:paraId="1D25099D" w14:textId="77777777">
        <w:tc>
          <w:tcPr>
            <w:tcW w:w="18000" w:type="dxa"/>
            <w:gridSpan w:val="4"/>
            <w:tcBorders>
              <w:top w:val="nil"/>
              <w:left w:val="nil"/>
              <w:bottom w:val="nil"/>
              <w:right w:val="nil"/>
            </w:tcBorders>
            <w:shd w:val="clear" w:color="auto" w:fill="D9D9D9"/>
            <w:tcMar>
              <w:top w:w="226" w:type="dxa"/>
              <w:left w:w="226" w:type="dxa"/>
              <w:bottom w:w="226" w:type="dxa"/>
              <w:right w:w="226" w:type="dxa"/>
            </w:tcMar>
          </w:tcPr>
          <w:p w14:paraId="2C9E8701" w14:textId="77777777" w:rsidR="00AE15C7" w:rsidRDefault="00F54E8B">
            <w:pPr>
              <w:numPr>
                <w:ilvl w:val="0"/>
                <w:numId w:val="27"/>
              </w:numPr>
              <w:spacing w:line="240" w:lineRule="auto"/>
            </w:pPr>
            <w:r>
              <w:t xml:space="preserve">Sphere. (2016). Using the Sphere Standards in Urban Settings - Part 1. </w:t>
            </w:r>
            <w:hyperlink r:id="rId53">
              <w:r>
                <w:rPr>
                  <w:color w:val="1155CC"/>
                  <w:u w:val="single"/>
                </w:rPr>
                <w:t>https://www.spherestandards.org/resources/using-the-sphere-standards-in-urban-settings/</w:t>
              </w:r>
            </w:hyperlink>
            <w:r>
              <w:t>.</w:t>
            </w:r>
          </w:p>
          <w:p w14:paraId="58ADFB8B" w14:textId="77777777" w:rsidR="00AE15C7" w:rsidRDefault="00F54E8B">
            <w:pPr>
              <w:numPr>
                <w:ilvl w:val="0"/>
                <w:numId w:val="27"/>
              </w:numPr>
              <w:spacing w:line="240" w:lineRule="auto"/>
            </w:pPr>
            <w:r>
              <w:t>Sphere. (2018). The Sphere Handbook.</w:t>
            </w:r>
          </w:p>
          <w:p w14:paraId="2597D698" w14:textId="77777777" w:rsidR="00AE15C7" w:rsidRDefault="00F54E8B">
            <w:pPr>
              <w:numPr>
                <w:ilvl w:val="1"/>
                <w:numId w:val="27"/>
              </w:numPr>
              <w:spacing w:line="240" w:lineRule="auto"/>
            </w:pPr>
            <w:r>
              <w:t xml:space="preserve">Downloadable PDF:  </w:t>
            </w:r>
            <w:hyperlink r:id="rId54">
              <w:r>
                <w:rPr>
                  <w:color w:val="1155CC"/>
                  <w:u w:val="single"/>
                </w:rPr>
                <w:t>https://spherestandards.org/wp-content/uploads/Sphere-Handbook-2018-EN.pdf</w:t>
              </w:r>
            </w:hyperlink>
            <w:r>
              <w:t>.</w:t>
            </w:r>
          </w:p>
          <w:p w14:paraId="4D10498E" w14:textId="77777777" w:rsidR="00AE15C7" w:rsidRDefault="00F54E8B">
            <w:pPr>
              <w:numPr>
                <w:ilvl w:val="1"/>
                <w:numId w:val="27"/>
              </w:numPr>
              <w:spacing w:line="240" w:lineRule="auto"/>
            </w:pPr>
            <w:r>
              <w:t xml:space="preserve">Interactive Handbook: </w:t>
            </w:r>
            <w:hyperlink r:id="rId55">
              <w:r>
                <w:rPr>
                  <w:color w:val="1155CC"/>
                  <w:u w:val="single"/>
                </w:rPr>
                <w:t>https://handbook.hspstandards.org/en/</w:t>
              </w:r>
            </w:hyperlink>
            <w:r>
              <w:t xml:space="preserve">. </w:t>
            </w:r>
          </w:p>
          <w:p w14:paraId="04E2993E" w14:textId="77777777" w:rsidR="00AE15C7" w:rsidRPr="00481BDF" w:rsidRDefault="00F54E8B">
            <w:pPr>
              <w:numPr>
                <w:ilvl w:val="1"/>
                <w:numId w:val="27"/>
              </w:numPr>
              <w:spacing w:line="240" w:lineRule="auto"/>
              <w:rPr>
                <w:lang w:val="fr-CH"/>
              </w:rPr>
            </w:pPr>
            <w:proofErr w:type="spellStart"/>
            <w:r w:rsidRPr="00481BDF">
              <w:rPr>
                <w:lang w:val="fr-CH"/>
              </w:rPr>
              <w:t>Print</w:t>
            </w:r>
            <w:proofErr w:type="spellEnd"/>
            <w:r w:rsidRPr="00481BDF">
              <w:rPr>
                <w:lang w:val="fr-CH"/>
              </w:rPr>
              <w:t xml:space="preserve"> </w:t>
            </w:r>
            <w:proofErr w:type="gramStart"/>
            <w:r w:rsidRPr="00481BDF">
              <w:rPr>
                <w:lang w:val="fr-CH"/>
              </w:rPr>
              <w:t>copies:</w:t>
            </w:r>
            <w:proofErr w:type="gramEnd"/>
            <w:r w:rsidRPr="00481BDF">
              <w:rPr>
                <w:lang w:val="fr-CH"/>
              </w:rPr>
              <w:t xml:space="preserve"> </w:t>
            </w:r>
            <w:hyperlink r:id="rId56">
              <w:r w:rsidRPr="00481BDF">
                <w:rPr>
                  <w:color w:val="1155CC"/>
                  <w:u w:val="single"/>
                  <w:lang w:val="fr-CH"/>
                </w:rPr>
                <w:t>https://spherestandards.org/buy/</w:t>
              </w:r>
            </w:hyperlink>
            <w:r w:rsidRPr="00481BDF">
              <w:rPr>
                <w:lang w:val="fr-CH"/>
              </w:rPr>
              <w:t>.</w:t>
            </w:r>
          </w:p>
          <w:p w14:paraId="041D8C09" w14:textId="77777777" w:rsidR="00AE15C7" w:rsidRDefault="00F54E8B">
            <w:pPr>
              <w:numPr>
                <w:ilvl w:val="0"/>
                <w:numId w:val="27"/>
              </w:numPr>
              <w:spacing w:line="240" w:lineRule="auto"/>
            </w:pPr>
            <w:r>
              <w:t xml:space="preserve">Sphere. (2022). Sphere Online Training Package. </w:t>
            </w:r>
            <w:hyperlink r:id="rId57">
              <w:r>
                <w:rPr>
                  <w:color w:val="1155CC"/>
                  <w:u w:val="single"/>
                </w:rPr>
                <w:t>https://www.spherestandards.org/resources/sphere-online-training-package/</w:t>
              </w:r>
            </w:hyperlink>
            <w:r>
              <w:t>.</w:t>
            </w:r>
          </w:p>
          <w:p w14:paraId="7C91E4B2" w14:textId="77777777" w:rsidR="00AE15C7" w:rsidRDefault="00F54E8B">
            <w:pPr>
              <w:widowControl w:val="0"/>
              <w:numPr>
                <w:ilvl w:val="0"/>
                <w:numId w:val="27"/>
              </w:numPr>
              <w:spacing w:line="240" w:lineRule="auto"/>
            </w:pPr>
            <w:r>
              <w:rPr>
                <w:color w:val="3C4043"/>
              </w:rPr>
              <w:t xml:space="preserve">Sphere. (2018). What is New. </w:t>
            </w:r>
            <w:hyperlink r:id="rId58">
              <w:r>
                <w:rPr>
                  <w:color w:val="1155CC"/>
                  <w:u w:val="single"/>
                </w:rPr>
                <w:t>https://spherestandards.org/wp-content/uploads/Sphere_Brochure_ENG_442x210_20181031_LR.pdf</w:t>
              </w:r>
            </w:hyperlink>
            <w:r>
              <w:t xml:space="preserve">. </w:t>
            </w:r>
          </w:p>
          <w:p w14:paraId="03FF800C" w14:textId="77777777" w:rsidR="00AE15C7" w:rsidRDefault="00F54E8B">
            <w:pPr>
              <w:widowControl w:val="0"/>
              <w:numPr>
                <w:ilvl w:val="0"/>
                <w:numId w:val="27"/>
              </w:numPr>
              <w:spacing w:line="240" w:lineRule="auto"/>
            </w:pPr>
            <w:r>
              <w:t xml:space="preserve">Sphere (n.d.). Promotional Flyer. (File under “Supporting Documents” or in the </w:t>
            </w:r>
            <w:hyperlink w:anchor="_rw2p917zkqbd">
              <w:r>
                <w:rPr>
                  <w:color w:val="1155CC"/>
                  <w:u w:val="single"/>
                </w:rPr>
                <w:t>appendix A below</w:t>
              </w:r>
            </w:hyperlink>
            <w:r>
              <w:t>)</w:t>
            </w:r>
          </w:p>
          <w:p w14:paraId="7BDFF7BD" w14:textId="77777777" w:rsidR="00AE15C7" w:rsidRDefault="00F54E8B">
            <w:pPr>
              <w:widowControl w:val="0"/>
              <w:numPr>
                <w:ilvl w:val="0"/>
                <w:numId w:val="27"/>
              </w:numPr>
              <w:spacing w:line="240" w:lineRule="auto"/>
            </w:pPr>
            <w:r>
              <w:t xml:space="preserve">Sphere. Sphere in Practice online training and MOOC. </w:t>
            </w:r>
            <w:hyperlink r:id="rId59">
              <w:r>
                <w:rPr>
                  <w:color w:val="1155CC"/>
                  <w:u w:val="single"/>
                </w:rPr>
                <w:t>https://www.spherestandards.org/sphere-in-practice/</w:t>
              </w:r>
            </w:hyperlink>
            <w:r>
              <w:t xml:space="preserve">. </w:t>
            </w:r>
          </w:p>
          <w:p w14:paraId="5A301461" w14:textId="77777777" w:rsidR="00AE15C7" w:rsidRDefault="00F54E8B">
            <w:pPr>
              <w:numPr>
                <w:ilvl w:val="0"/>
                <w:numId w:val="27"/>
              </w:numPr>
              <w:spacing w:line="240" w:lineRule="auto"/>
            </w:pPr>
            <w:r>
              <w:t xml:space="preserve">Sphere. The Humanitarian Standards Partnership [video]. </w:t>
            </w:r>
            <w:hyperlink r:id="rId60">
              <w:r>
                <w:rPr>
                  <w:color w:val="1155CC"/>
                  <w:u w:val="single"/>
                </w:rPr>
                <w:t>https://spherestandards.org/wp-content/uploads/Humanitarian-standards-HSP-en.mp4?_=1</w:t>
              </w:r>
            </w:hyperlink>
          </w:p>
          <w:p w14:paraId="018ABDDC" w14:textId="77777777" w:rsidR="00AE15C7" w:rsidRDefault="00F54E8B">
            <w:pPr>
              <w:numPr>
                <w:ilvl w:val="0"/>
                <w:numId w:val="27"/>
              </w:numPr>
              <w:spacing w:line="240" w:lineRule="auto"/>
            </w:pPr>
            <w:r>
              <w:t xml:space="preserve">Sphere. The Humanitarian Standards Partnership. </w:t>
            </w:r>
            <w:hyperlink r:id="rId61">
              <w:r>
                <w:rPr>
                  <w:color w:val="1155CC"/>
                  <w:u w:val="single"/>
                </w:rPr>
                <w:t>https://spherestandards.org/humanitarian-standards/standards-partnership/</w:t>
              </w:r>
            </w:hyperlink>
            <w:r>
              <w:t xml:space="preserve">      </w:t>
            </w:r>
          </w:p>
          <w:p w14:paraId="42A2549F" w14:textId="77777777" w:rsidR="00AE15C7" w:rsidRDefault="00F54E8B">
            <w:pPr>
              <w:numPr>
                <w:ilvl w:val="0"/>
                <w:numId w:val="27"/>
              </w:numPr>
              <w:spacing w:line="240" w:lineRule="auto"/>
            </w:pPr>
            <w:r>
              <w:t xml:space="preserve">The Humanitarian Standards Partnership. The Humanitarian Standards Partnership (HSP) App. </w:t>
            </w:r>
            <w:hyperlink r:id="rId62">
              <w:r>
                <w:rPr>
                  <w:color w:val="1155CC"/>
                  <w:u w:val="single"/>
                </w:rPr>
                <w:t>https://spherestandards.org/humanitarian-standards/app/</w:t>
              </w:r>
            </w:hyperlink>
            <w:r>
              <w:t>.</w:t>
            </w:r>
          </w:p>
          <w:p w14:paraId="68953E56" w14:textId="77777777" w:rsidR="00AE15C7" w:rsidRDefault="00F54E8B">
            <w:pPr>
              <w:numPr>
                <w:ilvl w:val="0"/>
                <w:numId w:val="27"/>
              </w:numPr>
              <w:spacing w:line="240" w:lineRule="auto"/>
            </w:pPr>
            <w:r>
              <w:t xml:space="preserve">Wilson, M., et al. (2015). Urban Malaria: Understanding its Epidemiology, Ecology, and Transmission across Seven Diverse ICEMR Network Sites. </w:t>
            </w:r>
            <w:hyperlink r:id="rId63">
              <w:r>
                <w:rPr>
                  <w:color w:val="1155CC"/>
                  <w:u w:val="single"/>
                </w:rPr>
                <w:t>https://www.ncbi.nlm.nih.gov/pmc/articles/PMC4574269/</w:t>
              </w:r>
            </w:hyperlink>
            <w:r>
              <w:t xml:space="preserve">. </w:t>
            </w:r>
          </w:p>
          <w:p w14:paraId="40856819" w14:textId="77777777" w:rsidR="00AE15C7" w:rsidRDefault="00AE15C7">
            <w:pPr>
              <w:spacing w:line="240" w:lineRule="auto"/>
              <w:ind w:left="0" w:firstLine="0"/>
            </w:pPr>
          </w:p>
          <w:p w14:paraId="58F74E6A" w14:textId="77777777" w:rsidR="00AE15C7" w:rsidRDefault="00AE15C7">
            <w:pPr>
              <w:spacing w:line="240" w:lineRule="auto"/>
              <w:ind w:left="0" w:firstLine="0"/>
            </w:pPr>
          </w:p>
          <w:p w14:paraId="22880F5A" w14:textId="77777777" w:rsidR="00AE15C7" w:rsidRDefault="00AE15C7">
            <w:pPr>
              <w:spacing w:line="240" w:lineRule="auto"/>
              <w:ind w:left="0" w:firstLine="0"/>
            </w:pPr>
          </w:p>
          <w:p w14:paraId="58C1B72D" w14:textId="77777777" w:rsidR="00AE15C7" w:rsidRDefault="00AE15C7">
            <w:pPr>
              <w:spacing w:line="240" w:lineRule="auto"/>
              <w:ind w:left="0" w:firstLine="0"/>
            </w:pPr>
          </w:p>
          <w:p w14:paraId="1A9D1E21" w14:textId="77777777" w:rsidR="00AE15C7" w:rsidRDefault="00AE15C7">
            <w:pPr>
              <w:spacing w:line="240" w:lineRule="auto"/>
              <w:ind w:left="0" w:firstLine="0"/>
            </w:pPr>
          </w:p>
          <w:p w14:paraId="1899973B" w14:textId="77777777" w:rsidR="00AE15C7" w:rsidRDefault="00AE15C7">
            <w:pPr>
              <w:spacing w:line="240" w:lineRule="auto"/>
              <w:ind w:left="0" w:firstLine="0"/>
            </w:pPr>
          </w:p>
          <w:p w14:paraId="574B7199" w14:textId="77777777" w:rsidR="00AE15C7" w:rsidRDefault="00AE15C7">
            <w:pPr>
              <w:spacing w:line="240" w:lineRule="auto"/>
              <w:ind w:left="0" w:firstLine="0"/>
            </w:pPr>
          </w:p>
          <w:p w14:paraId="0451D925" w14:textId="77777777" w:rsidR="00AE15C7" w:rsidRDefault="00AE15C7">
            <w:pPr>
              <w:spacing w:line="240" w:lineRule="auto"/>
              <w:ind w:left="0" w:firstLine="0"/>
            </w:pPr>
          </w:p>
          <w:p w14:paraId="53041CC2" w14:textId="77777777" w:rsidR="00AE15C7" w:rsidRDefault="00AE15C7">
            <w:pPr>
              <w:spacing w:line="240" w:lineRule="auto"/>
              <w:ind w:left="0" w:firstLine="0"/>
            </w:pPr>
          </w:p>
          <w:p w14:paraId="5FD020C8" w14:textId="77777777" w:rsidR="00AE15C7" w:rsidRDefault="00AE15C7">
            <w:pPr>
              <w:spacing w:line="240" w:lineRule="auto"/>
              <w:ind w:left="0" w:firstLine="0"/>
            </w:pPr>
          </w:p>
          <w:p w14:paraId="4E867E7C" w14:textId="77777777" w:rsidR="00AE15C7" w:rsidRDefault="00AE15C7">
            <w:pPr>
              <w:spacing w:line="240" w:lineRule="auto"/>
              <w:ind w:left="0" w:firstLine="0"/>
            </w:pPr>
          </w:p>
          <w:p w14:paraId="18AF2F1F" w14:textId="77777777" w:rsidR="00AE15C7" w:rsidRDefault="00AE15C7">
            <w:pPr>
              <w:spacing w:line="240" w:lineRule="auto"/>
              <w:ind w:left="0" w:firstLine="0"/>
            </w:pPr>
          </w:p>
          <w:p w14:paraId="13AF6419" w14:textId="77777777" w:rsidR="00AE15C7" w:rsidRDefault="00AE15C7">
            <w:pPr>
              <w:spacing w:line="240" w:lineRule="auto"/>
              <w:ind w:left="0" w:firstLine="0"/>
            </w:pPr>
          </w:p>
          <w:p w14:paraId="4A9FD086" w14:textId="77777777" w:rsidR="00AE15C7" w:rsidRDefault="00AE15C7">
            <w:pPr>
              <w:spacing w:line="240" w:lineRule="auto"/>
              <w:ind w:left="0" w:firstLine="0"/>
            </w:pPr>
          </w:p>
          <w:p w14:paraId="700F7C6B" w14:textId="77777777" w:rsidR="00AE15C7" w:rsidRDefault="00AE15C7">
            <w:pPr>
              <w:spacing w:line="240" w:lineRule="auto"/>
              <w:ind w:left="0" w:firstLine="0"/>
            </w:pPr>
          </w:p>
        </w:tc>
      </w:tr>
      <w:tr w:rsidR="00AE15C7" w14:paraId="4F8535CF" w14:textId="77777777">
        <w:tc>
          <w:tcPr>
            <w:tcW w:w="14400" w:type="dxa"/>
            <w:gridSpan w:val="3"/>
            <w:tcBorders>
              <w:top w:val="nil"/>
              <w:left w:val="nil"/>
              <w:bottom w:val="nil"/>
              <w:right w:val="nil"/>
            </w:tcBorders>
            <w:shd w:val="clear" w:color="auto" w:fill="0B5394"/>
            <w:tcMar>
              <w:top w:w="226" w:type="dxa"/>
              <w:left w:w="226" w:type="dxa"/>
              <w:bottom w:w="226" w:type="dxa"/>
              <w:right w:w="226" w:type="dxa"/>
            </w:tcMar>
            <w:vAlign w:val="center"/>
          </w:tcPr>
          <w:p w14:paraId="30EE7F83" w14:textId="77777777" w:rsidR="00AE15C7" w:rsidRDefault="00F54E8B">
            <w:pPr>
              <w:pStyle w:val="Heading1"/>
              <w:widowControl w:val="0"/>
              <w:rPr>
                <w:color w:val="FFFFFF"/>
                <w:sz w:val="26"/>
                <w:szCs w:val="26"/>
              </w:rPr>
            </w:pPr>
            <w:bookmarkStart w:id="18" w:name="_nhwhqdzdn7u" w:colFirst="0" w:colLast="0"/>
            <w:bookmarkEnd w:id="18"/>
            <w:r>
              <w:rPr>
                <w:color w:val="FFFFFF"/>
                <w:sz w:val="26"/>
                <w:szCs w:val="26"/>
              </w:rPr>
              <w:lastRenderedPageBreak/>
              <w:t>Section 2.2. Conceptualising the Sphere Standards in Urban Contexts</w:t>
            </w:r>
          </w:p>
          <w:p w14:paraId="489E9643" w14:textId="77777777" w:rsidR="00AE15C7" w:rsidRDefault="00AE15C7">
            <w:pPr>
              <w:widowControl w:val="0"/>
              <w:spacing w:line="240" w:lineRule="auto"/>
              <w:ind w:left="0" w:firstLine="0"/>
              <w:rPr>
                <w:b/>
                <w:color w:val="FFFFFF"/>
                <w:sz w:val="24"/>
                <w:szCs w:val="24"/>
              </w:rPr>
            </w:pPr>
          </w:p>
          <w:p w14:paraId="06F761BC" w14:textId="77777777" w:rsidR="00AE15C7" w:rsidRDefault="00F54E8B">
            <w:pPr>
              <w:widowControl w:val="0"/>
              <w:spacing w:line="240" w:lineRule="auto"/>
              <w:ind w:left="0" w:firstLine="0"/>
              <w:rPr>
                <w:color w:val="FFFFFF"/>
                <w:sz w:val="24"/>
                <w:szCs w:val="24"/>
              </w:rPr>
            </w:pPr>
            <w:r>
              <w:rPr>
                <w:b/>
                <w:color w:val="FFFFFF"/>
                <w:sz w:val="24"/>
                <w:szCs w:val="24"/>
              </w:rPr>
              <w:t>Instructional Objectives:</w:t>
            </w:r>
          </w:p>
          <w:p w14:paraId="5B6D1128"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Introduce the importance of using Sphere Standards in urban contexts.</w:t>
            </w:r>
          </w:p>
          <w:p w14:paraId="02381DA7"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 xml:space="preserve">Introduce using Sphere Standards in complex environments. </w:t>
            </w:r>
          </w:p>
          <w:p w14:paraId="3DD63548"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Introduce standards in the urban context through the Urban Response Case Study: War in Ukraine.</w:t>
            </w:r>
          </w:p>
          <w:p w14:paraId="5DC6EC0A"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Apply Sphere Standards to urban contexts using examples.</w:t>
            </w:r>
          </w:p>
          <w:p w14:paraId="335A2728"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Adapt indicators for urban contexts using examples.</w:t>
            </w:r>
          </w:p>
          <w:p w14:paraId="249CF61C"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Identify key considerations for using Sphere Standards in urban contexts.</w:t>
            </w:r>
          </w:p>
        </w:tc>
        <w:tc>
          <w:tcPr>
            <w:tcW w:w="3600" w:type="dxa"/>
            <w:tcBorders>
              <w:top w:val="nil"/>
              <w:left w:val="nil"/>
              <w:bottom w:val="nil"/>
              <w:right w:val="nil"/>
            </w:tcBorders>
            <w:shd w:val="clear" w:color="auto" w:fill="0B5394"/>
            <w:tcMar>
              <w:top w:w="226" w:type="dxa"/>
              <w:left w:w="226" w:type="dxa"/>
              <w:bottom w:w="226" w:type="dxa"/>
              <w:right w:w="226" w:type="dxa"/>
            </w:tcMar>
            <w:vAlign w:val="center"/>
          </w:tcPr>
          <w:p w14:paraId="349A5C13" w14:textId="77777777" w:rsidR="00AE15C7" w:rsidRDefault="00F54E8B">
            <w:pPr>
              <w:widowControl w:val="0"/>
              <w:spacing w:line="240" w:lineRule="auto"/>
              <w:ind w:left="0" w:firstLine="0"/>
              <w:jc w:val="right"/>
              <w:rPr>
                <w:b/>
                <w:color w:val="FFFFFF"/>
                <w:sz w:val="24"/>
                <w:szCs w:val="24"/>
              </w:rPr>
            </w:pPr>
            <w:r>
              <w:rPr>
                <w:b/>
                <w:color w:val="FFFFFF"/>
                <w:sz w:val="24"/>
                <w:szCs w:val="24"/>
              </w:rPr>
              <w:t>Total Lecture: 20 minutes</w:t>
            </w:r>
          </w:p>
          <w:p w14:paraId="20CB1ED2" w14:textId="77777777" w:rsidR="00AE15C7" w:rsidRDefault="00F54E8B">
            <w:pPr>
              <w:widowControl w:val="0"/>
              <w:spacing w:line="240" w:lineRule="auto"/>
              <w:ind w:left="0" w:firstLine="0"/>
              <w:jc w:val="right"/>
              <w:rPr>
                <w:b/>
                <w:color w:val="FFFFFF"/>
                <w:sz w:val="24"/>
                <w:szCs w:val="24"/>
              </w:rPr>
            </w:pPr>
            <w:r>
              <w:rPr>
                <w:b/>
                <w:color w:val="FFFFFF"/>
                <w:sz w:val="24"/>
                <w:szCs w:val="24"/>
              </w:rPr>
              <w:t>Total Activity: 20 minutes</w:t>
            </w:r>
          </w:p>
          <w:p w14:paraId="2B6A1091" w14:textId="77777777" w:rsidR="00AE15C7" w:rsidRDefault="00F54E8B">
            <w:pPr>
              <w:widowControl w:val="0"/>
              <w:spacing w:line="240" w:lineRule="auto"/>
              <w:ind w:left="0" w:firstLine="0"/>
              <w:jc w:val="right"/>
              <w:rPr>
                <w:b/>
                <w:color w:val="FFFFFF"/>
              </w:rPr>
            </w:pPr>
            <w:r>
              <w:rPr>
                <w:b/>
                <w:color w:val="FFFFFF"/>
                <w:sz w:val="24"/>
                <w:szCs w:val="24"/>
              </w:rPr>
              <w:t>&gt;</w:t>
            </w:r>
            <w:r>
              <w:rPr>
                <w:b/>
                <w:color w:val="FFFFFF"/>
              </w:rPr>
              <w:t xml:space="preserve">Required Activities: </w:t>
            </w:r>
          </w:p>
          <w:p w14:paraId="1F0A5FF2" w14:textId="77777777" w:rsidR="00AE15C7" w:rsidRDefault="00F54E8B">
            <w:pPr>
              <w:widowControl w:val="0"/>
              <w:spacing w:line="240" w:lineRule="auto"/>
              <w:ind w:left="0" w:firstLine="0"/>
              <w:jc w:val="right"/>
              <w:rPr>
                <w:b/>
                <w:color w:val="FFFFFF"/>
              </w:rPr>
            </w:pPr>
            <w:r>
              <w:rPr>
                <w:b/>
                <w:color w:val="FFFFFF"/>
              </w:rPr>
              <w:t xml:space="preserve">20 minutes </w:t>
            </w:r>
          </w:p>
          <w:p w14:paraId="6C0F9583" w14:textId="77777777" w:rsidR="00AE15C7" w:rsidRDefault="00F54E8B">
            <w:pPr>
              <w:widowControl w:val="0"/>
              <w:spacing w:line="240" w:lineRule="auto"/>
              <w:ind w:left="0" w:firstLine="0"/>
              <w:jc w:val="right"/>
              <w:rPr>
                <w:b/>
                <w:color w:val="FFFFFF"/>
              </w:rPr>
            </w:pPr>
            <w:r>
              <w:rPr>
                <w:b/>
                <w:color w:val="FFFFFF"/>
              </w:rPr>
              <w:t xml:space="preserve">&gt;Optional Activities: </w:t>
            </w:r>
          </w:p>
          <w:p w14:paraId="2CE7B12F" w14:textId="77777777" w:rsidR="00AE15C7" w:rsidRDefault="00F54E8B">
            <w:pPr>
              <w:widowControl w:val="0"/>
              <w:spacing w:line="240" w:lineRule="auto"/>
              <w:ind w:left="0" w:firstLine="0"/>
              <w:jc w:val="right"/>
              <w:rPr>
                <w:b/>
                <w:color w:val="FFFFFF"/>
                <w:sz w:val="24"/>
                <w:szCs w:val="24"/>
              </w:rPr>
            </w:pPr>
            <w:r>
              <w:rPr>
                <w:b/>
                <w:color w:val="FFFFFF"/>
              </w:rPr>
              <w:t>0 minutes</w:t>
            </w:r>
          </w:p>
        </w:tc>
      </w:tr>
      <w:tr w:rsidR="00AE15C7" w14:paraId="582499C5" w14:textId="77777777">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446E28F4" w14:textId="77777777" w:rsidR="00AE15C7" w:rsidRDefault="00F54E8B">
            <w:pPr>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512601EA" w14:textId="77777777" w:rsidR="00AE15C7" w:rsidRDefault="00F54E8B">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3A244FB7" w14:textId="77777777" w:rsidR="00AE15C7" w:rsidRDefault="00F54E8B">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1E12F3ED" w14:textId="77777777" w:rsidR="00AE15C7" w:rsidRDefault="00F54E8B">
            <w:pPr>
              <w:widowControl w:val="0"/>
              <w:spacing w:line="240" w:lineRule="auto"/>
              <w:ind w:left="0" w:firstLine="0"/>
              <w:rPr>
                <w:b/>
              </w:rPr>
            </w:pPr>
            <w:r>
              <w:rPr>
                <w:b/>
              </w:rPr>
              <w:t>Case Study</w:t>
            </w:r>
          </w:p>
        </w:tc>
      </w:tr>
      <w:tr w:rsidR="00AE15C7" w14:paraId="76254613"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0F2C1022" w14:textId="77777777" w:rsidR="00AE15C7" w:rsidRDefault="00F54E8B">
            <w:pPr>
              <w:pStyle w:val="Heading2"/>
            </w:pPr>
            <w:bookmarkStart w:id="19" w:name="_6bl2g8ucmn86" w:colFirst="0" w:colLast="0"/>
            <w:bookmarkEnd w:id="19"/>
            <w:r>
              <w:t>2.2. Section Overview</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28739B9B" w14:textId="77777777" w:rsidR="00AE15C7" w:rsidRDefault="00AE15C7">
            <w:pPr>
              <w:widowControl w:val="0"/>
              <w:spacing w:line="240" w:lineRule="auto"/>
              <w:ind w:left="0" w:firstLine="0"/>
            </w:pPr>
          </w:p>
        </w:tc>
      </w:tr>
      <w:tr w:rsidR="00AE15C7" w14:paraId="3C6A650E" w14:textId="77777777">
        <w:tc>
          <w:tcPr>
            <w:tcW w:w="3600" w:type="dxa"/>
            <w:tcBorders>
              <w:top w:val="nil"/>
              <w:left w:val="nil"/>
              <w:bottom w:val="nil"/>
              <w:right w:val="nil"/>
            </w:tcBorders>
            <w:tcMar>
              <w:top w:w="226" w:type="dxa"/>
              <w:left w:w="226" w:type="dxa"/>
              <w:bottom w:w="226" w:type="dxa"/>
              <w:right w:w="226" w:type="dxa"/>
            </w:tcMar>
          </w:tcPr>
          <w:p w14:paraId="0EFE2CA9" w14:textId="77777777" w:rsidR="00AE15C7" w:rsidRDefault="00F54E8B">
            <w:pPr>
              <w:ind w:left="0" w:firstLine="0"/>
              <w:rPr>
                <w:b/>
                <w:color w:val="0B5394"/>
              </w:rPr>
            </w:pPr>
            <w:r>
              <w:rPr>
                <w:b/>
                <w:noProof/>
                <w:color w:val="0B5394"/>
              </w:rPr>
              <w:drawing>
                <wp:inline distT="114300" distB="114300" distL="114300" distR="114300" wp14:anchorId="66CD5BB3" wp14:editId="6F43DF4E">
                  <wp:extent cx="2000250" cy="1130300"/>
                  <wp:effectExtent l="0" t="0" r="0" b="0"/>
                  <wp:docPr id="14"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64"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4803F648" w14:textId="77777777" w:rsidR="00AE15C7" w:rsidRDefault="00F54E8B">
            <w:pPr>
              <w:ind w:left="0" w:firstLine="0"/>
            </w:pPr>
            <w:r>
              <w:rPr>
                <w:b/>
                <w:color w:val="0B5394"/>
              </w:rPr>
              <w:t xml:space="preserve">Overview of Section 2.2 </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5B0C0C69" w14:textId="77777777" w:rsidR="00AE15C7" w:rsidRDefault="00F54E8B">
            <w:pPr>
              <w:widowControl w:val="0"/>
              <w:spacing w:line="240" w:lineRule="auto"/>
              <w:ind w:left="0" w:firstLine="0"/>
              <w:rPr>
                <w:b/>
                <w:color w:val="3D85C6"/>
              </w:rPr>
            </w:pPr>
            <w:r>
              <w:rPr>
                <w:b/>
                <w:color w:val="0B5394"/>
              </w:rPr>
              <w:t>Talking Points</w:t>
            </w:r>
          </w:p>
          <w:p w14:paraId="7844F354" w14:textId="77777777" w:rsidR="00AE15C7" w:rsidRDefault="00F54E8B">
            <w:pPr>
              <w:widowControl w:val="0"/>
              <w:spacing w:line="240" w:lineRule="auto"/>
              <w:ind w:left="0" w:firstLine="0"/>
            </w:pPr>
            <w:r>
              <w:t>Provide an overview of topics covered in this section.</w:t>
            </w:r>
          </w:p>
          <w:p w14:paraId="0837DFE5" w14:textId="77777777" w:rsidR="00AE15C7" w:rsidRDefault="00AE15C7">
            <w:pPr>
              <w:widowControl w:val="0"/>
              <w:spacing w:line="240" w:lineRule="auto"/>
              <w:ind w:left="0" w:firstLine="0"/>
            </w:pPr>
          </w:p>
          <w:p w14:paraId="629509C3" w14:textId="77777777" w:rsidR="00AE15C7" w:rsidRDefault="00AE15C7">
            <w:pPr>
              <w:widowControl w:val="0"/>
              <w:spacing w:line="240" w:lineRule="auto"/>
              <w:ind w:left="0" w:firstLine="0"/>
            </w:pPr>
          </w:p>
          <w:p w14:paraId="0AA4792D" w14:textId="77777777" w:rsidR="00AE15C7" w:rsidRDefault="00AE15C7">
            <w:pPr>
              <w:widowControl w:val="0"/>
              <w:spacing w:line="240" w:lineRule="auto"/>
              <w:ind w:left="0" w:firstLine="0"/>
            </w:pPr>
          </w:p>
          <w:p w14:paraId="62C96613" w14:textId="77777777" w:rsidR="00AE15C7" w:rsidRDefault="00AE15C7">
            <w:pPr>
              <w:widowControl w:val="0"/>
              <w:spacing w:line="240" w:lineRule="auto"/>
              <w:ind w:left="0" w:firstLine="0"/>
            </w:pPr>
          </w:p>
          <w:p w14:paraId="635DBF9E" w14:textId="77777777" w:rsidR="00AE15C7" w:rsidRDefault="00AE15C7">
            <w:pPr>
              <w:widowControl w:val="0"/>
              <w:spacing w:line="240" w:lineRule="auto"/>
              <w:ind w:left="0" w:firstLine="0"/>
            </w:pPr>
          </w:p>
          <w:p w14:paraId="1E8CECA3" w14:textId="77777777" w:rsidR="00AE15C7" w:rsidRDefault="00AE15C7">
            <w:pPr>
              <w:widowControl w:val="0"/>
              <w:spacing w:line="240" w:lineRule="auto"/>
              <w:ind w:left="0" w:firstLine="0"/>
            </w:pPr>
          </w:p>
          <w:p w14:paraId="1F5EF3B2" w14:textId="77777777" w:rsidR="00AE15C7" w:rsidRDefault="00AE15C7">
            <w:pPr>
              <w:widowControl w:val="0"/>
              <w:spacing w:line="240" w:lineRule="auto"/>
              <w:ind w:left="0" w:firstLine="0"/>
            </w:pPr>
          </w:p>
          <w:p w14:paraId="18B7BC46" w14:textId="77777777" w:rsidR="00AE15C7" w:rsidRDefault="00AE15C7">
            <w:pPr>
              <w:widowControl w:val="0"/>
              <w:spacing w:line="240" w:lineRule="auto"/>
              <w:ind w:left="0" w:firstLine="0"/>
            </w:pPr>
          </w:p>
          <w:p w14:paraId="5BBE7D47" w14:textId="77777777" w:rsidR="00AE15C7" w:rsidRDefault="00AE15C7">
            <w:pPr>
              <w:widowControl w:val="0"/>
              <w:spacing w:line="240" w:lineRule="auto"/>
              <w:ind w:left="0" w:firstLine="0"/>
            </w:pPr>
          </w:p>
          <w:p w14:paraId="35D9014F" w14:textId="77777777" w:rsidR="00AE15C7" w:rsidRDefault="00AE15C7">
            <w:pPr>
              <w:widowControl w:val="0"/>
              <w:spacing w:line="240" w:lineRule="auto"/>
              <w:ind w:left="0" w:firstLine="0"/>
            </w:pPr>
          </w:p>
          <w:p w14:paraId="6113F87B" w14:textId="77777777" w:rsidR="00AE15C7" w:rsidRDefault="00AE15C7">
            <w:pPr>
              <w:widowControl w:val="0"/>
              <w:spacing w:line="240" w:lineRule="auto"/>
              <w:ind w:left="0" w:firstLine="0"/>
            </w:pPr>
          </w:p>
          <w:p w14:paraId="56307D25" w14:textId="77777777" w:rsidR="00AE15C7" w:rsidRDefault="00AE15C7">
            <w:pPr>
              <w:widowControl w:val="0"/>
              <w:spacing w:line="240" w:lineRule="auto"/>
              <w:ind w:left="0" w:firstLine="0"/>
            </w:pPr>
          </w:p>
          <w:p w14:paraId="1D3DD4F4" w14:textId="77777777" w:rsidR="00AE15C7" w:rsidRDefault="00AE15C7">
            <w:pPr>
              <w:widowControl w:val="0"/>
              <w:spacing w:line="240" w:lineRule="auto"/>
              <w:ind w:left="0" w:firstLine="0"/>
            </w:pPr>
          </w:p>
        </w:tc>
        <w:tc>
          <w:tcPr>
            <w:tcW w:w="3600" w:type="dxa"/>
            <w:tcBorders>
              <w:top w:val="nil"/>
              <w:left w:val="nil"/>
              <w:bottom w:val="nil"/>
              <w:right w:val="nil"/>
            </w:tcBorders>
            <w:tcMar>
              <w:top w:w="226" w:type="dxa"/>
              <w:left w:w="226" w:type="dxa"/>
              <w:bottom w:w="226" w:type="dxa"/>
              <w:right w:w="226" w:type="dxa"/>
            </w:tcMar>
          </w:tcPr>
          <w:p w14:paraId="681F4651"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12D97BAD" w14:textId="77777777" w:rsidR="00AE15C7" w:rsidRDefault="00AE15C7">
            <w:pPr>
              <w:widowControl w:val="0"/>
              <w:ind w:left="0" w:firstLine="0"/>
            </w:pPr>
          </w:p>
        </w:tc>
      </w:tr>
      <w:tr w:rsidR="00AE15C7" w14:paraId="14157B07"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58B38F52" w14:textId="77777777" w:rsidR="00AE15C7" w:rsidRDefault="00F54E8B">
            <w:pPr>
              <w:pStyle w:val="Heading2"/>
              <w:widowControl w:val="0"/>
            </w:pPr>
            <w:bookmarkStart w:id="20" w:name="_mlzwlj3xbai8" w:colFirst="0" w:colLast="0"/>
            <w:bookmarkEnd w:id="20"/>
            <w:r>
              <w:lastRenderedPageBreak/>
              <w:t>2.2.A. Sphere Standards in Urban Contexts</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7B8E1055" w14:textId="77777777" w:rsidR="00AE15C7" w:rsidRDefault="00AE15C7">
            <w:pPr>
              <w:widowControl w:val="0"/>
              <w:ind w:left="0" w:firstLine="0"/>
            </w:pPr>
          </w:p>
        </w:tc>
      </w:tr>
      <w:tr w:rsidR="00AE15C7" w14:paraId="0EBA635A" w14:textId="77777777">
        <w:tc>
          <w:tcPr>
            <w:tcW w:w="3600" w:type="dxa"/>
            <w:tcBorders>
              <w:top w:val="nil"/>
              <w:left w:val="nil"/>
              <w:bottom w:val="nil"/>
              <w:right w:val="nil"/>
            </w:tcBorders>
            <w:tcMar>
              <w:top w:w="226" w:type="dxa"/>
              <w:left w:w="226" w:type="dxa"/>
              <w:bottom w:w="226" w:type="dxa"/>
              <w:right w:w="226" w:type="dxa"/>
            </w:tcMar>
          </w:tcPr>
          <w:p w14:paraId="171D6F9F"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19DAA827" wp14:editId="74719A89">
                  <wp:extent cx="2000250" cy="1130300"/>
                  <wp:effectExtent l="0" t="0" r="0" b="0"/>
                  <wp:docPr id="38"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65"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r>
              <w:rPr>
                <w:b/>
                <w:color w:val="0B5394"/>
              </w:rPr>
              <w:t xml:space="preserve"> Why are the Sphere Standards Important in Urban Contexts?</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5F4FE374" w14:textId="77777777" w:rsidR="00AE15C7" w:rsidRDefault="00F54E8B">
            <w:pPr>
              <w:widowControl w:val="0"/>
              <w:spacing w:line="240" w:lineRule="auto"/>
              <w:ind w:left="0" w:firstLine="0"/>
            </w:pPr>
            <w:r>
              <w:rPr>
                <w:b/>
                <w:color w:val="0B5394"/>
              </w:rPr>
              <w:t>Talking Points</w:t>
            </w:r>
          </w:p>
          <w:p w14:paraId="16D5B7EE" w14:textId="77777777" w:rsidR="00AE15C7" w:rsidRDefault="00F54E8B">
            <w:pPr>
              <w:widowControl w:val="0"/>
              <w:spacing w:line="240" w:lineRule="auto"/>
              <w:ind w:left="0" w:firstLine="0"/>
            </w:pPr>
            <w:r>
              <w:t>Why are Sphere Standards important in urban contexts?</w:t>
            </w:r>
          </w:p>
          <w:p w14:paraId="1FFDD052" w14:textId="77777777" w:rsidR="00AE15C7" w:rsidRDefault="00AE15C7">
            <w:pPr>
              <w:widowControl w:val="0"/>
              <w:spacing w:line="240" w:lineRule="auto"/>
              <w:ind w:left="0" w:firstLine="0"/>
            </w:pPr>
          </w:p>
          <w:p w14:paraId="672DAFBB" w14:textId="77777777" w:rsidR="00AE15C7" w:rsidRDefault="00F54E8B">
            <w:pPr>
              <w:widowControl w:val="0"/>
              <w:spacing w:line="240" w:lineRule="auto"/>
              <w:ind w:left="0" w:firstLine="0"/>
            </w:pPr>
            <w:r>
              <w:t>The Sphere Standards are important for humanitarian response in urban contexts because they:</w:t>
            </w:r>
          </w:p>
          <w:p w14:paraId="5EBB7FE2" w14:textId="77777777" w:rsidR="00AE15C7" w:rsidRDefault="00F54E8B">
            <w:pPr>
              <w:widowControl w:val="0"/>
              <w:numPr>
                <w:ilvl w:val="0"/>
                <w:numId w:val="33"/>
              </w:numPr>
              <w:spacing w:line="240" w:lineRule="auto"/>
              <w:rPr>
                <w:color w:val="000000"/>
              </w:rPr>
            </w:pPr>
            <w:r>
              <w:rPr>
                <w:b/>
              </w:rPr>
              <w:t>Improve our understanding</w:t>
            </w:r>
            <w:r>
              <w:t xml:space="preserve"> of needs and assets;</w:t>
            </w:r>
          </w:p>
          <w:p w14:paraId="5A25F0F8" w14:textId="77777777" w:rsidR="00AE15C7" w:rsidRDefault="00F54E8B">
            <w:pPr>
              <w:widowControl w:val="0"/>
              <w:numPr>
                <w:ilvl w:val="0"/>
                <w:numId w:val="33"/>
              </w:numPr>
              <w:spacing w:line="240" w:lineRule="auto"/>
              <w:rPr>
                <w:color w:val="000000"/>
              </w:rPr>
            </w:pPr>
            <w:r>
              <w:rPr>
                <w:b/>
              </w:rPr>
              <w:t>Establish standards</w:t>
            </w:r>
            <w:r>
              <w:t xml:space="preserve"> for service delivery;</w:t>
            </w:r>
          </w:p>
          <w:p w14:paraId="7C9A3B33" w14:textId="77777777" w:rsidR="00AE15C7" w:rsidRDefault="00F54E8B">
            <w:pPr>
              <w:widowControl w:val="0"/>
              <w:numPr>
                <w:ilvl w:val="0"/>
                <w:numId w:val="33"/>
              </w:numPr>
              <w:spacing w:line="240" w:lineRule="auto"/>
              <w:rPr>
                <w:color w:val="000000"/>
              </w:rPr>
            </w:pPr>
            <w:r>
              <w:t xml:space="preserve">Use a </w:t>
            </w:r>
            <w:r>
              <w:rPr>
                <w:b/>
              </w:rPr>
              <w:t>people-centred and rights-based approach</w:t>
            </w:r>
            <w:r>
              <w:t>;</w:t>
            </w:r>
          </w:p>
          <w:p w14:paraId="43DDFCF4" w14:textId="77777777" w:rsidR="00AE15C7" w:rsidRDefault="00F54E8B">
            <w:pPr>
              <w:widowControl w:val="0"/>
              <w:numPr>
                <w:ilvl w:val="0"/>
                <w:numId w:val="33"/>
              </w:numPr>
              <w:spacing w:line="240" w:lineRule="auto"/>
              <w:rPr>
                <w:color w:val="000000"/>
              </w:rPr>
            </w:pPr>
            <w:r>
              <w:t xml:space="preserve">Ensure that needs are met in an </w:t>
            </w:r>
            <w:r>
              <w:rPr>
                <w:b/>
              </w:rPr>
              <w:t>ethical way</w:t>
            </w:r>
            <w:r>
              <w:t>.</w:t>
            </w:r>
          </w:p>
          <w:p w14:paraId="363DE5FF" w14:textId="77777777" w:rsidR="00AE15C7" w:rsidRDefault="00AE15C7">
            <w:pPr>
              <w:spacing w:line="240" w:lineRule="auto"/>
              <w:ind w:left="0" w:firstLine="0"/>
            </w:pPr>
          </w:p>
          <w:p w14:paraId="7FAD3ACE" w14:textId="77777777" w:rsidR="00AE15C7" w:rsidRDefault="00F54E8B">
            <w:pPr>
              <w:spacing w:line="240" w:lineRule="auto"/>
              <w:ind w:left="0" w:firstLine="0"/>
            </w:pPr>
            <w:r>
              <w:t>We rely on standards to ensure needs are met, programmes are successful, and that people are having their needs met while also preserving dignity.</w:t>
            </w:r>
          </w:p>
          <w:p w14:paraId="33B5E281" w14:textId="77777777" w:rsidR="00AE15C7" w:rsidRDefault="00AE15C7">
            <w:pPr>
              <w:widowControl w:val="0"/>
              <w:spacing w:line="240" w:lineRule="auto"/>
              <w:ind w:left="0" w:firstLine="0"/>
              <w:rPr>
                <w:b/>
                <w:color w:val="0B5394"/>
              </w:rPr>
            </w:pPr>
          </w:p>
        </w:tc>
        <w:tc>
          <w:tcPr>
            <w:tcW w:w="3600" w:type="dxa"/>
            <w:tcBorders>
              <w:top w:val="nil"/>
              <w:left w:val="nil"/>
              <w:bottom w:val="nil"/>
              <w:right w:val="nil"/>
            </w:tcBorders>
            <w:tcMar>
              <w:top w:w="226" w:type="dxa"/>
              <w:left w:w="226" w:type="dxa"/>
              <w:bottom w:w="226" w:type="dxa"/>
              <w:right w:w="226" w:type="dxa"/>
            </w:tcMar>
          </w:tcPr>
          <w:p w14:paraId="63BF3778"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39BFD0CF" w14:textId="77777777" w:rsidR="00AE15C7" w:rsidRDefault="00AE15C7">
            <w:pPr>
              <w:widowControl w:val="0"/>
              <w:ind w:left="0" w:firstLine="0"/>
            </w:pPr>
          </w:p>
        </w:tc>
      </w:tr>
      <w:tr w:rsidR="00AE15C7" w14:paraId="414E572A"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1F82387B" w14:textId="77777777" w:rsidR="00AE15C7" w:rsidRDefault="00F54E8B">
            <w:pPr>
              <w:pStyle w:val="Heading2"/>
              <w:widowControl w:val="0"/>
            </w:pPr>
            <w:bookmarkStart w:id="21" w:name="_m5j6yygqam1e" w:colFirst="0" w:colLast="0"/>
            <w:bookmarkEnd w:id="21"/>
            <w:r>
              <w:t>2.2.B. Urban Complexity &amp; Sphere</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61BD96C8" w14:textId="77777777" w:rsidR="00AE15C7" w:rsidRDefault="00AE15C7">
            <w:pPr>
              <w:widowControl w:val="0"/>
              <w:ind w:left="0" w:firstLine="0"/>
            </w:pPr>
          </w:p>
        </w:tc>
      </w:tr>
      <w:tr w:rsidR="00AE15C7" w14:paraId="4E2CFEB0" w14:textId="77777777">
        <w:tc>
          <w:tcPr>
            <w:tcW w:w="3600" w:type="dxa"/>
            <w:tcBorders>
              <w:top w:val="nil"/>
              <w:left w:val="nil"/>
              <w:bottom w:val="nil"/>
              <w:right w:val="nil"/>
            </w:tcBorders>
            <w:tcMar>
              <w:top w:w="226" w:type="dxa"/>
              <w:left w:w="226" w:type="dxa"/>
              <w:bottom w:w="226" w:type="dxa"/>
              <w:right w:w="226" w:type="dxa"/>
            </w:tcMar>
          </w:tcPr>
          <w:p w14:paraId="7572BE4C"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454266B7" wp14:editId="1F6B5885">
                  <wp:extent cx="2000250" cy="1130300"/>
                  <wp:effectExtent l="0" t="0" r="0" b="0"/>
                  <wp:docPr id="44"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66"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r>
              <w:rPr>
                <w:b/>
                <w:color w:val="0B5394"/>
              </w:rPr>
              <w:t xml:space="preserve"> Urban Complexity &amp; Sphere</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4DFB53DB" w14:textId="77777777" w:rsidR="00AE15C7" w:rsidRDefault="00F54E8B">
            <w:pPr>
              <w:widowControl w:val="0"/>
              <w:spacing w:line="240" w:lineRule="auto"/>
              <w:ind w:left="0" w:firstLine="0"/>
            </w:pPr>
            <w:r>
              <w:rPr>
                <w:b/>
                <w:color w:val="0B5394"/>
              </w:rPr>
              <w:t>Talking Points</w:t>
            </w:r>
          </w:p>
          <w:p w14:paraId="3DCCE847" w14:textId="77777777" w:rsidR="00AE15C7" w:rsidRDefault="00F54E8B">
            <w:pPr>
              <w:spacing w:line="240" w:lineRule="auto"/>
              <w:ind w:left="0" w:firstLine="0"/>
            </w:pPr>
            <w:r>
              <w:t>We’ve considered the challenges and complexities associated with urban contexts, as well as the opportunities.</w:t>
            </w:r>
          </w:p>
          <w:p w14:paraId="78F7BEF6" w14:textId="77777777" w:rsidR="00AE15C7" w:rsidRDefault="00AE15C7">
            <w:pPr>
              <w:spacing w:line="240" w:lineRule="auto"/>
              <w:ind w:left="0" w:firstLine="0"/>
            </w:pPr>
          </w:p>
          <w:p w14:paraId="5365D508" w14:textId="77777777" w:rsidR="00AE15C7" w:rsidRDefault="00F54E8B">
            <w:pPr>
              <w:spacing w:line="240" w:lineRule="auto"/>
              <w:ind w:left="0" w:firstLine="0"/>
            </w:pPr>
            <w:r>
              <w:t>Because the urban context is complex, the application of Sphere Standards in urban contexts is also complex.</w:t>
            </w:r>
          </w:p>
          <w:p w14:paraId="04AA82E1" w14:textId="77777777" w:rsidR="00AE15C7" w:rsidRDefault="00AE15C7">
            <w:pPr>
              <w:spacing w:line="240" w:lineRule="auto"/>
              <w:ind w:left="0" w:firstLine="0"/>
            </w:pPr>
          </w:p>
          <w:p w14:paraId="1C6BA597" w14:textId="77777777" w:rsidR="00AE15C7" w:rsidRDefault="00F54E8B">
            <w:pPr>
              <w:widowControl w:val="0"/>
              <w:ind w:left="0" w:firstLine="0"/>
            </w:pPr>
            <w:r>
              <w:rPr>
                <w:rFonts w:ascii="Arial Unicode MS" w:eastAsia="Arial Unicode MS" w:hAnsi="Arial Unicode MS" w:cs="Arial Unicode MS"/>
              </w:rPr>
              <w:t xml:space="preserve">→In this module, we will look at how Sphere Standards can be used in humanitarian response to address the needs of a </w:t>
            </w:r>
            <w:r>
              <w:rPr>
                <w:rFonts w:ascii="Arial Unicode MS" w:eastAsia="Arial Unicode MS" w:hAnsi="Arial Unicode MS" w:cs="Arial Unicode MS"/>
              </w:rPr>
              <w:lastRenderedPageBreak/>
              <w:t>population in an urban context.</w:t>
            </w:r>
          </w:p>
        </w:tc>
        <w:tc>
          <w:tcPr>
            <w:tcW w:w="3600" w:type="dxa"/>
            <w:tcBorders>
              <w:top w:val="nil"/>
              <w:left w:val="nil"/>
              <w:bottom w:val="nil"/>
              <w:right w:val="nil"/>
            </w:tcBorders>
            <w:tcMar>
              <w:top w:w="226" w:type="dxa"/>
              <w:left w:w="226" w:type="dxa"/>
              <w:bottom w:w="226" w:type="dxa"/>
              <w:right w:w="226" w:type="dxa"/>
            </w:tcMar>
          </w:tcPr>
          <w:p w14:paraId="68BC6001"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1DBBF183" w14:textId="77777777" w:rsidR="00AE15C7" w:rsidRDefault="00AE15C7">
            <w:pPr>
              <w:widowControl w:val="0"/>
              <w:ind w:left="0" w:firstLine="0"/>
            </w:pPr>
          </w:p>
        </w:tc>
      </w:tr>
      <w:tr w:rsidR="00AE15C7" w14:paraId="66B99B74" w14:textId="77777777">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2F338672" w14:textId="77777777" w:rsidR="00AE15C7" w:rsidRDefault="00F54E8B">
            <w:pPr>
              <w:pStyle w:val="Heading2"/>
              <w:widowControl w:val="0"/>
              <w:rPr>
                <w:color w:val="6FA8DC"/>
              </w:rPr>
            </w:pPr>
            <w:bookmarkStart w:id="22" w:name="_78kyk8tje7n0" w:colFirst="0" w:colLast="0"/>
            <w:bookmarkEnd w:id="22"/>
            <w:r>
              <w:t>2.2.C. Case Study: War in Ukraine</w:t>
            </w:r>
          </w:p>
        </w:tc>
      </w:tr>
      <w:tr w:rsidR="00AE15C7" w14:paraId="4A97B0BC" w14:textId="77777777">
        <w:tc>
          <w:tcPr>
            <w:tcW w:w="3600" w:type="dxa"/>
            <w:tcBorders>
              <w:top w:val="single" w:sz="8" w:space="0" w:color="CCCCCC"/>
              <w:left w:val="nil"/>
              <w:bottom w:val="nil"/>
              <w:right w:val="nil"/>
            </w:tcBorders>
            <w:tcMar>
              <w:top w:w="226" w:type="dxa"/>
              <w:left w:w="226" w:type="dxa"/>
              <w:bottom w:w="226" w:type="dxa"/>
              <w:right w:w="226" w:type="dxa"/>
            </w:tcMar>
          </w:tcPr>
          <w:p w14:paraId="193255D0" w14:textId="3C6905FA" w:rsidR="00AE15C7" w:rsidRDefault="00E1537D">
            <w:pPr>
              <w:pStyle w:val="Heading2"/>
              <w:keepNext w:val="0"/>
              <w:keepLines w:val="0"/>
              <w:rPr>
                <w:b w:val="0"/>
              </w:rPr>
            </w:pPr>
            <w:bookmarkStart w:id="23" w:name="_3qt911ocouel" w:colFirst="0" w:colLast="0"/>
            <w:bookmarkStart w:id="24" w:name="_e2j3qy1jwr8" w:colFirst="0" w:colLast="0"/>
            <w:bookmarkEnd w:id="23"/>
            <w:bookmarkEnd w:id="24"/>
            <w:r>
              <w:rPr>
                <w:b w:val="0"/>
                <w:noProof/>
              </w:rPr>
              <w:drawing>
                <wp:inline distT="0" distB="0" distL="0" distR="0" wp14:anchorId="0D7F6D27" wp14:editId="0A008C18">
                  <wp:extent cx="1998980" cy="113411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67" cstate="screen">
                            <a:extLst>
                              <a:ext uri="{28A0092B-C50C-407E-A947-70E740481C1C}">
                                <a14:useLocalDpi xmlns:a14="http://schemas.microsoft.com/office/drawing/2010/main"/>
                              </a:ext>
                            </a:extLst>
                          </a:blip>
                          <a:stretch>
                            <a:fillRect/>
                          </a:stretch>
                        </pic:blipFill>
                        <pic:spPr>
                          <a:xfrm>
                            <a:off x="0" y="0"/>
                            <a:ext cx="1998980" cy="1134110"/>
                          </a:xfrm>
                          <a:prstGeom prst="rect">
                            <a:avLst/>
                          </a:prstGeom>
                        </pic:spPr>
                      </pic:pic>
                    </a:graphicData>
                  </a:graphic>
                </wp:inline>
              </w:drawing>
            </w:r>
          </w:p>
          <w:p w14:paraId="3B12BC11" w14:textId="07ABAB8D" w:rsidR="00AE15C7" w:rsidRDefault="00F54E8B">
            <w:pPr>
              <w:widowControl w:val="0"/>
              <w:spacing w:line="240" w:lineRule="auto"/>
              <w:ind w:left="0" w:firstLine="0"/>
            </w:pPr>
            <w:r>
              <w:rPr>
                <w:b/>
                <w:color w:val="0B5394"/>
              </w:rPr>
              <w:t>Situation Report</w:t>
            </w:r>
            <w:r w:rsidR="00E1537D">
              <w:rPr>
                <w:b/>
                <w:color w:val="0B5394"/>
              </w:rPr>
              <w:t xml:space="preserve"> 4</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58C5B828" w14:textId="77777777" w:rsidR="00AE15C7" w:rsidRDefault="00F54E8B">
            <w:pPr>
              <w:widowControl w:val="0"/>
              <w:spacing w:line="240" w:lineRule="auto"/>
              <w:ind w:left="0" w:firstLine="0"/>
              <w:rPr>
                <w:b/>
                <w:color w:val="0B5394"/>
              </w:rPr>
            </w:pPr>
            <w:r>
              <w:rPr>
                <w:b/>
                <w:color w:val="0B5394"/>
              </w:rPr>
              <w:t>Talking Points</w:t>
            </w:r>
          </w:p>
          <w:p w14:paraId="3436CA85" w14:textId="77777777" w:rsidR="00AE15C7" w:rsidRDefault="00F54E8B">
            <w:pPr>
              <w:widowControl w:val="0"/>
              <w:ind w:left="0" w:firstLine="0"/>
            </w:pPr>
            <w:r>
              <w:t>Recall that urban spaces are complex.</w:t>
            </w:r>
          </w:p>
          <w:p w14:paraId="3504310D" w14:textId="77777777" w:rsidR="00AE15C7" w:rsidRDefault="00AE15C7">
            <w:pPr>
              <w:widowControl w:val="0"/>
              <w:ind w:left="0" w:firstLine="0"/>
            </w:pPr>
          </w:p>
          <w:p w14:paraId="7CDA864D" w14:textId="77777777" w:rsidR="00AE15C7" w:rsidRDefault="00F54E8B">
            <w:pPr>
              <w:widowControl w:val="0"/>
              <w:ind w:left="0" w:firstLine="0"/>
            </w:pPr>
            <w:r>
              <w:t>In Ukraine, some of these complexities include:</w:t>
            </w:r>
          </w:p>
          <w:p w14:paraId="665F3C38" w14:textId="77777777" w:rsidR="00AE15C7" w:rsidRDefault="00F54E8B">
            <w:pPr>
              <w:widowControl w:val="0"/>
              <w:numPr>
                <w:ilvl w:val="0"/>
                <w:numId w:val="55"/>
              </w:numPr>
            </w:pPr>
            <w:r>
              <w:t>Mariupol is surrounded, with no communications abilities or access to conduct needs assessments.</w:t>
            </w:r>
          </w:p>
          <w:p w14:paraId="6E96211C" w14:textId="77777777" w:rsidR="00AE15C7" w:rsidRDefault="00F54E8B">
            <w:pPr>
              <w:widowControl w:val="0"/>
              <w:numPr>
                <w:ilvl w:val="0"/>
                <w:numId w:val="55"/>
              </w:numPr>
            </w:pPr>
            <w:r>
              <w:t>Residential buildings in Kharkiv have been destroyed, and people are sheltering in subways (not designed for long-term living).</w:t>
            </w:r>
          </w:p>
          <w:p w14:paraId="1081172D" w14:textId="77777777" w:rsidR="00AE15C7" w:rsidRDefault="00F54E8B">
            <w:pPr>
              <w:widowControl w:val="0"/>
              <w:numPr>
                <w:ilvl w:val="0"/>
                <w:numId w:val="55"/>
              </w:numPr>
            </w:pPr>
            <w:r>
              <w:t>Even though Lviv has established infrastructure, the mayor has warned the city is at the limits of its capacity to provide aid.</w:t>
            </w:r>
          </w:p>
          <w:p w14:paraId="4362D152" w14:textId="77777777" w:rsidR="00AE15C7" w:rsidRDefault="00F54E8B">
            <w:pPr>
              <w:widowControl w:val="0"/>
              <w:ind w:left="0" w:firstLine="0"/>
            </w:pPr>
            <w:r>
              <w:t xml:space="preserve">Identified needs </w:t>
            </w:r>
            <w:proofErr w:type="gramStart"/>
            <w:r>
              <w:t>include:</w:t>
            </w:r>
            <w:proofErr w:type="gramEnd"/>
            <w:r>
              <w:t xml:space="preserve"> shelter for women in Lviv, clean water and appropriate shelter in Kharkiv, and food in Dnipro. In Mariupol, needs are unknown due to the lack of access to conduct needs assessments.</w:t>
            </w:r>
          </w:p>
          <w:p w14:paraId="41050491" w14:textId="77777777" w:rsidR="00AE15C7" w:rsidRDefault="00AE15C7">
            <w:pPr>
              <w:widowControl w:val="0"/>
              <w:ind w:left="0" w:firstLine="0"/>
            </w:pPr>
          </w:p>
          <w:p w14:paraId="788CF6FA" w14:textId="77777777" w:rsidR="00AE15C7" w:rsidRDefault="00F54E8B">
            <w:pPr>
              <w:widowControl w:val="0"/>
              <w:ind w:left="0" w:firstLine="0"/>
            </w:pPr>
            <w:r>
              <w:t xml:space="preserve">How do we ensure we are meeting needs? </w:t>
            </w:r>
          </w:p>
          <w:p w14:paraId="52EBDFE3" w14:textId="77777777" w:rsidR="00AE15C7" w:rsidRDefault="00F54E8B">
            <w:pPr>
              <w:widowControl w:val="0"/>
              <w:ind w:left="0" w:firstLine="0"/>
            </w:pPr>
            <w:r>
              <w:t>We can use the Sphere Standards.</w:t>
            </w:r>
          </w:p>
          <w:p w14:paraId="3DF8E61A" w14:textId="77777777" w:rsidR="00AE15C7" w:rsidRDefault="00AE15C7">
            <w:pPr>
              <w:widowControl w:val="0"/>
              <w:ind w:left="0" w:firstLine="0"/>
            </w:pPr>
          </w:p>
          <w:p w14:paraId="10A036BC" w14:textId="77777777" w:rsidR="00AE15C7" w:rsidRDefault="00F54E8B">
            <w:pPr>
              <w:widowControl w:val="0"/>
              <w:ind w:left="0" w:firstLine="0"/>
            </w:pPr>
            <w:r>
              <w:t>Applying Sphere Standards in Lviv, Kharkiv, Dnipro, and Mariupol may be more challenging given the context.</w:t>
            </w:r>
          </w:p>
          <w:p w14:paraId="6D60821E" w14:textId="77777777" w:rsidR="00AE15C7" w:rsidRDefault="00AE15C7">
            <w:pPr>
              <w:widowControl w:val="0"/>
              <w:ind w:left="0" w:firstLine="0"/>
            </w:pPr>
          </w:p>
          <w:p w14:paraId="2A6C9F1A" w14:textId="77777777" w:rsidR="00AE15C7" w:rsidRDefault="00F54E8B">
            <w:pPr>
              <w:widowControl w:val="0"/>
              <w:ind w:left="0" w:firstLine="0"/>
            </w:pPr>
            <w:r>
              <w:lastRenderedPageBreak/>
              <w:t>These complexities often impact how we apply and measure standards.</w:t>
            </w:r>
          </w:p>
          <w:p w14:paraId="242078FF" w14:textId="77777777" w:rsidR="00AE15C7" w:rsidRDefault="00AE15C7">
            <w:pPr>
              <w:widowControl w:val="0"/>
              <w:ind w:left="0" w:firstLine="0"/>
            </w:pPr>
          </w:p>
          <w:p w14:paraId="0CCE8C3B" w14:textId="77777777" w:rsidR="00AE15C7" w:rsidRDefault="00AE15C7">
            <w:pPr>
              <w:widowControl w:val="0"/>
              <w:ind w:left="0" w:firstLine="0"/>
            </w:pPr>
          </w:p>
          <w:p w14:paraId="6AE672BF" w14:textId="77777777" w:rsidR="00AE15C7" w:rsidRDefault="00AE15C7">
            <w:pPr>
              <w:widowControl w:val="0"/>
              <w:ind w:left="0" w:firstLine="0"/>
            </w:pPr>
          </w:p>
        </w:tc>
        <w:tc>
          <w:tcPr>
            <w:tcW w:w="3600" w:type="dxa"/>
            <w:tcBorders>
              <w:top w:val="single" w:sz="8" w:space="0" w:color="CCCCCC"/>
              <w:left w:val="nil"/>
              <w:bottom w:val="nil"/>
              <w:right w:val="nil"/>
            </w:tcBorders>
            <w:tcMar>
              <w:top w:w="226" w:type="dxa"/>
              <w:left w:w="226" w:type="dxa"/>
              <w:bottom w:w="226" w:type="dxa"/>
              <w:right w:w="226" w:type="dxa"/>
            </w:tcMar>
          </w:tcPr>
          <w:p w14:paraId="25CCF5E3" w14:textId="77777777" w:rsidR="00AE15C7" w:rsidRDefault="00F54E8B">
            <w:pPr>
              <w:widowControl w:val="0"/>
              <w:spacing w:line="240" w:lineRule="auto"/>
              <w:ind w:left="0" w:firstLine="0"/>
              <w:rPr>
                <w:b/>
                <w:color w:val="0B5394"/>
              </w:rPr>
            </w:pPr>
            <w:r>
              <w:rPr>
                <w:b/>
                <w:color w:val="0B5394"/>
              </w:rPr>
              <w:lastRenderedPageBreak/>
              <w:t>Activity (Required)</w:t>
            </w:r>
          </w:p>
          <w:p w14:paraId="4301B98A" w14:textId="77777777" w:rsidR="00AE15C7" w:rsidRDefault="00F54E8B">
            <w:pPr>
              <w:widowControl w:val="0"/>
              <w:spacing w:line="240" w:lineRule="auto"/>
              <w:ind w:left="0" w:firstLine="0"/>
            </w:pPr>
            <w:r>
              <w:t xml:space="preserve">Using the Case Study, this activity aims to help participants think about applying standards and indicators in the urban </w:t>
            </w:r>
            <w:proofErr w:type="gramStart"/>
            <w:r>
              <w:t>context, and</w:t>
            </w:r>
            <w:proofErr w:type="gramEnd"/>
            <w:r>
              <w:t xml:space="preserve"> understand how it may be different and/or more complex than in a traditional response context.</w:t>
            </w:r>
            <w:r>
              <w:br/>
            </w:r>
          </w:p>
          <w:p w14:paraId="3437C630" w14:textId="77777777" w:rsidR="00AE15C7" w:rsidRDefault="00F54E8B">
            <w:pPr>
              <w:widowControl w:val="0"/>
              <w:spacing w:line="240" w:lineRule="auto"/>
              <w:ind w:left="0" w:firstLine="0"/>
              <w:rPr>
                <w:b/>
                <w:color w:val="3D85C6"/>
              </w:rPr>
            </w:pPr>
            <w:r>
              <w:t>See</w:t>
            </w:r>
            <w:r>
              <w:rPr>
                <w:b/>
              </w:rPr>
              <w:t xml:space="preserve"> Activity 2.2. Exploring Standards in the Urban Context</w:t>
            </w:r>
            <w:r>
              <w:t xml:space="preserve"> for detailed instructions.</w:t>
            </w: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5ABAFE38" w14:textId="77777777" w:rsidR="00AE15C7" w:rsidRDefault="00F54E8B">
            <w:pPr>
              <w:widowControl w:val="0"/>
              <w:ind w:left="0" w:firstLine="0"/>
              <w:rPr>
                <w:b/>
                <w:color w:val="3D85C6"/>
              </w:rPr>
            </w:pPr>
            <w:r>
              <w:rPr>
                <w:b/>
                <w:color w:val="0B5394"/>
              </w:rPr>
              <w:t>Case Study</w:t>
            </w:r>
          </w:p>
          <w:p w14:paraId="52B7A1EE" w14:textId="77777777" w:rsidR="00AE15C7" w:rsidRDefault="00F54E8B">
            <w:pPr>
              <w:widowControl w:val="0"/>
              <w:ind w:left="0" w:firstLine="0"/>
            </w:pPr>
            <w:r>
              <w:t>In Kharkiv: people are sheltering in the subway, and over 1500 residential buildings have been destroyed.</w:t>
            </w:r>
          </w:p>
          <w:p w14:paraId="69CBFD67" w14:textId="77777777" w:rsidR="00AE15C7" w:rsidRDefault="00AE15C7">
            <w:pPr>
              <w:widowControl w:val="0"/>
              <w:ind w:left="0" w:firstLine="0"/>
            </w:pPr>
          </w:p>
          <w:p w14:paraId="51C53F5E" w14:textId="77777777" w:rsidR="00AE15C7" w:rsidRDefault="00F54E8B">
            <w:pPr>
              <w:widowControl w:val="0"/>
              <w:ind w:left="0" w:firstLine="0"/>
            </w:pPr>
            <w:r>
              <w:t>In Mariupol: women, children, and the elderly were rescued from a steel mill that was housing civilians and Ukrainian forces.</w:t>
            </w:r>
          </w:p>
          <w:p w14:paraId="171CE905" w14:textId="77777777" w:rsidR="00AE15C7" w:rsidRDefault="00AE15C7">
            <w:pPr>
              <w:widowControl w:val="0"/>
              <w:ind w:left="0" w:firstLine="0"/>
            </w:pPr>
          </w:p>
          <w:p w14:paraId="4B241F8F" w14:textId="77777777" w:rsidR="00AE15C7" w:rsidRDefault="00F54E8B">
            <w:pPr>
              <w:widowControl w:val="0"/>
              <w:ind w:left="0" w:firstLine="0"/>
            </w:pPr>
            <w:r>
              <w:t>In Mariupol: civilians (mostly women and children) sheltering in a theatre were killed by Russian bombing.</w:t>
            </w:r>
          </w:p>
          <w:p w14:paraId="43DB9A60" w14:textId="77777777" w:rsidR="00AE15C7" w:rsidRDefault="00AE15C7">
            <w:pPr>
              <w:widowControl w:val="0"/>
              <w:ind w:left="0" w:firstLine="0"/>
            </w:pPr>
          </w:p>
          <w:p w14:paraId="5ABE1E27" w14:textId="77777777" w:rsidR="00AE15C7" w:rsidRDefault="00F54E8B">
            <w:pPr>
              <w:widowControl w:val="0"/>
              <w:ind w:left="0" w:firstLine="0"/>
            </w:pPr>
            <w:r>
              <w:t>How do these examples of shelter in Ukrainian urban areas relate to the Sphere Standards?</w:t>
            </w:r>
          </w:p>
        </w:tc>
      </w:tr>
      <w:tr w:rsidR="00AE15C7" w14:paraId="5BEA268D" w14:textId="77777777">
        <w:tc>
          <w:tcPr>
            <w:tcW w:w="1440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3863EBB9" w14:textId="77777777" w:rsidR="00AE15C7" w:rsidRDefault="00F54E8B">
            <w:pPr>
              <w:pStyle w:val="Heading2"/>
              <w:rPr>
                <w:color w:val="CC0000"/>
              </w:rPr>
            </w:pPr>
            <w:bookmarkStart w:id="25" w:name="_yhxn0kifm6fg" w:colFirst="0" w:colLast="0"/>
            <w:bookmarkEnd w:id="25"/>
            <w:r>
              <w:lastRenderedPageBreak/>
              <w:t xml:space="preserve">🔴 Activity 2.2.1 Exploring Standards in the Urban Context </w:t>
            </w:r>
            <w:r>
              <w:rPr>
                <w:color w:val="CC0000"/>
              </w:rPr>
              <w:t>(Required)</w:t>
            </w:r>
          </w:p>
        </w:tc>
        <w:tc>
          <w:tcPr>
            <w:tcW w:w="3600" w:type="dxa"/>
            <w:tcBorders>
              <w:top w:val="nil"/>
              <w:bottom w:val="nil"/>
              <w:right w:val="nil"/>
            </w:tcBorders>
            <w:shd w:val="clear" w:color="auto" w:fill="FFF2CC"/>
            <w:tcMar>
              <w:top w:w="226" w:type="dxa"/>
              <w:left w:w="226" w:type="dxa"/>
              <w:bottom w:w="226" w:type="dxa"/>
              <w:right w:w="226" w:type="dxa"/>
            </w:tcMar>
            <w:vAlign w:val="center"/>
          </w:tcPr>
          <w:p w14:paraId="6C56E05C" w14:textId="77777777" w:rsidR="00AE15C7" w:rsidRDefault="00F54E8B">
            <w:pPr>
              <w:widowControl w:val="0"/>
              <w:spacing w:line="240" w:lineRule="auto"/>
              <w:ind w:left="0" w:firstLine="0"/>
              <w:jc w:val="right"/>
              <w:rPr>
                <w:b/>
                <w:color w:val="6AA84F"/>
              </w:rPr>
            </w:pPr>
            <w:r>
              <w:rPr>
                <w:b/>
              </w:rPr>
              <w:t>Activity: 5 minutes</w:t>
            </w:r>
          </w:p>
        </w:tc>
      </w:tr>
      <w:tr w:rsidR="00AE15C7" w14:paraId="05DF697A" w14:textId="77777777">
        <w:tc>
          <w:tcPr>
            <w:tcW w:w="3600" w:type="dxa"/>
            <w:tcBorders>
              <w:top w:val="nil"/>
              <w:left w:val="nil"/>
              <w:bottom w:val="nil"/>
              <w:right w:val="nil"/>
            </w:tcBorders>
            <w:tcMar>
              <w:top w:w="226" w:type="dxa"/>
              <w:left w:w="226" w:type="dxa"/>
              <w:bottom w:w="226" w:type="dxa"/>
              <w:right w:w="226" w:type="dxa"/>
            </w:tcMar>
          </w:tcPr>
          <w:p w14:paraId="40D5D640" w14:textId="77777777" w:rsidR="00AE15C7" w:rsidRDefault="00F54E8B">
            <w:pPr>
              <w:pStyle w:val="Heading2"/>
            </w:pPr>
            <w:bookmarkStart w:id="26" w:name="_cmcothgewwro" w:colFirst="0" w:colLast="0"/>
            <w:bookmarkEnd w:id="26"/>
            <w:r>
              <w:rPr>
                <w:noProof/>
              </w:rPr>
              <w:lastRenderedPageBreak/>
              <w:drawing>
                <wp:inline distT="114300" distB="114300" distL="114300" distR="114300" wp14:anchorId="2C064992" wp14:editId="08413D1C">
                  <wp:extent cx="2000250" cy="1130300"/>
                  <wp:effectExtent l="0" t="0" r="0" b="0"/>
                  <wp:docPr id="1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8"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668925B9" w14:textId="77777777" w:rsidR="00AE15C7" w:rsidRDefault="00F54E8B">
            <w:pPr>
              <w:spacing w:line="240" w:lineRule="auto"/>
              <w:ind w:left="0" w:firstLine="0"/>
            </w:pPr>
            <w:r>
              <w:rPr>
                <w:noProof/>
              </w:rPr>
              <w:drawing>
                <wp:inline distT="114300" distB="114300" distL="114300" distR="114300" wp14:anchorId="49D21132" wp14:editId="1AEA8395">
                  <wp:extent cx="2000250" cy="1130300"/>
                  <wp:effectExtent l="0" t="0" r="0" b="0"/>
                  <wp:docPr id="47" name="image55.png"/>
                  <wp:cNvGraphicFramePr/>
                  <a:graphic xmlns:a="http://schemas.openxmlformats.org/drawingml/2006/main">
                    <a:graphicData uri="http://schemas.openxmlformats.org/drawingml/2006/picture">
                      <pic:pic xmlns:pic="http://schemas.openxmlformats.org/drawingml/2006/picture">
                        <pic:nvPicPr>
                          <pic:cNvPr id="0" name="image55.png"/>
                          <pic:cNvPicPr preferRelativeResize="0"/>
                        </pic:nvPicPr>
                        <pic:blipFill>
                          <a:blip r:embed="rId69"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36790732" w14:textId="77777777" w:rsidR="00AE15C7" w:rsidRDefault="00F54E8B">
            <w:pPr>
              <w:spacing w:line="240" w:lineRule="auto"/>
              <w:ind w:left="0" w:firstLine="0"/>
            </w:pPr>
            <w:r>
              <w:rPr>
                <w:noProof/>
              </w:rPr>
              <w:drawing>
                <wp:inline distT="114300" distB="114300" distL="114300" distR="114300" wp14:anchorId="31C6AB7E" wp14:editId="2DADDBBD">
                  <wp:extent cx="2000250" cy="1130300"/>
                  <wp:effectExtent l="0" t="0" r="0" b="0"/>
                  <wp:docPr id="32"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70"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5C15CC99" w14:textId="77777777" w:rsidR="00AE15C7" w:rsidRDefault="00F54E8B">
            <w:pPr>
              <w:spacing w:line="240" w:lineRule="auto"/>
              <w:ind w:left="0" w:firstLine="0"/>
            </w:pPr>
            <w:r>
              <w:rPr>
                <w:noProof/>
              </w:rPr>
              <w:drawing>
                <wp:inline distT="114300" distB="114300" distL="114300" distR="114300" wp14:anchorId="01D3A8C5" wp14:editId="2FFE4F81">
                  <wp:extent cx="2000250" cy="1130300"/>
                  <wp:effectExtent l="0" t="0" r="0" b="0"/>
                  <wp:docPr id="57"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71"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tc>
        <w:tc>
          <w:tcPr>
            <w:tcW w:w="14400" w:type="dxa"/>
            <w:gridSpan w:val="3"/>
            <w:tcBorders>
              <w:top w:val="nil"/>
              <w:bottom w:val="nil"/>
              <w:right w:val="nil"/>
            </w:tcBorders>
            <w:shd w:val="clear" w:color="auto" w:fill="FFFBF0"/>
            <w:tcMar>
              <w:top w:w="226" w:type="dxa"/>
              <w:left w:w="226" w:type="dxa"/>
              <w:bottom w:w="226" w:type="dxa"/>
              <w:right w:w="226" w:type="dxa"/>
            </w:tcMar>
            <w:vAlign w:val="center"/>
          </w:tcPr>
          <w:p w14:paraId="4B56F5B4" w14:textId="77777777" w:rsidR="00AE15C7" w:rsidRDefault="00F54E8B">
            <w:pPr>
              <w:widowControl w:val="0"/>
              <w:ind w:left="0" w:firstLine="0"/>
            </w:pPr>
            <w:r>
              <w:rPr>
                <w:b/>
              </w:rPr>
              <w:t>Activity Type:</w:t>
            </w:r>
            <w:r>
              <w:t xml:space="preserve"> Group Brainstorm</w:t>
            </w:r>
          </w:p>
          <w:p w14:paraId="621CD859" w14:textId="77777777" w:rsidR="00AE15C7" w:rsidRDefault="00AE15C7">
            <w:pPr>
              <w:spacing w:line="240" w:lineRule="auto"/>
              <w:ind w:left="0" w:firstLine="0"/>
            </w:pPr>
          </w:p>
          <w:p w14:paraId="07A4C5FF" w14:textId="77777777" w:rsidR="00AE15C7" w:rsidRDefault="00F54E8B">
            <w:pPr>
              <w:spacing w:line="240" w:lineRule="auto"/>
              <w:ind w:left="0" w:firstLine="0"/>
              <w:rPr>
                <w:b/>
              </w:rPr>
            </w:pPr>
            <w:r>
              <w:rPr>
                <w:b/>
              </w:rPr>
              <w:t>Learning Objective:</w:t>
            </w:r>
          </w:p>
          <w:p w14:paraId="574C7E2F" w14:textId="77777777" w:rsidR="00AE15C7" w:rsidRDefault="00F54E8B">
            <w:pPr>
              <w:widowControl w:val="0"/>
              <w:spacing w:line="240" w:lineRule="auto"/>
              <w:ind w:left="0" w:firstLine="0"/>
            </w:pPr>
            <w:r>
              <w:t>By the end of this activity, participants will be able to:</w:t>
            </w:r>
          </w:p>
          <w:p w14:paraId="2C91B3E8" w14:textId="77777777" w:rsidR="00AE15C7" w:rsidRDefault="00F54E8B">
            <w:pPr>
              <w:widowControl w:val="0"/>
              <w:numPr>
                <w:ilvl w:val="0"/>
                <w:numId w:val="50"/>
              </w:numPr>
              <w:spacing w:line="240" w:lineRule="auto"/>
            </w:pPr>
            <w:r>
              <w:t xml:space="preserve">Identify how the application of standards in urban contexts may be different than in traditional response </w:t>
            </w:r>
            <w:proofErr w:type="gramStart"/>
            <w:r>
              <w:t>contexts</w:t>
            </w:r>
            <w:proofErr w:type="gramEnd"/>
          </w:p>
          <w:p w14:paraId="6CAF9528" w14:textId="77777777" w:rsidR="00AE15C7" w:rsidRDefault="00AE15C7">
            <w:pPr>
              <w:widowControl w:val="0"/>
              <w:spacing w:line="240" w:lineRule="auto"/>
              <w:ind w:left="0" w:firstLine="0"/>
            </w:pPr>
          </w:p>
          <w:p w14:paraId="26FA237B" w14:textId="77777777" w:rsidR="00AE15C7" w:rsidRDefault="00F54E8B">
            <w:pPr>
              <w:widowControl w:val="0"/>
              <w:spacing w:line="240" w:lineRule="auto"/>
              <w:ind w:left="0" w:firstLine="0"/>
            </w:pPr>
            <w:r>
              <w:rPr>
                <w:b/>
              </w:rPr>
              <w:t>Preparation:</w:t>
            </w:r>
            <w:r>
              <w:t xml:space="preserve"> None</w:t>
            </w:r>
          </w:p>
          <w:p w14:paraId="652FFA93" w14:textId="77777777" w:rsidR="00AE15C7" w:rsidRDefault="00AE15C7">
            <w:pPr>
              <w:widowControl w:val="0"/>
              <w:spacing w:line="240" w:lineRule="auto"/>
              <w:ind w:left="0" w:firstLine="0"/>
            </w:pPr>
          </w:p>
          <w:p w14:paraId="7CACD1E2" w14:textId="77777777" w:rsidR="00AE15C7" w:rsidRDefault="00F54E8B">
            <w:pPr>
              <w:widowControl w:val="0"/>
              <w:spacing w:line="240" w:lineRule="auto"/>
              <w:ind w:left="0" w:firstLine="0"/>
            </w:pPr>
            <w:r>
              <w:rPr>
                <w:b/>
              </w:rPr>
              <w:t xml:space="preserve">Participant Grouping: </w:t>
            </w:r>
            <w:r>
              <w:t>All participants engage as one group, in plenary.</w:t>
            </w:r>
          </w:p>
          <w:p w14:paraId="0CFCCE4E" w14:textId="77777777" w:rsidR="00AE15C7" w:rsidRDefault="00AE15C7">
            <w:pPr>
              <w:widowControl w:val="0"/>
              <w:spacing w:line="240" w:lineRule="auto"/>
              <w:ind w:left="0" w:firstLine="0"/>
            </w:pPr>
          </w:p>
          <w:p w14:paraId="59833BE9" w14:textId="77777777" w:rsidR="00AE15C7" w:rsidRDefault="00F54E8B">
            <w:pPr>
              <w:widowControl w:val="0"/>
              <w:spacing w:line="240" w:lineRule="auto"/>
              <w:ind w:left="0" w:firstLine="0"/>
              <w:rPr>
                <w:b/>
              </w:rPr>
            </w:pPr>
            <w:r>
              <w:rPr>
                <w:b/>
              </w:rPr>
              <w:t>Activity Instructions:</w:t>
            </w:r>
          </w:p>
          <w:p w14:paraId="1A9E2E9E" w14:textId="77777777" w:rsidR="00AE15C7" w:rsidRDefault="00F54E8B">
            <w:pPr>
              <w:widowControl w:val="0"/>
              <w:spacing w:line="240" w:lineRule="auto"/>
              <w:ind w:left="0" w:firstLine="0"/>
            </w:pPr>
            <w:r>
              <w:t xml:space="preserve">Using the Case Study, this activity aims to help participants think about applying standards and indicators in the urban </w:t>
            </w:r>
            <w:proofErr w:type="gramStart"/>
            <w:r>
              <w:t>context, and</w:t>
            </w:r>
            <w:proofErr w:type="gramEnd"/>
            <w:r>
              <w:t xml:space="preserve"> understand how it may be different and/or more complex than in a traditional response context.</w:t>
            </w:r>
          </w:p>
          <w:p w14:paraId="416F1620" w14:textId="77777777" w:rsidR="00AE15C7" w:rsidRDefault="00AE15C7">
            <w:pPr>
              <w:widowControl w:val="0"/>
              <w:spacing w:line="240" w:lineRule="auto"/>
              <w:ind w:left="0" w:firstLine="0"/>
            </w:pPr>
          </w:p>
          <w:p w14:paraId="5DB0A257" w14:textId="77777777" w:rsidR="00AE15C7" w:rsidRDefault="00F54E8B">
            <w:pPr>
              <w:widowControl w:val="0"/>
              <w:numPr>
                <w:ilvl w:val="0"/>
                <w:numId w:val="2"/>
              </w:numPr>
              <w:spacing w:line="240" w:lineRule="auto"/>
              <w:ind w:left="360"/>
            </w:pPr>
            <w:r>
              <w:t xml:space="preserve">Consider the complexities of a situation </w:t>
            </w:r>
            <w:proofErr w:type="gramStart"/>
            <w:r>
              <w:t>update</w:t>
            </w:r>
            <w:proofErr w:type="gramEnd"/>
          </w:p>
          <w:p w14:paraId="5C50BFD7" w14:textId="77777777" w:rsidR="00AE15C7" w:rsidRDefault="00AE15C7">
            <w:pPr>
              <w:widowControl w:val="0"/>
              <w:spacing w:line="240" w:lineRule="auto"/>
              <w:ind w:left="360"/>
              <w:rPr>
                <w:i/>
              </w:rPr>
            </w:pPr>
          </w:p>
          <w:p w14:paraId="20DC8BF3" w14:textId="77777777" w:rsidR="00AE15C7" w:rsidRDefault="00F54E8B">
            <w:pPr>
              <w:widowControl w:val="0"/>
              <w:spacing w:line="240" w:lineRule="auto"/>
              <w:ind w:left="360"/>
              <w:rPr>
                <w:i/>
              </w:rPr>
            </w:pPr>
            <w:r>
              <w:rPr>
                <w:i/>
              </w:rPr>
              <w:t>Residential buildings in Kharkiv have been destroyed, and people are sheltering in subways (not designed for long-term living).</w:t>
            </w:r>
          </w:p>
          <w:p w14:paraId="47F1B1E2" w14:textId="77777777" w:rsidR="00AE15C7" w:rsidRDefault="00AE15C7">
            <w:pPr>
              <w:widowControl w:val="0"/>
              <w:spacing w:line="240" w:lineRule="auto"/>
              <w:ind w:left="0" w:firstLine="0"/>
            </w:pPr>
          </w:p>
          <w:p w14:paraId="1E420551" w14:textId="77777777" w:rsidR="00AE15C7" w:rsidRDefault="00F54E8B">
            <w:pPr>
              <w:widowControl w:val="0"/>
              <w:numPr>
                <w:ilvl w:val="0"/>
                <w:numId w:val="4"/>
              </w:numPr>
              <w:spacing w:line="240" w:lineRule="auto"/>
            </w:pPr>
            <w:r>
              <w:t>Prompt: What are some of the complexities associated with meeting needs and providing assets/resources in this situation?</w:t>
            </w:r>
          </w:p>
          <w:p w14:paraId="65D2C293" w14:textId="77777777" w:rsidR="00AE15C7" w:rsidRDefault="00AE15C7">
            <w:pPr>
              <w:widowControl w:val="0"/>
              <w:spacing w:line="240" w:lineRule="auto"/>
              <w:ind w:left="0" w:firstLine="0"/>
              <w:rPr>
                <w:i/>
              </w:rPr>
            </w:pPr>
          </w:p>
          <w:p w14:paraId="617F6C8C" w14:textId="77777777" w:rsidR="00AE15C7" w:rsidRDefault="00F54E8B">
            <w:pPr>
              <w:widowControl w:val="0"/>
              <w:numPr>
                <w:ilvl w:val="0"/>
                <w:numId w:val="2"/>
              </w:numPr>
              <w:spacing w:line="240" w:lineRule="auto"/>
              <w:ind w:left="360"/>
            </w:pPr>
            <w:r>
              <w:t>Relate the situation update to Sphere Standards</w:t>
            </w:r>
          </w:p>
          <w:p w14:paraId="70742D52" w14:textId="77777777" w:rsidR="00AE15C7" w:rsidRDefault="00AE15C7">
            <w:pPr>
              <w:widowControl w:val="0"/>
              <w:spacing w:line="240" w:lineRule="auto"/>
              <w:ind w:firstLine="720"/>
            </w:pPr>
          </w:p>
          <w:p w14:paraId="33FB834C" w14:textId="77777777" w:rsidR="00AE15C7" w:rsidRDefault="00F54E8B">
            <w:pPr>
              <w:widowControl w:val="0"/>
              <w:spacing w:line="240" w:lineRule="auto"/>
              <w:ind w:left="0" w:firstLine="0"/>
            </w:pPr>
            <w:r>
              <w:t>As we will discuss, one of the main themes for Sphere Standards relates to shelter and settlement. Consider the following standard:</w:t>
            </w:r>
          </w:p>
          <w:p w14:paraId="52E8D2A6" w14:textId="77777777" w:rsidR="00AE15C7" w:rsidRDefault="00AE15C7">
            <w:pPr>
              <w:widowControl w:val="0"/>
              <w:spacing w:line="240" w:lineRule="auto"/>
              <w:ind w:left="0" w:firstLine="0"/>
            </w:pPr>
          </w:p>
          <w:p w14:paraId="48E6148E" w14:textId="77777777" w:rsidR="00AE15C7" w:rsidRDefault="00F54E8B">
            <w:pPr>
              <w:widowControl w:val="0"/>
              <w:spacing w:line="240" w:lineRule="auto"/>
              <w:ind w:left="360"/>
              <w:rPr>
                <w:i/>
              </w:rPr>
            </w:pPr>
            <w:r>
              <w:rPr>
                <w:i/>
              </w:rPr>
              <w:t>Shelter and settlement standard 2: Location and Settlement Planning</w:t>
            </w:r>
          </w:p>
          <w:p w14:paraId="3DAF54CB" w14:textId="77777777" w:rsidR="00AE15C7" w:rsidRDefault="00F54E8B">
            <w:pPr>
              <w:widowControl w:val="0"/>
              <w:spacing w:line="240" w:lineRule="auto"/>
              <w:ind w:left="360"/>
              <w:rPr>
                <w:i/>
              </w:rPr>
            </w:pPr>
            <w:r>
              <w:rPr>
                <w:i/>
              </w:rPr>
              <w:t xml:space="preserve">Shelters and settlements </w:t>
            </w:r>
            <w:proofErr w:type="gramStart"/>
            <w:r>
              <w:rPr>
                <w:i/>
              </w:rPr>
              <w:t>are located in</w:t>
            </w:r>
            <w:proofErr w:type="gramEnd"/>
            <w:r>
              <w:rPr>
                <w:i/>
              </w:rPr>
              <w:t xml:space="preserve"> safe and secure areas, offering adequate space and access to essential services and livelihoods.</w:t>
            </w:r>
          </w:p>
          <w:p w14:paraId="0A54B4FC" w14:textId="77777777" w:rsidR="00AE15C7" w:rsidRDefault="00AE15C7">
            <w:pPr>
              <w:widowControl w:val="0"/>
              <w:spacing w:line="240" w:lineRule="auto"/>
              <w:ind w:left="360"/>
              <w:rPr>
                <w:i/>
              </w:rPr>
            </w:pPr>
          </w:p>
          <w:p w14:paraId="6EAFD4BA" w14:textId="77777777" w:rsidR="00AE15C7" w:rsidRDefault="00F54E8B">
            <w:pPr>
              <w:widowControl w:val="0"/>
              <w:numPr>
                <w:ilvl w:val="0"/>
                <w:numId w:val="47"/>
              </w:numPr>
              <w:spacing w:line="240" w:lineRule="auto"/>
            </w:pPr>
            <w:r>
              <w:t xml:space="preserve">Prompt: How could this standard be applied to help meet the needs of the Kharkiv population sheltering in subways? </w:t>
            </w:r>
          </w:p>
          <w:p w14:paraId="6A80D1B6" w14:textId="77777777" w:rsidR="00AE15C7" w:rsidRDefault="00F54E8B">
            <w:pPr>
              <w:widowControl w:val="0"/>
              <w:numPr>
                <w:ilvl w:val="0"/>
                <w:numId w:val="47"/>
              </w:numPr>
              <w:spacing w:line="240" w:lineRule="auto"/>
            </w:pPr>
            <w:r>
              <w:t>Prompt: How might the application and measurement of this standard in an urban context be different from in a traditional response context?</w:t>
            </w:r>
          </w:p>
          <w:p w14:paraId="6AFA33EB" w14:textId="77777777" w:rsidR="00AE15C7" w:rsidRDefault="00AE15C7">
            <w:pPr>
              <w:widowControl w:val="0"/>
              <w:spacing w:line="240" w:lineRule="auto"/>
              <w:ind w:left="0" w:firstLine="0"/>
              <w:rPr>
                <w:i/>
              </w:rPr>
            </w:pPr>
          </w:p>
          <w:p w14:paraId="1BA6A16E" w14:textId="77777777" w:rsidR="00AE15C7" w:rsidRDefault="00F54E8B">
            <w:pPr>
              <w:widowControl w:val="0"/>
              <w:spacing w:line="240" w:lineRule="auto"/>
              <w:ind w:left="0" w:firstLine="0"/>
            </w:pPr>
            <w:r>
              <w:rPr>
                <w:b/>
              </w:rPr>
              <w:t>Discussion:</w:t>
            </w:r>
            <w:r>
              <w:rPr>
                <w:b/>
              </w:rPr>
              <w:br/>
            </w:r>
            <w:r>
              <w:lastRenderedPageBreak/>
              <w:t>Invite participants to consider specific examples related to the standard and situation update, such as:</w:t>
            </w:r>
          </w:p>
          <w:p w14:paraId="628BB188" w14:textId="77777777" w:rsidR="00AE15C7" w:rsidRDefault="00F54E8B">
            <w:pPr>
              <w:widowControl w:val="0"/>
              <w:numPr>
                <w:ilvl w:val="0"/>
                <w:numId w:val="48"/>
              </w:numPr>
              <w:spacing w:line="240" w:lineRule="auto"/>
            </w:pPr>
            <w:r>
              <w:rPr>
                <w:rFonts w:ascii="Arial Unicode MS" w:eastAsia="Arial Unicode MS" w:hAnsi="Arial Unicode MS" w:cs="Arial Unicode MS"/>
              </w:rPr>
              <w:t>What if adequate space is not available? → Space in the subways is insufficient, and there is no land available nearby to use for shelters.</w:t>
            </w:r>
          </w:p>
          <w:p w14:paraId="24268D91" w14:textId="77777777" w:rsidR="00AE15C7" w:rsidRDefault="00F54E8B">
            <w:pPr>
              <w:widowControl w:val="0"/>
              <w:numPr>
                <w:ilvl w:val="0"/>
                <w:numId w:val="48"/>
              </w:numPr>
              <w:spacing w:line="240" w:lineRule="auto"/>
            </w:pPr>
            <w:r>
              <w:rPr>
                <w:rFonts w:ascii="Arial Unicode MS" w:eastAsia="Arial Unicode MS" w:hAnsi="Arial Unicode MS" w:cs="Arial Unicode MS"/>
              </w:rPr>
              <w:t>How do we address indicators related to providing settlement within an area with minimal known natural or human-made threats in this urban context? → Perhaps you can provide shelter in a city that is away from one threat, but given population density or reliance on centralised resources, they may be exposed to a different risk.</w:t>
            </w:r>
          </w:p>
          <w:p w14:paraId="7611C160" w14:textId="77777777" w:rsidR="00AE15C7" w:rsidRDefault="00AE15C7">
            <w:pPr>
              <w:widowControl w:val="0"/>
              <w:spacing w:line="240" w:lineRule="auto"/>
              <w:ind w:left="0" w:firstLine="0"/>
            </w:pPr>
          </w:p>
          <w:p w14:paraId="22346794" w14:textId="77777777" w:rsidR="00AE15C7" w:rsidRDefault="00F54E8B">
            <w:pPr>
              <w:widowControl w:val="0"/>
              <w:spacing w:line="240" w:lineRule="auto"/>
              <w:ind w:left="0" w:firstLine="0"/>
              <w:rPr>
                <w:b/>
              </w:rPr>
            </w:pPr>
            <w:r>
              <w:rPr>
                <w:b/>
              </w:rPr>
              <w:t>Notes for the Facilitator:</w:t>
            </w:r>
          </w:p>
          <w:p w14:paraId="4F765B3A" w14:textId="77777777" w:rsidR="00AE15C7" w:rsidRDefault="00F54E8B">
            <w:pPr>
              <w:widowControl w:val="0"/>
              <w:spacing w:line="240" w:lineRule="auto"/>
              <w:ind w:left="0" w:firstLine="0"/>
            </w:pPr>
            <w:r>
              <w:rPr>
                <w:rFonts w:ascii="Arial Unicode MS" w:eastAsia="Arial Unicode MS" w:hAnsi="Arial Unicode MS" w:cs="Arial Unicode MS"/>
              </w:rPr>
              <w:t>To aid participants during discussion, develop an additional scenario (or draw on a scenario from participants) to use as an added focus tool. → Use this scenario to discuss specific examples and provide an explanation of applying an adequate space standard</w:t>
            </w:r>
            <w:r>
              <w:t>.</w:t>
            </w:r>
          </w:p>
          <w:p w14:paraId="0A969E55" w14:textId="77777777" w:rsidR="00AE15C7" w:rsidRDefault="00AE15C7">
            <w:pPr>
              <w:widowControl w:val="0"/>
              <w:spacing w:line="240" w:lineRule="auto"/>
              <w:ind w:left="0" w:firstLine="0"/>
            </w:pPr>
          </w:p>
          <w:p w14:paraId="4F44E9AF" w14:textId="77777777" w:rsidR="00AE15C7" w:rsidRDefault="00F54E8B">
            <w:pPr>
              <w:widowControl w:val="0"/>
              <w:spacing w:line="240" w:lineRule="auto"/>
              <w:ind w:left="0" w:firstLine="0"/>
              <w:rPr>
                <w:b/>
              </w:rPr>
            </w:pPr>
            <w:r>
              <w:rPr>
                <w:b/>
              </w:rPr>
              <w:t xml:space="preserve">Online/Hybrid Delivery: </w:t>
            </w:r>
          </w:p>
          <w:p w14:paraId="21C5D15E" w14:textId="77777777" w:rsidR="00AE15C7" w:rsidRDefault="00F54E8B">
            <w:pPr>
              <w:spacing w:line="240" w:lineRule="auto"/>
              <w:ind w:left="0" w:firstLine="0"/>
            </w:pPr>
            <w:r>
              <w:t>This activity can be completed using the Main Call of an online video conferencing platform. Discussion can be conducted verbally and/or using the Chat function.</w:t>
            </w:r>
          </w:p>
          <w:p w14:paraId="3CFDC11D" w14:textId="77777777" w:rsidR="00AE15C7" w:rsidRDefault="00AE15C7">
            <w:pPr>
              <w:widowControl w:val="0"/>
              <w:spacing w:line="240" w:lineRule="auto"/>
              <w:ind w:left="0" w:firstLine="0"/>
            </w:pPr>
          </w:p>
          <w:p w14:paraId="6DE657B0" w14:textId="77777777" w:rsidR="00AE15C7" w:rsidRDefault="00AE15C7">
            <w:pPr>
              <w:widowControl w:val="0"/>
              <w:spacing w:line="240" w:lineRule="auto"/>
              <w:ind w:left="0" w:firstLine="0"/>
            </w:pPr>
          </w:p>
          <w:p w14:paraId="38BEF931" w14:textId="77777777" w:rsidR="00AE15C7" w:rsidRDefault="00AE15C7">
            <w:pPr>
              <w:widowControl w:val="0"/>
              <w:spacing w:line="240" w:lineRule="auto"/>
              <w:ind w:left="0" w:firstLine="0"/>
            </w:pPr>
          </w:p>
          <w:p w14:paraId="116AA931" w14:textId="77777777" w:rsidR="00AE15C7" w:rsidRDefault="00AE15C7">
            <w:pPr>
              <w:widowControl w:val="0"/>
              <w:spacing w:line="240" w:lineRule="auto"/>
              <w:ind w:left="0" w:firstLine="0"/>
            </w:pPr>
          </w:p>
          <w:p w14:paraId="43E96EDA" w14:textId="77777777" w:rsidR="00AE15C7" w:rsidRDefault="00AE15C7">
            <w:pPr>
              <w:widowControl w:val="0"/>
              <w:spacing w:line="240" w:lineRule="auto"/>
              <w:ind w:left="0" w:firstLine="0"/>
            </w:pPr>
          </w:p>
          <w:p w14:paraId="6D4E87EB" w14:textId="77777777" w:rsidR="00AE15C7" w:rsidRDefault="00AE15C7">
            <w:pPr>
              <w:widowControl w:val="0"/>
              <w:spacing w:line="240" w:lineRule="auto"/>
              <w:ind w:left="0" w:firstLine="0"/>
            </w:pPr>
          </w:p>
          <w:p w14:paraId="78C143B2" w14:textId="77777777" w:rsidR="00AE15C7" w:rsidRDefault="00AE15C7">
            <w:pPr>
              <w:widowControl w:val="0"/>
              <w:spacing w:line="240" w:lineRule="auto"/>
              <w:ind w:left="0" w:firstLine="0"/>
            </w:pPr>
          </w:p>
          <w:p w14:paraId="294EF149" w14:textId="77777777" w:rsidR="00AE15C7" w:rsidRDefault="00AE15C7">
            <w:pPr>
              <w:widowControl w:val="0"/>
              <w:spacing w:line="240" w:lineRule="auto"/>
              <w:ind w:left="0" w:firstLine="0"/>
            </w:pPr>
          </w:p>
          <w:p w14:paraId="548B4D78" w14:textId="77777777" w:rsidR="00AE15C7" w:rsidRDefault="00AE15C7">
            <w:pPr>
              <w:widowControl w:val="0"/>
              <w:spacing w:line="240" w:lineRule="auto"/>
              <w:ind w:left="0" w:firstLine="0"/>
            </w:pPr>
          </w:p>
          <w:p w14:paraId="7F27C729" w14:textId="77777777" w:rsidR="00AE15C7" w:rsidRDefault="00AE15C7">
            <w:pPr>
              <w:widowControl w:val="0"/>
              <w:spacing w:line="240" w:lineRule="auto"/>
              <w:ind w:left="0" w:firstLine="0"/>
            </w:pPr>
          </w:p>
          <w:p w14:paraId="3410768B" w14:textId="77777777" w:rsidR="00AE15C7" w:rsidRDefault="00AE15C7">
            <w:pPr>
              <w:widowControl w:val="0"/>
              <w:spacing w:line="240" w:lineRule="auto"/>
              <w:ind w:left="0" w:firstLine="0"/>
            </w:pPr>
          </w:p>
          <w:p w14:paraId="76A075B4" w14:textId="77777777" w:rsidR="00AE15C7" w:rsidRDefault="00AE15C7">
            <w:pPr>
              <w:widowControl w:val="0"/>
              <w:spacing w:line="240" w:lineRule="auto"/>
              <w:ind w:left="0" w:firstLine="0"/>
            </w:pPr>
          </w:p>
          <w:p w14:paraId="04D077F9" w14:textId="77777777" w:rsidR="00AE15C7" w:rsidRDefault="00AE15C7">
            <w:pPr>
              <w:widowControl w:val="0"/>
              <w:spacing w:line="240" w:lineRule="auto"/>
              <w:ind w:left="0" w:firstLine="0"/>
            </w:pPr>
          </w:p>
          <w:p w14:paraId="4C974F6B" w14:textId="77777777" w:rsidR="00AE15C7" w:rsidRDefault="00AE15C7">
            <w:pPr>
              <w:widowControl w:val="0"/>
              <w:spacing w:line="240" w:lineRule="auto"/>
              <w:ind w:left="0" w:firstLine="0"/>
            </w:pPr>
          </w:p>
          <w:p w14:paraId="63CE8C0B" w14:textId="77777777" w:rsidR="00AE15C7" w:rsidRDefault="00AE15C7">
            <w:pPr>
              <w:widowControl w:val="0"/>
              <w:spacing w:line="240" w:lineRule="auto"/>
              <w:ind w:left="0" w:firstLine="0"/>
            </w:pPr>
          </w:p>
        </w:tc>
      </w:tr>
      <w:tr w:rsidR="00AE15C7" w14:paraId="04EC3BB0"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66DE1AE0" w14:textId="77777777" w:rsidR="00AE15C7" w:rsidRDefault="00F54E8B">
            <w:pPr>
              <w:pStyle w:val="Heading2"/>
              <w:widowControl w:val="0"/>
            </w:pPr>
            <w:bookmarkStart w:id="27" w:name="_vzho1ylnhsbx" w:colFirst="0" w:colLast="0"/>
            <w:bookmarkEnd w:id="27"/>
            <w:r>
              <w:lastRenderedPageBreak/>
              <w:t>2.2.D. Conceptualising Application</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71B9EDFF" w14:textId="77777777" w:rsidR="00AE15C7" w:rsidRDefault="00AE15C7">
            <w:pPr>
              <w:widowControl w:val="0"/>
              <w:spacing w:line="240" w:lineRule="auto"/>
              <w:ind w:left="0" w:firstLine="0"/>
            </w:pPr>
          </w:p>
        </w:tc>
      </w:tr>
      <w:tr w:rsidR="00AE15C7" w14:paraId="62A32CC7" w14:textId="77777777">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75BA7FB6" w14:textId="77777777" w:rsidR="00AE15C7" w:rsidRDefault="00F54E8B">
            <w:pPr>
              <w:widowControl w:val="0"/>
              <w:ind w:left="0" w:firstLine="0"/>
              <w:rPr>
                <w:b/>
                <w:color w:val="0B5394"/>
              </w:rPr>
            </w:pPr>
            <w:r>
              <w:rPr>
                <w:b/>
                <w:noProof/>
                <w:color w:val="0B5394"/>
              </w:rPr>
              <w:drawing>
                <wp:inline distT="114300" distB="114300" distL="114300" distR="114300" wp14:anchorId="4A3CDBB6" wp14:editId="1BC5A96A">
                  <wp:extent cx="2000250" cy="1130300"/>
                  <wp:effectExtent l="0" t="0" r="0" b="0"/>
                  <wp:docPr id="8"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72"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EC272D7" w14:textId="77777777" w:rsidR="00AE15C7" w:rsidRDefault="00F54E8B">
            <w:pPr>
              <w:widowControl w:val="0"/>
              <w:ind w:left="0" w:firstLine="0"/>
              <w:rPr>
                <w:i/>
                <w:color w:val="0B5394"/>
              </w:rPr>
            </w:pPr>
            <w:r>
              <w:rPr>
                <w:b/>
                <w:color w:val="0B5394"/>
              </w:rPr>
              <w:t>How do we use Sphere Standards in Urban Contexts?</w:t>
            </w:r>
          </w:p>
          <w:p w14:paraId="54BC502F" w14:textId="77777777" w:rsidR="00AE15C7" w:rsidRDefault="00AE15C7">
            <w:pPr>
              <w:widowControl w:val="0"/>
              <w:ind w:left="0" w:firstLine="0"/>
            </w:pPr>
          </w:p>
          <w:p w14:paraId="575D101C" w14:textId="77777777" w:rsidR="00AE15C7" w:rsidRDefault="00AE15C7">
            <w:pPr>
              <w:widowControl w:val="0"/>
              <w:spacing w:line="240" w:lineRule="auto"/>
              <w:ind w:left="0" w:firstLine="0"/>
            </w:pPr>
          </w:p>
          <w:p w14:paraId="283FF7BC" w14:textId="77777777" w:rsidR="00AE15C7" w:rsidRDefault="00AE15C7">
            <w:pPr>
              <w:widowControl w:val="0"/>
              <w:spacing w:line="240" w:lineRule="auto"/>
              <w:ind w:left="0" w:firstLine="0"/>
            </w:pPr>
          </w:p>
          <w:p w14:paraId="390FC0E9" w14:textId="77777777" w:rsidR="00AE15C7" w:rsidRDefault="00AE15C7">
            <w:pPr>
              <w:widowControl w:val="0"/>
              <w:spacing w:line="240" w:lineRule="auto"/>
              <w:ind w:left="0" w:firstLine="0"/>
            </w:pP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2C688DC7" w14:textId="77777777" w:rsidR="00AE15C7" w:rsidRDefault="00F54E8B">
            <w:pPr>
              <w:widowControl w:val="0"/>
              <w:spacing w:line="240" w:lineRule="auto"/>
              <w:ind w:left="0" w:firstLine="0"/>
            </w:pPr>
            <w:r>
              <w:rPr>
                <w:b/>
                <w:color w:val="0B5394"/>
              </w:rPr>
              <w:t>Talking Points</w:t>
            </w:r>
          </w:p>
          <w:p w14:paraId="4213CAAF" w14:textId="77777777" w:rsidR="00AE15C7" w:rsidRDefault="00F54E8B">
            <w:pPr>
              <w:widowControl w:val="0"/>
              <w:spacing w:line="240" w:lineRule="auto"/>
              <w:ind w:left="0" w:firstLine="0"/>
            </w:pPr>
            <w:r>
              <w:t xml:space="preserve">What does applying a Sphere Standard look like in the urban context? </w:t>
            </w:r>
          </w:p>
          <w:p w14:paraId="0C5368AE" w14:textId="77777777" w:rsidR="00AE15C7" w:rsidRDefault="00F54E8B">
            <w:pPr>
              <w:widowControl w:val="0"/>
              <w:numPr>
                <w:ilvl w:val="0"/>
                <w:numId w:val="14"/>
              </w:numPr>
              <w:spacing w:line="240" w:lineRule="auto"/>
            </w:pPr>
            <w:r>
              <w:t xml:space="preserve">Review the example standard provided </w:t>
            </w:r>
            <w:proofErr w:type="gramStart"/>
            <w:r>
              <w:t>-  Water</w:t>
            </w:r>
            <w:proofErr w:type="gramEnd"/>
            <w:r>
              <w:t xml:space="preserve"> Supply Standard 2.1 - </w:t>
            </w:r>
          </w:p>
          <w:p w14:paraId="76E38B29" w14:textId="77777777" w:rsidR="00AE15C7" w:rsidRDefault="00F54E8B">
            <w:pPr>
              <w:widowControl w:val="0"/>
              <w:spacing w:line="240" w:lineRule="auto"/>
              <w:ind w:firstLine="720"/>
            </w:pPr>
            <w:r>
              <w:t>“People have equitable and affordable access to a sufficient quantity of safe water to meet their drinking and domestic needs” (Sphere Handbook, p. 105).</w:t>
            </w:r>
          </w:p>
          <w:p w14:paraId="125EADB1" w14:textId="77777777" w:rsidR="00AE15C7" w:rsidRDefault="00F54E8B">
            <w:pPr>
              <w:widowControl w:val="0"/>
              <w:numPr>
                <w:ilvl w:val="0"/>
                <w:numId w:val="14"/>
              </w:numPr>
              <w:spacing w:line="240" w:lineRule="auto"/>
            </w:pPr>
            <w:r>
              <w:t>The aim of this standard is to ensure reasonable access to water without wasting too much of people’s productive time.</w:t>
            </w:r>
          </w:p>
          <w:p w14:paraId="553A1446" w14:textId="77777777" w:rsidR="00AE15C7" w:rsidRDefault="00F54E8B">
            <w:pPr>
              <w:widowControl w:val="0"/>
              <w:numPr>
                <w:ilvl w:val="0"/>
                <w:numId w:val="14"/>
              </w:numPr>
              <w:spacing w:line="240" w:lineRule="auto"/>
            </w:pPr>
            <w:r>
              <w:t xml:space="preserve"> What would applying this standard look like in the urban context?</w:t>
            </w:r>
          </w:p>
          <w:p w14:paraId="3028AB61" w14:textId="77777777" w:rsidR="00AE15C7" w:rsidRDefault="00AE15C7">
            <w:pPr>
              <w:widowControl w:val="0"/>
              <w:spacing w:line="240" w:lineRule="auto"/>
              <w:ind w:firstLine="720"/>
            </w:pPr>
          </w:p>
          <w:p w14:paraId="23437BEF" w14:textId="77777777" w:rsidR="00AE15C7" w:rsidRDefault="00F54E8B">
            <w:pPr>
              <w:widowControl w:val="0"/>
              <w:spacing w:line="240" w:lineRule="auto"/>
              <w:ind w:left="0" w:firstLine="0"/>
            </w:pPr>
            <w:r>
              <w:t>In the next slide, we will explore an example of how applying a standard may be different in an urban context versus a traditional response context.</w:t>
            </w:r>
          </w:p>
          <w:p w14:paraId="6EF6558A" w14:textId="77777777" w:rsidR="00AE15C7" w:rsidRDefault="00AE15C7">
            <w:pPr>
              <w:widowControl w:val="0"/>
              <w:spacing w:line="240" w:lineRule="auto"/>
              <w:ind w:left="0" w:firstLine="0"/>
            </w:pPr>
          </w:p>
          <w:p w14:paraId="7B3C878A" w14:textId="77777777" w:rsidR="00AE15C7" w:rsidRDefault="00F54E8B">
            <w:pPr>
              <w:widowControl w:val="0"/>
              <w:spacing w:line="240" w:lineRule="auto"/>
              <w:ind w:left="0" w:firstLine="0"/>
              <w:rPr>
                <w:b/>
                <w:color w:val="FF9900"/>
              </w:rPr>
            </w:pPr>
            <w:r>
              <w:rPr>
                <w:b/>
                <w:color w:val="0B5394"/>
              </w:rPr>
              <w:t>Instructor Notes</w:t>
            </w:r>
          </w:p>
          <w:p w14:paraId="5C28B570" w14:textId="77777777" w:rsidR="00AE15C7" w:rsidRDefault="00F54E8B">
            <w:pPr>
              <w:widowControl w:val="0"/>
              <w:spacing w:line="240" w:lineRule="auto"/>
              <w:ind w:left="0" w:firstLine="0"/>
            </w:pPr>
            <w:r>
              <w:t>Through lecture or using the optional discussion question, highlight the following two points:</w:t>
            </w:r>
          </w:p>
          <w:p w14:paraId="20C570B7" w14:textId="77777777" w:rsidR="00AE15C7" w:rsidRDefault="00F54E8B">
            <w:pPr>
              <w:widowControl w:val="0"/>
              <w:numPr>
                <w:ilvl w:val="0"/>
                <w:numId w:val="14"/>
              </w:numPr>
              <w:spacing w:line="240" w:lineRule="auto"/>
            </w:pPr>
            <w:r>
              <w:t>Recall, at the start of this module we discussed how applying the Sphere Standards in an urban context can be more complex than applying them in a traditional context.</w:t>
            </w:r>
          </w:p>
          <w:p w14:paraId="5181ECF4" w14:textId="77777777" w:rsidR="00AE15C7" w:rsidRDefault="00F54E8B">
            <w:pPr>
              <w:widowControl w:val="0"/>
              <w:numPr>
                <w:ilvl w:val="0"/>
                <w:numId w:val="14"/>
              </w:numPr>
              <w:spacing w:line="240" w:lineRule="auto"/>
            </w:pPr>
            <w:r>
              <w:t xml:space="preserve">Recall, from the section on Sphere </w:t>
            </w:r>
          </w:p>
          <w:p w14:paraId="006C29A1" w14:textId="77777777" w:rsidR="00AE15C7" w:rsidRDefault="00F54E8B">
            <w:pPr>
              <w:widowControl w:val="0"/>
              <w:numPr>
                <w:ilvl w:val="1"/>
                <w:numId w:val="14"/>
              </w:numPr>
              <w:spacing w:line="240" w:lineRule="auto"/>
            </w:pPr>
            <w:r>
              <w:t xml:space="preserve">standards are </w:t>
            </w:r>
            <w:proofErr w:type="gramStart"/>
            <w:r>
              <w:t>universal</w:t>
            </w:r>
            <w:proofErr w:type="gramEnd"/>
            <w:r>
              <w:t xml:space="preserve"> </w:t>
            </w:r>
          </w:p>
          <w:p w14:paraId="5085C8EC" w14:textId="77777777" w:rsidR="00AE15C7" w:rsidRDefault="00F54E8B">
            <w:pPr>
              <w:widowControl w:val="0"/>
              <w:numPr>
                <w:ilvl w:val="1"/>
                <w:numId w:val="14"/>
              </w:numPr>
              <w:spacing w:line="240" w:lineRule="auto"/>
            </w:pPr>
            <w:r>
              <w:t>indicators must be adapted.</w:t>
            </w:r>
          </w:p>
          <w:p w14:paraId="3779F1DC" w14:textId="77777777" w:rsidR="00AE15C7" w:rsidRDefault="00AE15C7">
            <w:pPr>
              <w:widowControl w:val="0"/>
              <w:spacing w:line="240" w:lineRule="auto"/>
              <w:ind w:left="1440" w:firstLine="0"/>
            </w:pPr>
          </w:p>
          <w:p w14:paraId="5C4047FB" w14:textId="77777777" w:rsidR="00AE15C7" w:rsidRDefault="00F54E8B">
            <w:pPr>
              <w:widowControl w:val="0"/>
              <w:spacing w:line="240" w:lineRule="auto"/>
              <w:ind w:left="0" w:firstLine="0"/>
            </w:pPr>
            <w:r>
              <w:t xml:space="preserve">If using the discussion question approach, encourage participants </w:t>
            </w:r>
            <w:r>
              <w:lastRenderedPageBreak/>
              <w:t>to identify how this standard could look different in an urban context versus a traditional context (i.e., the indicators).</w:t>
            </w: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291657D4" w14:textId="77777777" w:rsidR="00AE15C7" w:rsidRDefault="00F54E8B">
            <w:pPr>
              <w:widowControl w:val="0"/>
              <w:spacing w:line="240" w:lineRule="auto"/>
              <w:ind w:left="0" w:firstLine="0"/>
              <w:rPr>
                <w:b/>
                <w:color w:val="3D85C6"/>
              </w:rPr>
            </w:pPr>
            <w:r>
              <w:rPr>
                <w:b/>
                <w:color w:val="0B5394"/>
              </w:rPr>
              <w:lastRenderedPageBreak/>
              <w:t>Discussion (Optional)</w:t>
            </w:r>
          </w:p>
          <w:p w14:paraId="59342C37" w14:textId="77777777" w:rsidR="00AE15C7" w:rsidRDefault="00F54E8B">
            <w:pPr>
              <w:widowControl w:val="0"/>
              <w:pBdr>
                <w:top w:val="nil"/>
                <w:left w:val="nil"/>
                <w:bottom w:val="nil"/>
                <w:right w:val="nil"/>
                <w:between w:val="nil"/>
              </w:pBdr>
              <w:spacing w:line="240" w:lineRule="auto"/>
              <w:ind w:left="0" w:firstLine="0"/>
            </w:pPr>
            <w:r>
              <w:t>Q: What does applying this standard look like in an urban vs. traditional context?</w:t>
            </w:r>
          </w:p>
          <w:p w14:paraId="41912FC5" w14:textId="77777777" w:rsidR="00AE15C7" w:rsidRDefault="00F54E8B">
            <w:pPr>
              <w:widowControl w:val="0"/>
              <w:numPr>
                <w:ilvl w:val="0"/>
                <w:numId w:val="6"/>
              </w:numPr>
              <w:pBdr>
                <w:top w:val="nil"/>
                <w:left w:val="nil"/>
                <w:bottom w:val="nil"/>
                <w:right w:val="nil"/>
                <w:between w:val="nil"/>
              </w:pBdr>
              <w:spacing w:line="240" w:lineRule="auto"/>
              <w:ind w:left="450"/>
            </w:pPr>
            <w:r>
              <w:rPr>
                <w:rFonts w:ascii="Arial Unicode MS" w:eastAsia="Arial Unicode MS" w:hAnsi="Arial Unicode MS" w:cs="Arial Unicode MS"/>
              </w:rPr>
              <w:t>Note that the standard won’t change → it is universal.</w:t>
            </w:r>
          </w:p>
          <w:p w14:paraId="79E260B8" w14:textId="77777777" w:rsidR="00AE15C7" w:rsidRDefault="00F54E8B">
            <w:pPr>
              <w:widowControl w:val="0"/>
              <w:numPr>
                <w:ilvl w:val="0"/>
                <w:numId w:val="6"/>
              </w:numPr>
              <w:pBdr>
                <w:top w:val="nil"/>
                <w:left w:val="nil"/>
                <w:bottom w:val="nil"/>
                <w:right w:val="nil"/>
                <w:between w:val="nil"/>
              </w:pBdr>
              <w:spacing w:line="240" w:lineRule="auto"/>
              <w:ind w:left="450"/>
            </w:pPr>
            <w:r>
              <w:t>The way we measure meeting this standard may change.</w:t>
            </w:r>
          </w:p>
          <w:p w14:paraId="7CA56FF8" w14:textId="77777777" w:rsidR="00AE15C7" w:rsidRDefault="00F54E8B">
            <w:pPr>
              <w:widowControl w:val="0"/>
              <w:numPr>
                <w:ilvl w:val="0"/>
                <w:numId w:val="6"/>
              </w:numPr>
              <w:pBdr>
                <w:top w:val="nil"/>
                <w:left w:val="nil"/>
                <w:bottom w:val="nil"/>
                <w:right w:val="nil"/>
                <w:between w:val="nil"/>
              </w:pBdr>
              <w:spacing w:line="240" w:lineRule="auto"/>
              <w:ind w:left="450"/>
            </w:pPr>
            <w:r>
              <w:rPr>
                <w:rFonts w:ascii="Arial Unicode MS" w:eastAsia="Arial Unicode MS" w:hAnsi="Arial Unicode MS" w:cs="Arial Unicode MS"/>
              </w:rPr>
              <w:t>The way we measure changes because of the nature of the different context → the complexities of the urban context.</w:t>
            </w: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71C58A7B" w14:textId="77777777" w:rsidR="00AE15C7" w:rsidRDefault="00F54E8B">
            <w:pPr>
              <w:widowControl w:val="0"/>
              <w:ind w:left="0" w:firstLine="0"/>
              <w:rPr>
                <w:b/>
                <w:color w:val="3D85C6"/>
              </w:rPr>
            </w:pPr>
            <w:r>
              <w:rPr>
                <w:b/>
                <w:color w:val="0B5394"/>
              </w:rPr>
              <w:t>Case Study</w:t>
            </w:r>
          </w:p>
          <w:p w14:paraId="425E8798" w14:textId="77777777" w:rsidR="00AE15C7" w:rsidRDefault="00F54E8B">
            <w:pPr>
              <w:widowControl w:val="0"/>
              <w:ind w:left="0" w:firstLine="0"/>
            </w:pPr>
            <w:r>
              <w:t xml:space="preserve">In Eastern Ukraine, shortages of drinking water pre-existed the current crisis. But the Russian invasion has worsened this issue: water pipes have been destroyed, and power cuts have stopped water pumps. </w:t>
            </w:r>
          </w:p>
          <w:p w14:paraId="3F84B640" w14:textId="77777777" w:rsidR="00AE15C7" w:rsidRDefault="00AE15C7">
            <w:pPr>
              <w:widowControl w:val="0"/>
              <w:ind w:left="0" w:firstLine="0"/>
            </w:pPr>
          </w:p>
          <w:p w14:paraId="61507B88" w14:textId="77777777" w:rsidR="00AE15C7" w:rsidRDefault="00F54E8B">
            <w:pPr>
              <w:widowControl w:val="0"/>
              <w:ind w:left="0" w:firstLine="0"/>
            </w:pPr>
            <w:r>
              <w:t>Many residents have no access to water due to heavy fighting. In some urban areas, humanitarian aid is restricted due to lack of access.</w:t>
            </w:r>
          </w:p>
          <w:p w14:paraId="679FF8C7" w14:textId="77777777" w:rsidR="00AE15C7" w:rsidRDefault="00AE15C7">
            <w:pPr>
              <w:widowControl w:val="0"/>
              <w:ind w:left="0" w:firstLine="0"/>
            </w:pPr>
          </w:p>
          <w:p w14:paraId="7F17EB77" w14:textId="77777777" w:rsidR="00AE15C7" w:rsidRDefault="00F54E8B">
            <w:pPr>
              <w:widowControl w:val="0"/>
              <w:ind w:left="0" w:firstLine="0"/>
            </w:pPr>
            <w:r>
              <w:t xml:space="preserve">In Mariupol, thousands are using unsafe water sources because they have no other options. Kharkiv's water system has also been affected. </w:t>
            </w:r>
          </w:p>
          <w:p w14:paraId="53B13A20" w14:textId="77777777" w:rsidR="00AE15C7" w:rsidRDefault="00AE15C7">
            <w:pPr>
              <w:widowControl w:val="0"/>
              <w:ind w:left="0" w:firstLine="0"/>
            </w:pPr>
          </w:p>
          <w:p w14:paraId="510FCE3E" w14:textId="77777777" w:rsidR="00AE15C7" w:rsidRDefault="00F54E8B">
            <w:pPr>
              <w:widowControl w:val="0"/>
              <w:ind w:left="0" w:firstLine="0"/>
            </w:pPr>
            <w:r>
              <w:t xml:space="preserve">Overall, about 1.4 million people in Ukraine are currently without access to </w:t>
            </w:r>
            <w:r>
              <w:lastRenderedPageBreak/>
              <w:t>safe water.</w:t>
            </w:r>
          </w:p>
          <w:p w14:paraId="6667FA96" w14:textId="77777777" w:rsidR="00AE15C7" w:rsidRDefault="00F54E8B">
            <w:pPr>
              <w:widowControl w:val="0"/>
              <w:ind w:left="0" w:firstLine="0"/>
            </w:pPr>
            <w:r>
              <w:t>The lack of sanitation in these settings spreads disease and causes additional health needs.</w:t>
            </w:r>
          </w:p>
          <w:p w14:paraId="3E053312" w14:textId="77777777" w:rsidR="00AE15C7" w:rsidRDefault="00AE15C7">
            <w:pPr>
              <w:widowControl w:val="0"/>
              <w:ind w:left="0" w:firstLine="0"/>
            </w:pPr>
          </w:p>
          <w:p w14:paraId="68850690" w14:textId="77777777" w:rsidR="00AE15C7" w:rsidRDefault="00F54E8B">
            <w:pPr>
              <w:widowControl w:val="0"/>
              <w:ind w:left="0" w:firstLine="0"/>
            </w:pPr>
            <w:r>
              <w:t>This context makes using the Sphere Standards more complex.</w:t>
            </w:r>
          </w:p>
          <w:p w14:paraId="5259B806" w14:textId="77777777" w:rsidR="00AE15C7" w:rsidRDefault="00AE15C7">
            <w:pPr>
              <w:widowControl w:val="0"/>
              <w:ind w:left="0" w:firstLine="0"/>
            </w:pPr>
          </w:p>
          <w:p w14:paraId="56F5A5BB" w14:textId="77777777" w:rsidR="00AE15C7" w:rsidRDefault="00AE15C7">
            <w:pPr>
              <w:widowControl w:val="0"/>
              <w:ind w:left="0" w:firstLine="0"/>
            </w:pPr>
          </w:p>
          <w:p w14:paraId="28E3D1D3" w14:textId="77777777" w:rsidR="00AE15C7" w:rsidRDefault="00AE15C7">
            <w:pPr>
              <w:widowControl w:val="0"/>
              <w:ind w:left="0" w:firstLine="0"/>
            </w:pPr>
          </w:p>
          <w:p w14:paraId="46F54BCA" w14:textId="77777777" w:rsidR="00AE15C7" w:rsidRDefault="00AE15C7">
            <w:pPr>
              <w:widowControl w:val="0"/>
              <w:ind w:left="0" w:firstLine="0"/>
            </w:pPr>
          </w:p>
          <w:p w14:paraId="4B6970CE" w14:textId="77777777" w:rsidR="00AE15C7" w:rsidRDefault="00AE15C7">
            <w:pPr>
              <w:widowControl w:val="0"/>
              <w:ind w:left="0" w:firstLine="0"/>
            </w:pPr>
          </w:p>
          <w:p w14:paraId="2719624F" w14:textId="77777777" w:rsidR="00AE15C7" w:rsidRDefault="00AE15C7">
            <w:pPr>
              <w:widowControl w:val="0"/>
              <w:ind w:left="0" w:firstLine="0"/>
            </w:pPr>
          </w:p>
          <w:p w14:paraId="13DD3184" w14:textId="77777777" w:rsidR="00AE15C7" w:rsidRDefault="00AE15C7">
            <w:pPr>
              <w:widowControl w:val="0"/>
              <w:ind w:left="0" w:firstLine="0"/>
            </w:pPr>
          </w:p>
          <w:p w14:paraId="27C14D00" w14:textId="77777777" w:rsidR="00AE15C7" w:rsidRDefault="00AE15C7">
            <w:pPr>
              <w:widowControl w:val="0"/>
              <w:ind w:left="0" w:firstLine="0"/>
            </w:pPr>
          </w:p>
          <w:p w14:paraId="3DB3CDBF" w14:textId="77777777" w:rsidR="00AE15C7" w:rsidRDefault="00AE15C7">
            <w:pPr>
              <w:widowControl w:val="0"/>
              <w:ind w:left="0" w:firstLine="0"/>
            </w:pPr>
          </w:p>
          <w:p w14:paraId="35E8DC93" w14:textId="77777777" w:rsidR="00AE15C7" w:rsidRDefault="00AE15C7">
            <w:pPr>
              <w:widowControl w:val="0"/>
              <w:ind w:left="0" w:firstLine="0"/>
            </w:pPr>
          </w:p>
          <w:p w14:paraId="4162B21E" w14:textId="77777777" w:rsidR="00AE15C7" w:rsidRDefault="00AE15C7">
            <w:pPr>
              <w:widowControl w:val="0"/>
              <w:ind w:left="0" w:firstLine="0"/>
            </w:pPr>
          </w:p>
          <w:p w14:paraId="02580404" w14:textId="77777777" w:rsidR="00AE15C7" w:rsidRDefault="00AE15C7">
            <w:pPr>
              <w:widowControl w:val="0"/>
              <w:ind w:left="0" w:firstLine="0"/>
            </w:pPr>
          </w:p>
          <w:p w14:paraId="059EBC23" w14:textId="77777777" w:rsidR="00AE15C7" w:rsidRDefault="00AE15C7">
            <w:pPr>
              <w:widowControl w:val="0"/>
              <w:ind w:left="0" w:firstLine="0"/>
            </w:pPr>
          </w:p>
          <w:p w14:paraId="35A4446A" w14:textId="77777777" w:rsidR="00AE15C7" w:rsidRDefault="00AE15C7">
            <w:pPr>
              <w:widowControl w:val="0"/>
              <w:ind w:left="0" w:firstLine="0"/>
            </w:pPr>
          </w:p>
          <w:p w14:paraId="79E15BBB" w14:textId="77777777" w:rsidR="00AE15C7" w:rsidRDefault="00AE15C7">
            <w:pPr>
              <w:widowControl w:val="0"/>
              <w:ind w:left="0" w:firstLine="0"/>
            </w:pPr>
          </w:p>
          <w:p w14:paraId="5588FF8E" w14:textId="77777777" w:rsidR="00AE15C7" w:rsidRDefault="00AE15C7">
            <w:pPr>
              <w:widowControl w:val="0"/>
              <w:ind w:left="0" w:firstLine="0"/>
            </w:pPr>
          </w:p>
          <w:p w14:paraId="03C0D6B6" w14:textId="77777777" w:rsidR="00AE15C7" w:rsidRDefault="00AE15C7">
            <w:pPr>
              <w:widowControl w:val="0"/>
              <w:ind w:left="0" w:firstLine="0"/>
            </w:pPr>
          </w:p>
          <w:p w14:paraId="17F9BBB7" w14:textId="77777777" w:rsidR="00AE15C7" w:rsidRDefault="00AE15C7">
            <w:pPr>
              <w:widowControl w:val="0"/>
              <w:ind w:left="0" w:firstLine="0"/>
            </w:pPr>
          </w:p>
        </w:tc>
      </w:tr>
      <w:tr w:rsidR="00AE15C7" w14:paraId="4D254692"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28F9AB35" w14:textId="77777777" w:rsidR="00AE15C7" w:rsidRDefault="00F54E8B">
            <w:pPr>
              <w:widowControl w:val="0"/>
              <w:ind w:left="0" w:firstLine="0"/>
              <w:rPr>
                <w:b/>
                <w:color w:val="0B5394"/>
              </w:rPr>
            </w:pPr>
            <w:r>
              <w:rPr>
                <w:b/>
                <w:noProof/>
                <w:color w:val="0B5394"/>
              </w:rPr>
              <w:lastRenderedPageBreak/>
              <w:drawing>
                <wp:inline distT="114300" distB="114300" distL="114300" distR="114300" wp14:anchorId="09010840" wp14:editId="07A63055">
                  <wp:extent cx="2000250" cy="1130300"/>
                  <wp:effectExtent l="0" t="0" r="0" b="0"/>
                  <wp:docPr id="12"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73"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D29CCB9" w14:textId="77777777" w:rsidR="00AE15C7" w:rsidRDefault="00F54E8B">
            <w:pPr>
              <w:widowControl w:val="0"/>
              <w:ind w:left="0" w:firstLine="0"/>
            </w:pPr>
            <w:r>
              <w:rPr>
                <w:b/>
                <w:color w:val="0B5394"/>
              </w:rPr>
              <w:t>Applying a Sphere Standard</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179F9F17" w14:textId="77777777" w:rsidR="00AE15C7" w:rsidRDefault="00F54E8B">
            <w:pPr>
              <w:widowControl w:val="0"/>
              <w:spacing w:line="240" w:lineRule="auto"/>
              <w:ind w:left="0" w:firstLine="0"/>
              <w:rPr>
                <w:color w:val="0B5394"/>
              </w:rPr>
            </w:pPr>
            <w:r>
              <w:rPr>
                <w:b/>
                <w:color w:val="0B5394"/>
              </w:rPr>
              <w:t>Talking Points</w:t>
            </w:r>
          </w:p>
          <w:p w14:paraId="61A6EC93" w14:textId="77777777" w:rsidR="00AE15C7" w:rsidRDefault="00F54E8B">
            <w:pPr>
              <w:widowControl w:val="0"/>
              <w:pBdr>
                <w:top w:val="nil"/>
                <w:left w:val="nil"/>
                <w:bottom w:val="nil"/>
                <w:right w:val="nil"/>
                <w:between w:val="nil"/>
              </w:pBdr>
              <w:spacing w:line="240" w:lineRule="auto"/>
              <w:ind w:left="0" w:firstLine="0"/>
            </w:pPr>
            <w:r>
              <w:rPr>
                <w:rFonts w:ascii="Arial Unicode MS" w:eastAsia="Arial Unicode MS" w:hAnsi="Arial Unicode MS" w:cs="Arial Unicode MS"/>
              </w:rPr>
              <w:t>Let’s look at the whole standard → specifically the indicators.</w:t>
            </w:r>
          </w:p>
          <w:p w14:paraId="5BCEBE95" w14:textId="77777777" w:rsidR="00AE15C7" w:rsidRDefault="00F54E8B">
            <w:pPr>
              <w:widowControl w:val="0"/>
              <w:pBdr>
                <w:top w:val="nil"/>
                <w:left w:val="nil"/>
                <w:bottom w:val="nil"/>
                <w:right w:val="nil"/>
                <w:between w:val="nil"/>
              </w:pBdr>
              <w:spacing w:line="240" w:lineRule="auto"/>
              <w:ind w:left="0" w:firstLine="0"/>
            </w:pPr>
            <w:r>
              <w:t>How would these apply in an urban context?</w:t>
            </w:r>
          </w:p>
          <w:p w14:paraId="25724BA6" w14:textId="77777777" w:rsidR="00AE15C7" w:rsidRDefault="00AE15C7">
            <w:pPr>
              <w:widowControl w:val="0"/>
              <w:pBdr>
                <w:top w:val="nil"/>
                <w:left w:val="nil"/>
                <w:bottom w:val="nil"/>
                <w:right w:val="nil"/>
                <w:between w:val="nil"/>
              </w:pBdr>
              <w:spacing w:line="240" w:lineRule="auto"/>
              <w:ind w:left="0" w:firstLine="0"/>
            </w:pPr>
          </w:p>
          <w:p w14:paraId="2CCCD9E6" w14:textId="77777777" w:rsidR="00AE15C7" w:rsidRDefault="00F54E8B">
            <w:pPr>
              <w:widowControl w:val="0"/>
              <w:pBdr>
                <w:top w:val="nil"/>
                <w:left w:val="nil"/>
                <w:bottom w:val="nil"/>
                <w:right w:val="nil"/>
                <w:between w:val="nil"/>
              </w:pBdr>
              <w:spacing w:line="240" w:lineRule="auto"/>
              <w:ind w:left="0" w:firstLine="0"/>
              <w:rPr>
                <w:color w:val="0B5394"/>
              </w:rPr>
            </w:pPr>
            <w:r>
              <w:rPr>
                <w:b/>
                <w:color w:val="0B5394"/>
              </w:rPr>
              <w:t>Instructor Notes</w:t>
            </w:r>
          </w:p>
          <w:p w14:paraId="49D0280B" w14:textId="77777777" w:rsidR="00AE15C7" w:rsidRDefault="00F54E8B">
            <w:pPr>
              <w:widowControl w:val="0"/>
              <w:pBdr>
                <w:top w:val="nil"/>
                <w:left w:val="nil"/>
                <w:bottom w:val="nil"/>
                <w:right w:val="nil"/>
                <w:between w:val="nil"/>
              </w:pBdr>
              <w:spacing w:line="240" w:lineRule="auto"/>
              <w:ind w:left="0" w:firstLine="0"/>
            </w:pPr>
            <w:r>
              <w:t>Through lecture or using the optional discussion question, run through the following example.</w:t>
            </w:r>
          </w:p>
          <w:p w14:paraId="519CFF84" w14:textId="77777777" w:rsidR="00AE15C7" w:rsidRDefault="00AE15C7">
            <w:pPr>
              <w:widowControl w:val="0"/>
              <w:pBdr>
                <w:top w:val="nil"/>
                <w:left w:val="nil"/>
                <w:bottom w:val="nil"/>
                <w:right w:val="nil"/>
                <w:between w:val="nil"/>
              </w:pBdr>
              <w:spacing w:line="240" w:lineRule="auto"/>
              <w:ind w:left="0" w:firstLine="0"/>
            </w:pPr>
          </w:p>
          <w:p w14:paraId="0F035CC6" w14:textId="77777777" w:rsidR="00AE15C7" w:rsidRDefault="00F54E8B">
            <w:pPr>
              <w:widowControl w:val="0"/>
              <w:pBdr>
                <w:top w:val="nil"/>
                <w:left w:val="nil"/>
                <w:bottom w:val="nil"/>
                <w:right w:val="nil"/>
                <w:between w:val="nil"/>
              </w:pBdr>
              <w:spacing w:line="240" w:lineRule="auto"/>
              <w:ind w:left="0" w:firstLine="0"/>
            </w:pPr>
            <w:r>
              <w:rPr>
                <w:b/>
              </w:rPr>
              <w:t>Example:</w:t>
            </w:r>
            <w:r>
              <w:t xml:space="preserve"> </w:t>
            </w:r>
          </w:p>
          <w:p w14:paraId="0F0AC809" w14:textId="77777777" w:rsidR="00AE15C7" w:rsidRDefault="00F54E8B">
            <w:pPr>
              <w:widowControl w:val="0"/>
              <w:pBdr>
                <w:top w:val="nil"/>
                <w:left w:val="nil"/>
                <w:bottom w:val="nil"/>
                <w:right w:val="nil"/>
                <w:between w:val="nil"/>
              </w:pBdr>
              <w:spacing w:line="240" w:lineRule="auto"/>
              <w:ind w:left="0" w:firstLine="0"/>
            </w:pPr>
            <w:r>
              <w:t xml:space="preserve">Indicator 5 (Distance to Nearest Water Point) and </w:t>
            </w:r>
          </w:p>
          <w:p w14:paraId="2BA8CC46" w14:textId="77777777" w:rsidR="00AE15C7" w:rsidRDefault="00F54E8B">
            <w:pPr>
              <w:widowControl w:val="0"/>
              <w:pBdr>
                <w:top w:val="nil"/>
                <w:left w:val="nil"/>
                <w:bottom w:val="nil"/>
                <w:right w:val="nil"/>
                <w:between w:val="nil"/>
              </w:pBdr>
              <w:spacing w:line="240" w:lineRule="auto"/>
              <w:ind w:left="0" w:firstLine="0"/>
            </w:pPr>
            <w:r>
              <w:t>Indicator 6 (Queuing Time at Water Sources)</w:t>
            </w:r>
          </w:p>
          <w:p w14:paraId="05B16C74" w14:textId="77777777" w:rsidR="00AE15C7" w:rsidRDefault="00AE15C7">
            <w:pPr>
              <w:widowControl w:val="0"/>
              <w:pBdr>
                <w:top w:val="nil"/>
                <w:left w:val="nil"/>
                <w:bottom w:val="nil"/>
                <w:right w:val="nil"/>
                <w:between w:val="nil"/>
              </w:pBdr>
              <w:spacing w:line="240" w:lineRule="auto"/>
              <w:ind w:left="0" w:firstLine="0"/>
            </w:pPr>
          </w:p>
          <w:p w14:paraId="029A5B83" w14:textId="77777777" w:rsidR="00AE15C7" w:rsidRDefault="00F54E8B">
            <w:pPr>
              <w:widowControl w:val="0"/>
              <w:pBdr>
                <w:top w:val="nil"/>
                <w:left w:val="nil"/>
                <w:bottom w:val="nil"/>
                <w:right w:val="nil"/>
                <w:between w:val="nil"/>
              </w:pBdr>
              <w:spacing w:line="240" w:lineRule="auto"/>
              <w:ind w:left="0" w:firstLine="0"/>
            </w:pPr>
            <w:r>
              <w:t>Urban considerations impacting the application of the standard:</w:t>
            </w:r>
          </w:p>
          <w:p w14:paraId="76B55AFF" w14:textId="77777777" w:rsidR="00AE15C7" w:rsidRDefault="00F54E8B">
            <w:pPr>
              <w:widowControl w:val="0"/>
              <w:numPr>
                <w:ilvl w:val="0"/>
                <w:numId w:val="44"/>
              </w:numPr>
              <w:spacing w:line="240" w:lineRule="auto"/>
            </w:pPr>
            <w:r>
              <w:t xml:space="preserve">Location of piped water </w:t>
            </w:r>
          </w:p>
          <w:p w14:paraId="2670E180" w14:textId="77777777" w:rsidR="00AE15C7" w:rsidRDefault="00F54E8B">
            <w:pPr>
              <w:widowControl w:val="0"/>
              <w:numPr>
                <w:ilvl w:val="0"/>
                <w:numId w:val="44"/>
              </w:numPr>
              <w:spacing w:line="240" w:lineRule="auto"/>
            </w:pPr>
            <w:r>
              <w:t>Key: does water come from other sources?</w:t>
            </w:r>
          </w:p>
          <w:p w14:paraId="5387B574" w14:textId="77777777" w:rsidR="00AE15C7" w:rsidRDefault="00F54E8B">
            <w:pPr>
              <w:widowControl w:val="0"/>
              <w:numPr>
                <w:ilvl w:val="1"/>
                <w:numId w:val="53"/>
              </w:numPr>
              <w:spacing w:line="240" w:lineRule="auto"/>
            </w:pPr>
            <w:r>
              <w:t>Wells</w:t>
            </w:r>
          </w:p>
          <w:p w14:paraId="184907B2" w14:textId="77777777" w:rsidR="00AE15C7" w:rsidRDefault="00F54E8B">
            <w:pPr>
              <w:widowControl w:val="0"/>
              <w:numPr>
                <w:ilvl w:val="1"/>
                <w:numId w:val="53"/>
              </w:numPr>
              <w:spacing w:line="240" w:lineRule="auto"/>
            </w:pPr>
            <w:r>
              <w:t>Surface water</w:t>
            </w:r>
          </w:p>
          <w:p w14:paraId="44B9085D" w14:textId="77777777" w:rsidR="00AE15C7" w:rsidRDefault="00F54E8B">
            <w:pPr>
              <w:widowControl w:val="0"/>
              <w:numPr>
                <w:ilvl w:val="1"/>
                <w:numId w:val="53"/>
              </w:numPr>
              <w:spacing w:line="240" w:lineRule="auto"/>
            </w:pPr>
            <w:r>
              <w:t>Vendors selling water in informal settlements.</w:t>
            </w:r>
          </w:p>
          <w:p w14:paraId="0982A351" w14:textId="77777777" w:rsidR="00AE15C7" w:rsidRDefault="00AE15C7">
            <w:pPr>
              <w:widowControl w:val="0"/>
              <w:spacing w:line="240" w:lineRule="auto"/>
              <w:ind w:left="1440" w:firstLine="0"/>
            </w:pPr>
          </w:p>
          <w:p w14:paraId="73C0117F" w14:textId="77777777" w:rsidR="00AE15C7" w:rsidRDefault="00F54E8B">
            <w:pPr>
              <w:widowControl w:val="0"/>
              <w:numPr>
                <w:ilvl w:val="0"/>
                <w:numId w:val="44"/>
              </w:numPr>
              <w:pBdr>
                <w:top w:val="nil"/>
                <w:left w:val="nil"/>
                <w:bottom w:val="nil"/>
                <w:right w:val="nil"/>
                <w:between w:val="nil"/>
              </w:pBdr>
              <w:spacing w:line="240" w:lineRule="auto"/>
            </w:pPr>
            <w:r>
              <w:t>Is this a wealthy established area or lower income, less established, or informal settlement?</w:t>
            </w:r>
          </w:p>
          <w:p w14:paraId="2A6C2262" w14:textId="77777777" w:rsidR="00AE15C7" w:rsidRDefault="00F54E8B">
            <w:pPr>
              <w:widowControl w:val="0"/>
              <w:numPr>
                <w:ilvl w:val="1"/>
                <w:numId w:val="53"/>
              </w:numPr>
              <w:spacing w:line="240" w:lineRule="auto"/>
            </w:pPr>
            <w:r>
              <w:t>Wealthy - most likely piped water</w:t>
            </w:r>
          </w:p>
          <w:p w14:paraId="116FDD26" w14:textId="77777777" w:rsidR="00AE15C7" w:rsidRDefault="00F54E8B">
            <w:pPr>
              <w:widowControl w:val="0"/>
              <w:numPr>
                <w:ilvl w:val="1"/>
                <w:numId w:val="53"/>
              </w:numPr>
              <w:spacing w:line="240" w:lineRule="auto"/>
            </w:pPr>
            <w:r>
              <w:t>Informal - vendors sell water.</w:t>
            </w:r>
          </w:p>
          <w:p w14:paraId="0B83C297" w14:textId="77777777" w:rsidR="00AE15C7" w:rsidRDefault="00AE15C7">
            <w:pPr>
              <w:widowControl w:val="0"/>
              <w:spacing w:line="240" w:lineRule="auto"/>
              <w:ind w:left="1440" w:firstLine="0"/>
            </w:pPr>
          </w:p>
          <w:p w14:paraId="58CCCEC8" w14:textId="77777777" w:rsidR="00AE15C7" w:rsidRDefault="00F54E8B">
            <w:pPr>
              <w:widowControl w:val="0"/>
              <w:numPr>
                <w:ilvl w:val="0"/>
                <w:numId w:val="44"/>
              </w:numPr>
              <w:pBdr>
                <w:top w:val="nil"/>
                <w:left w:val="nil"/>
                <w:bottom w:val="nil"/>
                <w:right w:val="nil"/>
                <w:between w:val="nil"/>
              </w:pBdr>
              <w:spacing w:line="240" w:lineRule="auto"/>
            </w:pPr>
            <w:r>
              <w:t>What is the formal market for water delivery?</w:t>
            </w:r>
          </w:p>
          <w:p w14:paraId="4425A3C6" w14:textId="77777777" w:rsidR="00AE15C7" w:rsidRDefault="00F54E8B">
            <w:pPr>
              <w:widowControl w:val="0"/>
              <w:numPr>
                <w:ilvl w:val="1"/>
                <w:numId w:val="53"/>
              </w:numPr>
              <w:spacing w:line="240" w:lineRule="auto"/>
            </w:pPr>
            <w:r>
              <w:t xml:space="preserve">Consider do no harm: intervention should not impact the long-term </w:t>
            </w:r>
            <w:proofErr w:type="gramStart"/>
            <w:r>
              <w:t>market</w:t>
            </w:r>
            <w:proofErr w:type="gramEnd"/>
          </w:p>
          <w:p w14:paraId="7308C9F4" w14:textId="77777777" w:rsidR="00AE15C7" w:rsidRDefault="00F54E8B">
            <w:pPr>
              <w:widowControl w:val="0"/>
              <w:numPr>
                <w:ilvl w:val="1"/>
                <w:numId w:val="53"/>
              </w:numPr>
              <w:spacing w:line="240" w:lineRule="auto"/>
            </w:pPr>
            <w:r>
              <w:t>E.g., when humanitarian organisations pay for water, their purchase can drive local prices up through high demand.</w:t>
            </w:r>
          </w:p>
          <w:p w14:paraId="33388C7A" w14:textId="77777777" w:rsidR="00AE15C7" w:rsidRDefault="00AE15C7">
            <w:pPr>
              <w:widowControl w:val="0"/>
              <w:spacing w:line="240" w:lineRule="auto"/>
              <w:ind w:left="1440" w:firstLine="0"/>
            </w:pPr>
          </w:p>
          <w:p w14:paraId="1B720175" w14:textId="77777777" w:rsidR="00AE15C7" w:rsidRDefault="00F54E8B">
            <w:pPr>
              <w:widowControl w:val="0"/>
              <w:numPr>
                <w:ilvl w:val="0"/>
                <w:numId w:val="44"/>
              </w:numPr>
              <w:pBdr>
                <w:top w:val="nil"/>
                <w:left w:val="nil"/>
                <w:bottom w:val="nil"/>
                <w:right w:val="nil"/>
                <w:between w:val="nil"/>
              </w:pBdr>
              <w:spacing w:line="240" w:lineRule="auto"/>
            </w:pPr>
            <w:r>
              <w:lastRenderedPageBreak/>
              <w:t xml:space="preserve">How is the water supply restored? </w:t>
            </w:r>
          </w:p>
          <w:p w14:paraId="7FAEB6DF" w14:textId="77777777" w:rsidR="00AE15C7" w:rsidRDefault="00F54E8B">
            <w:pPr>
              <w:widowControl w:val="0"/>
              <w:numPr>
                <w:ilvl w:val="1"/>
                <w:numId w:val="53"/>
              </w:numPr>
              <w:spacing w:line="240" w:lineRule="auto"/>
            </w:pPr>
            <w:r>
              <w:t>If piped water, technical specialists are needed (who may be unavailable in a crisis).</w:t>
            </w:r>
          </w:p>
          <w:p w14:paraId="6CAA9341" w14:textId="77777777" w:rsidR="00AE15C7" w:rsidRDefault="00AE15C7">
            <w:pPr>
              <w:widowControl w:val="0"/>
              <w:spacing w:line="240" w:lineRule="auto"/>
              <w:ind w:left="1440" w:firstLine="0"/>
            </w:pPr>
          </w:p>
          <w:p w14:paraId="66E00365" w14:textId="77777777" w:rsidR="00AE15C7" w:rsidRDefault="00F54E8B">
            <w:pPr>
              <w:widowControl w:val="0"/>
              <w:numPr>
                <w:ilvl w:val="0"/>
                <w:numId w:val="44"/>
              </w:numPr>
              <w:pBdr>
                <w:top w:val="nil"/>
                <w:left w:val="nil"/>
                <w:bottom w:val="nil"/>
                <w:right w:val="nil"/>
                <w:between w:val="nil"/>
              </w:pBdr>
              <w:spacing w:line="240" w:lineRule="auto"/>
            </w:pPr>
            <w:r>
              <w:t>What is the power requirement for providing water?</w:t>
            </w:r>
          </w:p>
          <w:p w14:paraId="3AEF315A" w14:textId="77777777" w:rsidR="00AE15C7" w:rsidRDefault="00F54E8B">
            <w:pPr>
              <w:widowControl w:val="0"/>
              <w:numPr>
                <w:ilvl w:val="1"/>
                <w:numId w:val="44"/>
              </w:numPr>
              <w:pBdr>
                <w:top w:val="nil"/>
                <w:left w:val="nil"/>
                <w:bottom w:val="nil"/>
                <w:right w:val="nil"/>
                <w:between w:val="nil"/>
              </w:pBdr>
              <w:spacing w:line="240" w:lineRule="auto"/>
            </w:pPr>
            <w:r>
              <w:t>Is the required power available?</w:t>
            </w:r>
          </w:p>
          <w:p w14:paraId="0545269C" w14:textId="77777777" w:rsidR="00AE15C7" w:rsidRDefault="00AE15C7">
            <w:pPr>
              <w:widowControl w:val="0"/>
              <w:pBdr>
                <w:top w:val="nil"/>
                <w:left w:val="nil"/>
                <w:bottom w:val="nil"/>
                <w:right w:val="nil"/>
                <w:between w:val="nil"/>
              </w:pBdr>
              <w:spacing w:line="240" w:lineRule="auto"/>
              <w:ind w:left="1440" w:firstLine="0"/>
            </w:pPr>
          </w:p>
          <w:p w14:paraId="48E6EB24" w14:textId="77777777" w:rsidR="00AE15C7" w:rsidRDefault="00F54E8B">
            <w:pPr>
              <w:widowControl w:val="0"/>
              <w:numPr>
                <w:ilvl w:val="0"/>
                <w:numId w:val="44"/>
              </w:numPr>
              <w:pBdr>
                <w:top w:val="nil"/>
                <w:left w:val="nil"/>
                <w:bottom w:val="nil"/>
                <w:right w:val="nil"/>
                <w:between w:val="nil"/>
              </w:pBdr>
              <w:spacing w:line="240" w:lineRule="auto"/>
            </w:pPr>
            <w:r>
              <w:t>What if water dependency is higher than the standard?</w:t>
            </w:r>
          </w:p>
          <w:p w14:paraId="5DD78DF5" w14:textId="77777777" w:rsidR="00AE15C7" w:rsidRDefault="00F54E8B">
            <w:pPr>
              <w:widowControl w:val="0"/>
              <w:numPr>
                <w:ilvl w:val="0"/>
                <w:numId w:val="44"/>
              </w:numPr>
              <w:pBdr>
                <w:top w:val="nil"/>
                <w:left w:val="nil"/>
                <w:bottom w:val="nil"/>
                <w:right w:val="nil"/>
                <w:between w:val="nil"/>
              </w:pBdr>
              <w:spacing w:line="240" w:lineRule="auto"/>
            </w:pPr>
            <w:r>
              <w:t xml:space="preserve">What if water dependency is lower than the standard? </w:t>
            </w:r>
          </w:p>
          <w:p w14:paraId="316DCD97" w14:textId="77777777" w:rsidR="00AE15C7" w:rsidRDefault="00F54E8B">
            <w:pPr>
              <w:widowControl w:val="0"/>
              <w:numPr>
                <w:ilvl w:val="1"/>
                <w:numId w:val="44"/>
              </w:numPr>
              <w:pBdr>
                <w:top w:val="nil"/>
                <w:left w:val="nil"/>
                <w:bottom w:val="nil"/>
                <w:right w:val="nil"/>
                <w:between w:val="nil"/>
              </w:pBdr>
              <w:spacing w:line="240" w:lineRule="auto"/>
            </w:pPr>
            <w:r>
              <w:t xml:space="preserve">E.g., the standard </w:t>
            </w:r>
            <w:proofErr w:type="spellStart"/>
            <w:r>
              <w:t>alots</w:t>
            </w:r>
            <w:proofErr w:type="spellEnd"/>
            <w:r>
              <w:t xml:space="preserve"> 15L minimum per day, but what if prior to the event the normal household needed more than this?</w:t>
            </w:r>
          </w:p>
          <w:p w14:paraId="5C74EEAC" w14:textId="77777777" w:rsidR="00AE15C7" w:rsidRDefault="00F54E8B">
            <w:pPr>
              <w:widowControl w:val="0"/>
              <w:numPr>
                <w:ilvl w:val="1"/>
                <w:numId w:val="44"/>
              </w:numPr>
              <w:pBdr>
                <w:top w:val="nil"/>
                <w:left w:val="nil"/>
                <w:bottom w:val="nil"/>
                <w:right w:val="nil"/>
                <w:between w:val="nil"/>
              </w:pBdr>
              <w:spacing w:line="240" w:lineRule="auto"/>
            </w:pPr>
            <w:r>
              <w:t>Conversely, if the affected community is an informal settlement, perhaps they rely on less than 15L per day in normal conditions.</w:t>
            </w:r>
          </w:p>
          <w:p w14:paraId="0CF52E01" w14:textId="77777777" w:rsidR="00AE15C7" w:rsidRDefault="00AE15C7">
            <w:pPr>
              <w:widowControl w:val="0"/>
              <w:pBdr>
                <w:top w:val="nil"/>
                <w:left w:val="nil"/>
                <w:bottom w:val="nil"/>
                <w:right w:val="nil"/>
                <w:between w:val="nil"/>
              </w:pBdr>
              <w:spacing w:line="240" w:lineRule="auto"/>
              <w:ind w:left="0" w:firstLine="0"/>
            </w:pPr>
          </w:p>
          <w:p w14:paraId="34F296F5" w14:textId="77777777" w:rsidR="00AE15C7" w:rsidRDefault="00AE15C7">
            <w:pPr>
              <w:widowControl w:val="0"/>
              <w:pBdr>
                <w:top w:val="nil"/>
                <w:left w:val="nil"/>
                <w:bottom w:val="nil"/>
                <w:right w:val="nil"/>
                <w:between w:val="nil"/>
              </w:pBdr>
              <w:spacing w:line="240" w:lineRule="auto"/>
              <w:ind w:left="0" w:firstLine="0"/>
            </w:pPr>
          </w:p>
          <w:p w14:paraId="5996107D" w14:textId="77777777" w:rsidR="00AE15C7" w:rsidRDefault="00AE15C7">
            <w:pPr>
              <w:widowControl w:val="0"/>
              <w:pBdr>
                <w:top w:val="nil"/>
                <w:left w:val="nil"/>
                <w:bottom w:val="nil"/>
                <w:right w:val="nil"/>
                <w:between w:val="nil"/>
              </w:pBdr>
              <w:spacing w:line="240" w:lineRule="auto"/>
              <w:ind w:left="0" w:firstLine="0"/>
            </w:pPr>
          </w:p>
          <w:p w14:paraId="6D03834B" w14:textId="77777777" w:rsidR="00AE15C7" w:rsidRDefault="00AE15C7">
            <w:pPr>
              <w:widowControl w:val="0"/>
              <w:pBdr>
                <w:top w:val="nil"/>
                <w:left w:val="nil"/>
                <w:bottom w:val="nil"/>
                <w:right w:val="nil"/>
                <w:between w:val="nil"/>
              </w:pBdr>
              <w:spacing w:line="240" w:lineRule="auto"/>
              <w:ind w:left="0" w:firstLine="0"/>
            </w:pPr>
          </w:p>
          <w:p w14:paraId="3AD0C610" w14:textId="77777777" w:rsidR="00AE15C7" w:rsidRDefault="00AE15C7">
            <w:pPr>
              <w:widowControl w:val="0"/>
              <w:pBdr>
                <w:top w:val="nil"/>
                <w:left w:val="nil"/>
                <w:bottom w:val="nil"/>
                <w:right w:val="nil"/>
                <w:between w:val="nil"/>
              </w:pBdr>
              <w:spacing w:line="240" w:lineRule="auto"/>
              <w:ind w:left="0" w:firstLine="0"/>
            </w:pPr>
          </w:p>
          <w:p w14:paraId="764B2A5A" w14:textId="77777777" w:rsidR="00AE15C7" w:rsidRDefault="00AE15C7">
            <w:pPr>
              <w:widowControl w:val="0"/>
              <w:pBdr>
                <w:top w:val="nil"/>
                <w:left w:val="nil"/>
                <w:bottom w:val="nil"/>
                <w:right w:val="nil"/>
                <w:between w:val="nil"/>
              </w:pBdr>
              <w:spacing w:line="240" w:lineRule="auto"/>
              <w:ind w:left="0" w:firstLine="0"/>
            </w:pPr>
          </w:p>
          <w:p w14:paraId="3CA4B708" w14:textId="77777777" w:rsidR="00AE15C7" w:rsidRDefault="00AE15C7">
            <w:pPr>
              <w:widowControl w:val="0"/>
              <w:pBdr>
                <w:top w:val="nil"/>
                <w:left w:val="nil"/>
                <w:bottom w:val="nil"/>
                <w:right w:val="nil"/>
                <w:between w:val="nil"/>
              </w:pBdr>
              <w:spacing w:line="240" w:lineRule="auto"/>
              <w:ind w:left="0" w:firstLine="0"/>
            </w:pPr>
          </w:p>
          <w:p w14:paraId="160E7CF5" w14:textId="77777777" w:rsidR="00AE15C7" w:rsidRDefault="00AE15C7">
            <w:pPr>
              <w:widowControl w:val="0"/>
              <w:pBdr>
                <w:top w:val="nil"/>
                <w:left w:val="nil"/>
                <w:bottom w:val="nil"/>
                <w:right w:val="nil"/>
                <w:between w:val="nil"/>
              </w:pBdr>
              <w:spacing w:line="240" w:lineRule="auto"/>
              <w:ind w:left="0" w:firstLine="0"/>
            </w:pPr>
          </w:p>
          <w:p w14:paraId="44DC8EAE" w14:textId="77777777" w:rsidR="00AE15C7" w:rsidRDefault="00AE15C7">
            <w:pPr>
              <w:widowControl w:val="0"/>
              <w:pBdr>
                <w:top w:val="nil"/>
                <w:left w:val="nil"/>
                <w:bottom w:val="nil"/>
                <w:right w:val="nil"/>
                <w:between w:val="nil"/>
              </w:pBdr>
              <w:spacing w:line="240" w:lineRule="auto"/>
              <w:ind w:left="0" w:firstLine="0"/>
            </w:pPr>
          </w:p>
          <w:p w14:paraId="5C5A9495" w14:textId="77777777" w:rsidR="00AE15C7" w:rsidRDefault="00AE15C7">
            <w:pPr>
              <w:widowControl w:val="0"/>
              <w:pBdr>
                <w:top w:val="nil"/>
                <w:left w:val="nil"/>
                <w:bottom w:val="nil"/>
                <w:right w:val="nil"/>
                <w:between w:val="nil"/>
              </w:pBdr>
              <w:spacing w:line="240" w:lineRule="auto"/>
              <w:ind w:left="0" w:firstLine="0"/>
            </w:pPr>
          </w:p>
          <w:p w14:paraId="1A02FD23" w14:textId="77777777" w:rsidR="00AE15C7" w:rsidRDefault="00AE15C7">
            <w:pPr>
              <w:widowControl w:val="0"/>
              <w:pBdr>
                <w:top w:val="nil"/>
                <w:left w:val="nil"/>
                <w:bottom w:val="nil"/>
                <w:right w:val="nil"/>
                <w:between w:val="nil"/>
              </w:pBdr>
              <w:spacing w:line="240" w:lineRule="auto"/>
              <w:ind w:left="0" w:firstLine="0"/>
            </w:pPr>
          </w:p>
          <w:p w14:paraId="7FB5D57E" w14:textId="77777777" w:rsidR="00AE15C7" w:rsidRDefault="00AE15C7">
            <w:pPr>
              <w:widowControl w:val="0"/>
              <w:pBdr>
                <w:top w:val="nil"/>
                <w:left w:val="nil"/>
                <w:bottom w:val="nil"/>
                <w:right w:val="nil"/>
                <w:between w:val="nil"/>
              </w:pBdr>
              <w:spacing w:line="240" w:lineRule="auto"/>
              <w:ind w:left="0" w:firstLine="0"/>
            </w:pPr>
          </w:p>
          <w:p w14:paraId="7DCC424C" w14:textId="77777777" w:rsidR="00AE15C7" w:rsidRDefault="00AE15C7">
            <w:pPr>
              <w:widowControl w:val="0"/>
              <w:pBdr>
                <w:top w:val="nil"/>
                <w:left w:val="nil"/>
                <w:bottom w:val="nil"/>
                <w:right w:val="nil"/>
                <w:between w:val="nil"/>
              </w:pBdr>
              <w:spacing w:line="240" w:lineRule="auto"/>
              <w:ind w:left="0" w:firstLine="0"/>
            </w:pPr>
          </w:p>
          <w:p w14:paraId="201863CF" w14:textId="77777777" w:rsidR="00AE15C7" w:rsidRDefault="00AE15C7">
            <w:pPr>
              <w:widowControl w:val="0"/>
              <w:pBdr>
                <w:top w:val="nil"/>
                <w:left w:val="nil"/>
                <w:bottom w:val="nil"/>
                <w:right w:val="nil"/>
                <w:between w:val="nil"/>
              </w:pBdr>
              <w:spacing w:line="240" w:lineRule="auto"/>
              <w:ind w:left="0" w:firstLine="0"/>
            </w:pPr>
          </w:p>
          <w:p w14:paraId="62B9BBF6" w14:textId="77777777" w:rsidR="00AE15C7" w:rsidRDefault="00AE15C7">
            <w:pPr>
              <w:widowControl w:val="0"/>
              <w:pBdr>
                <w:top w:val="nil"/>
                <w:left w:val="nil"/>
                <w:bottom w:val="nil"/>
                <w:right w:val="nil"/>
                <w:between w:val="nil"/>
              </w:pBdr>
              <w:spacing w:line="240" w:lineRule="auto"/>
              <w:ind w:left="0" w:firstLine="0"/>
            </w:pPr>
          </w:p>
          <w:p w14:paraId="0A6CBC50" w14:textId="77777777" w:rsidR="00AE15C7" w:rsidRDefault="00AE15C7">
            <w:pPr>
              <w:widowControl w:val="0"/>
              <w:pBdr>
                <w:top w:val="nil"/>
                <w:left w:val="nil"/>
                <w:bottom w:val="nil"/>
                <w:right w:val="nil"/>
                <w:between w:val="nil"/>
              </w:pBdr>
              <w:spacing w:line="240" w:lineRule="auto"/>
              <w:ind w:left="0" w:firstLine="0"/>
            </w:pPr>
          </w:p>
          <w:p w14:paraId="08810AC7" w14:textId="77777777" w:rsidR="00AE15C7" w:rsidRDefault="00AE15C7">
            <w:pPr>
              <w:widowControl w:val="0"/>
              <w:pBdr>
                <w:top w:val="nil"/>
                <w:left w:val="nil"/>
                <w:bottom w:val="nil"/>
                <w:right w:val="nil"/>
                <w:between w:val="nil"/>
              </w:pBdr>
              <w:spacing w:line="240" w:lineRule="auto"/>
              <w:ind w:left="0" w:firstLine="0"/>
            </w:pPr>
          </w:p>
          <w:p w14:paraId="5987333B" w14:textId="77777777" w:rsidR="00AE15C7" w:rsidRDefault="00AE15C7">
            <w:pPr>
              <w:widowControl w:val="0"/>
              <w:pBdr>
                <w:top w:val="nil"/>
                <w:left w:val="nil"/>
                <w:bottom w:val="nil"/>
                <w:right w:val="nil"/>
                <w:between w:val="nil"/>
              </w:pBdr>
              <w:spacing w:line="240" w:lineRule="auto"/>
              <w:ind w:left="0" w:firstLine="0"/>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32C54E74" w14:textId="77777777" w:rsidR="00AE15C7" w:rsidRDefault="00F54E8B">
            <w:pPr>
              <w:widowControl w:val="0"/>
              <w:spacing w:line="240" w:lineRule="auto"/>
              <w:ind w:left="0" w:firstLine="0"/>
              <w:rPr>
                <w:b/>
                <w:color w:val="3D85C6"/>
              </w:rPr>
            </w:pPr>
            <w:r>
              <w:rPr>
                <w:b/>
                <w:color w:val="0B5394"/>
              </w:rPr>
              <w:lastRenderedPageBreak/>
              <w:t>Discussion (Optional)</w:t>
            </w:r>
          </w:p>
          <w:p w14:paraId="565F80D2" w14:textId="77777777" w:rsidR="00AE15C7" w:rsidRDefault="00F54E8B">
            <w:pPr>
              <w:widowControl w:val="0"/>
              <w:spacing w:line="240" w:lineRule="auto"/>
              <w:ind w:left="0" w:firstLine="0"/>
            </w:pPr>
            <w:r>
              <w:t xml:space="preserve">Q: Reflecting on our understanding of the urban context and the complexities of this environment, how would these indicators apply? </w:t>
            </w:r>
          </w:p>
          <w:p w14:paraId="28DDD979" w14:textId="77777777" w:rsidR="00AE15C7" w:rsidRDefault="00AE15C7">
            <w:pPr>
              <w:widowControl w:val="0"/>
              <w:spacing w:line="240" w:lineRule="auto"/>
              <w:ind w:left="0" w:firstLine="0"/>
            </w:pPr>
          </w:p>
          <w:p w14:paraId="61ECC0FC" w14:textId="77777777" w:rsidR="00AE15C7" w:rsidRDefault="00F54E8B">
            <w:pPr>
              <w:widowControl w:val="0"/>
              <w:spacing w:line="240" w:lineRule="auto"/>
              <w:ind w:left="0" w:firstLine="0"/>
            </w:pPr>
            <w:r>
              <w:t>Let’s look at examples:</w:t>
            </w:r>
          </w:p>
          <w:p w14:paraId="52B46F11" w14:textId="77777777" w:rsidR="00AE15C7" w:rsidRDefault="00F54E8B">
            <w:pPr>
              <w:widowControl w:val="0"/>
              <w:spacing w:line="240" w:lineRule="auto"/>
              <w:ind w:left="0" w:firstLine="0"/>
              <w:rPr>
                <w:i/>
              </w:rPr>
            </w:pPr>
            <w:r>
              <w:rPr>
                <w:i/>
              </w:rPr>
              <w:t xml:space="preserve">Indicator 5 - Distance to the Nearest Water Point </w:t>
            </w:r>
          </w:p>
          <w:p w14:paraId="6F15D21D" w14:textId="77777777" w:rsidR="00AE15C7" w:rsidRDefault="00F54E8B">
            <w:pPr>
              <w:widowControl w:val="0"/>
              <w:spacing w:line="240" w:lineRule="auto"/>
              <w:ind w:left="0" w:firstLine="0"/>
              <w:rPr>
                <w:i/>
              </w:rPr>
            </w:pPr>
            <w:r>
              <w:rPr>
                <w:i/>
              </w:rPr>
              <w:t>Indicator 6 - Queuing Time at Water Sources</w:t>
            </w:r>
          </w:p>
          <w:p w14:paraId="332A94CD" w14:textId="77777777" w:rsidR="00AE15C7" w:rsidRDefault="00AE15C7">
            <w:pPr>
              <w:widowControl w:val="0"/>
              <w:spacing w:line="240" w:lineRule="auto"/>
              <w:ind w:left="0" w:firstLine="0"/>
              <w:rPr>
                <w:i/>
              </w:rPr>
            </w:pPr>
          </w:p>
          <w:p w14:paraId="039B5677" w14:textId="77777777" w:rsidR="00AE15C7" w:rsidRDefault="00F54E8B">
            <w:pPr>
              <w:widowControl w:val="0"/>
              <w:spacing w:line="240" w:lineRule="auto"/>
              <w:ind w:left="0" w:firstLine="0"/>
            </w:pPr>
            <w:r>
              <w:t>A: Through discussion, prompt participants to identify urban considerations provided in the Instructor Notes.</w:t>
            </w:r>
          </w:p>
          <w:p w14:paraId="7950CC79" w14:textId="77777777" w:rsidR="00AE15C7" w:rsidRDefault="00AE15C7">
            <w:pPr>
              <w:widowControl w:val="0"/>
              <w:spacing w:line="240" w:lineRule="auto"/>
              <w:ind w:left="0" w:firstLine="0"/>
            </w:pPr>
          </w:p>
          <w:p w14:paraId="2BC13578" w14:textId="77777777" w:rsidR="00AE15C7" w:rsidRDefault="00AE15C7">
            <w:pPr>
              <w:widowControl w:val="0"/>
              <w:spacing w:line="240" w:lineRule="auto"/>
              <w:ind w:left="0" w:firstLine="0"/>
            </w:pPr>
          </w:p>
          <w:p w14:paraId="2E2D0BA5" w14:textId="77777777" w:rsidR="00AE15C7" w:rsidRDefault="00AE15C7">
            <w:pPr>
              <w:widowControl w:val="0"/>
              <w:spacing w:line="240" w:lineRule="auto"/>
              <w:ind w:left="0" w:firstLine="0"/>
            </w:pPr>
          </w:p>
          <w:p w14:paraId="1124849F" w14:textId="77777777" w:rsidR="00AE15C7" w:rsidRDefault="00AE15C7">
            <w:pPr>
              <w:widowControl w:val="0"/>
              <w:spacing w:line="240" w:lineRule="auto"/>
              <w:ind w:left="0" w:firstLine="0"/>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41008CC5" w14:textId="77777777" w:rsidR="00AE15C7" w:rsidRDefault="00AE15C7">
            <w:pPr>
              <w:widowControl w:val="0"/>
              <w:ind w:left="0" w:firstLine="0"/>
            </w:pPr>
          </w:p>
        </w:tc>
      </w:tr>
      <w:tr w:rsidR="00AE15C7" w14:paraId="307352D8" w14:textId="77777777">
        <w:tc>
          <w:tcPr>
            <w:tcW w:w="1440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2A11232F" w14:textId="77777777" w:rsidR="00AE15C7" w:rsidRDefault="00F54E8B">
            <w:pPr>
              <w:pStyle w:val="Heading2"/>
              <w:widowControl w:val="0"/>
            </w:pPr>
            <w:bookmarkStart w:id="28" w:name="_z4xp0lsgnxks" w:colFirst="0" w:colLast="0"/>
            <w:bookmarkEnd w:id="28"/>
            <w:r>
              <w:lastRenderedPageBreak/>
              <w:t>2.2.E. Adapting Indicators</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6E7F9B3D" w14:textId="77777777" w:rsidR="00AE15C7" w:rsidRDefault="00AE15C7">
            <w:pPr>
              <w:widowControl w:val="0"/>
              <w:spacing w:line="240" w:lineRule="auto"/>
              <w:ind w:left="0" w:firstLine="0"/>
            </w:pPr>
          </w:p>
        </w:tc>
      </w:tr>
      <w:tr w:rsidR="00AE15C7" w14:paraId="17FE5E4A" w14:textId="77777777">
        <w:tc>
          <w:tcPr>
            <w:tcW w:w="3600" w:type="dxa"/>
            <w:tcBorders>
              <w:top w:val="nil"/>
              <w:left w:val="nil"/>
              <w:bottom w:val="nil"/>
              <w:right w:val="nil"/>
            </w:tcBorders>
            <w:shd w:val="clear" w:color="auto" w:fill="auto"/>
            <w:tcMar>
              <w:top w:w="226" w:type="dxa"/>
              <w:left w:w="226" w:type="dxa"/>
              <w:bottom w:w="226" w:type="dxa"/>
              <w:right w:w="226" w:type="dxa"/>
            </w:tcMar>
          </w:tcPr>
          <w:p w14:paraId="533E00A9" w14:textId="77777777" w:rsidR="00AE15C7" w:rsidRDefault="00F54E8B">
            <w:pPr>
              <w:widowControl w:val="0"/>
              <w:ind w:left="0" w:firstLine="0"/>
              <w:rPr>
                <w:b/>
                <w:color w:val="0B5394"/>
              </w:rPr>
            </w:pPr>
            <w:r>
              <w:rPr>
                <w:b/>
                <w:noProof/>
                <w:color w:val="0B5394"/>
              </w:rPr>
              <w:drawing>
                <wp:inline distT="114300" distB="114300" distL="114300" distR="114300" wp14:anchorId="0D98DF62" wp14:editId="3CBE766A">
                  <wp:extent cx="2000250" cy="1130300"/>
                  <wp:effectExtent l="0" t="0" r="0" b="0"/>
                  <wp:docPr id="1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4"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CAC2538" w14:textId="77777777" w:rsidR="00AE15C7" w:rsidRDefault="00F54E8B">
            <w:pPr>
              <w:widowControl w:val="0"/>
              <w:ind w:left="0" w:firstLine="0"/>
            </w:pPr>
            <w:r>
              <w:rPr>
                <w:b/>
                <w:color w:val="0B5394"/>
              </w:rPr>
              <w:t>How do we adapt indicators to context?</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431C964F" w14:textId="77777777" w:rsidR="00AE15C7" w:rsidRDefault="00F54E8B">
            <w:pPr>
              <w:widowControl w:val="0"/>
              <w:spacing w:line="240" w:lineRule="auto"/>
              <w:ind w:left="0" w:firstLine="0"/>
            </w:pPr>
            <w:r>
              <w:rPr>
                <w:b/>
                <w:color w:val="0B5394"/>
              </w:rPr>
              <w:t>Talking Points</w:t>
            </w:r>
          </w:p>
          <w:p w14:paraId="3ABF1AAF" w14:textId="77777777" w:rsidR="00AE15C7" w:rsidRDefault="00F54E8B">
            <w:pPr>
              <w:widowControl w:val="0"/>
              <w:spacing w:line="240" w:lineRule="auto"/>
              <w:ind w:left="0" w:firstLine="0"/>
            </w:pPr>
            <w:r>
              <w:t>Let’s look at some other examples of how indicators could be adapted for the urban context.</w:t>
            </w:r>
          </w:p>
        </w:tc>
        <w:tc>
          <w:tcPr>
            <w:tcW w:w="3600" w:type="dxa"/>
            <w:tcBorders>
              <w:top w:val="nil"/>
              <w:left w:val="nil"/>
              <w:bottom w:val="nil"/>
              <w:right w:val="nil"/>
            </w:tcBorders>
            <w:shd w:val="clear" w:color="auto" w:fill="auto"/>
            <w:tcMar>
              <w:top w:w="226" w:type="dxa"/>
              <w:left w:w="226" w:type="dxa"/>
              <w:bottom w:w="226" w:type="dxa"/>
              <w:right w:w="226" w:type="dxa"/>
            </w:tcMar>
          </w:tcPr>
          <w:p w14:paraId="506F7813" w14:textId="77777777" w:rsidR="00AE15C7" w:rsidRDefault="00F54E8B">
            <w:pPr>
              <w:widowControl w:val="0"/>
              <w:spacing w:line="240" w:lineRule="auto"/>
              <w:ind w:left="0" w:firstLine="0"/>
              <w:rPr>
                <w:color w:val="0B5394"/>
              </w:rPr>
            </w:pPr>
            <w:r>
              <w:rPr>
                <w:b/>
                <w:color w:val="0B5394"/>
              </w:rPr>
              <w:t>Activity (Required)</w:t>
            </w:r>
          </w:p>
          <w:p w14:paraId="5F5E5C33" w14:textId="77777777" w:rsidR="00AE15C7" w:rsidRDefault="00F54E8B">
            <w:pPr>
              <w:widowControl w:val="0"/>
              <w:spacing w:line="240" w:lineRule="auto"/>
              <w:ind w:left="0" w:firstLine="0"/>
            </w:pPr>
            <w:r>
              <w:t>In this activity, participants will practise adapting the indicators of two different standards using relevant challenges drawn from the Case Study.</w:t>
            </w:r>
          </w:p>
          <w:p w14:paraId="4203EE90" w14:textId="77777777" w:rsidR="00AE15C7" w:rsidRDefault="00AE15C7">
            <w:pPr>
              <w:widowControl w:val="0"/>
              <w:spacing w:line="240" w:lineRule="auto"/>
              <w:ind w:left="0" w:firstLine="0"/>
            </w:pPr>
          </w:p>
          <w:p w14:paraId="2BE3E294" w14:textId="77777777" w:rsidR="00AE15C7" w:rsidRDefault="00F54E8B">
            <w:pPr>
              <w:widowControl w:val="0"/>
              <w:spacing w:line="240" w:lineRule="auto"/>
              <w:ind w:left="0" w:firstLine="0"/>
            </w:pPr>
            <w:r>
              <w:t xml:space="preserve">See </w:t>
            </w:r>
            <w:r>
              <w:rPr>
                <w:b/>
              </w:rPr>
              <w:t xml:space="preserve">Activity 2.2. Adapting Indicators for the Urban Context </w:t>
            </w:r>
            <w:r>
              <w:t xml:space="preserve">for detailed instructions. </w:t>
            </w:r>
          </w:p>
          <w:p w14:paraId="6078208E" w14:textId="77777777" w:rsidR="00AE15C7" w:rsidRDefault="00AE15C7">
            <w:pPr>
              <w:widowControl w:val="0"/>
              <w:spacing w:line="240" w:lineRule="auto"/>
              <w:ind w:left="0" w:firstLine="0"/>
            </w:pPr>
          </w:p>
          <w:p w14:paraId="7B85CACA" w14:textId="77777777" w:rsidR="00AE15C7" w:rsidRDefault="00AE15C7">
            <w:pPr>
              <w:widowControl w:val="0"/>
              <w:spacing w:line="240" w:lineRule="auto"/>
              <w:ind w:left="0" w:firstLine="0"/>
            </w:pPr>
          </w:p>
          <w:p w14:paraId="56C1941A" w14:textId="77777777" w:rsidR="00AE15C7" w:rsidRDefault="00AE15C7">
            <w:pPr>
              <w:widowControl w:val="0"/>
              <w:spacing w:line="240" w:lineRule="auto"/>
              <w:ind w:left="0" w:firstLine="0"/>
            </w:pPr>
          </w:p>
          <w:p w14:paraId="5B5B98DD" w14:textId="77777777" w:rsidR="00AE15C7" w:rsidRDefault="00AE15C7">
            <w:pPr>
              <w:widowControl w:val="0"/>
              <w:spacing w:line="240" w:lineRule="auto"/>
              <w:ind w:left="0" w:firstLine="0"/>
            </w:pPr>
          </w:p>
          <w:p w14:paraId="640433F2" w14:textId="77777777" w:rsidR="00AE15C7" w:rsidRDefault="00AE15C7">
            <w:pPr>
              <w:widowControl w:val="0"/>
              <w:spacing w:line="240" w:lineRule="auto"/>
              <w:ind w:left="0" w:firstLine="0"/>
            </w:pPr>
          </w:p>
          <w:p w14:paraId="1049A6B4" w14:textId="77777777" w:rsidR="00AE15C7" w:rsidRDefault="00AE15C7">
            <w:pPr>
              <w:widowControl w:val="0"/>
              <w:spacing w:line="240" w:lineRule="auto"/>
              <w:ind w:left="0" w:firstLine="0"/>
            </w:pPr>
          </w:p>
          <w:p w14:paraId="748D0E6B" w14:textId="77777777" w:rsidR="00AE15C7" w:rsidRDefault="00AE15C7">
            <w:pPr>
              <w:widowControl w:val="0"/>
              <w:spacing w:line="240" w:lineRule="auto"/>
              <w:ind w:left="0" w:firstLine="0"/>
            </w:pPr>
          </w:p>
          <w:p w14:paraId="626F2691" w14:textId="77777777" w:rsidR="00AE15C7" w:rsidRDefault="00AE15C7">
            <w:pPr>
              <w:widowControl w:val="0"/>
              <w:spacing w:line="240" w:lineRule="auto"/>
              <w:ind w:left="0" w:firstLine="0"/>
            </w:pPr>
          </w:p>
          <w:p w14:paraId="5D2760B7" w14:textId="77777777" w:rsidR="00AE15C7" w:rsidRDefault="00AE15C7">
            <w:pPr>
              <w:widowControl w:val="0"/>
              <w:spacing w:line="240" w:lineRule="auto"/>
              <w:ind w:left="0" w:firstLine="0"/>
            </w:pPr>
          </w:p>
          <w:p w14:paraId="4AB636BA" w14:textId="77777777" w:rsidR="00AE15C7" w:rsidRDefault="00AE15C7">
            <w:pPr>
              <w:widowControl w:val="0"/>
              <w:spacing w:line="240" w:lineRule="auto"/>
              <w:ind w:left="0" w:firstLine="0"/>
            </w:pPr>
          </w:p>
          <w:p w14:paraId="4B5E6D23" w14:textId="77777777" w:rsidR="00AE15C7" w:rsidRDefault="00AE15C7">
            <w:pPr>
              <w:widowControl w:val="0"/>
              <w:spacing w:line="240" w:lineRule="auto"/>
              <w:ind w:left="0" w:firstLine="0"/>
            </w:pPr>
          </w:p>
          <w:p w14:paraId="008DC351" w14:textId="77777777" w:rsidR="00AE15C7" w:rsidRDefault="00AE15C7">
            <w:pPr>
              <w:widowControl w:val="0"/>
              <w:spacing w:line="240" w:lineRule="auto"/>
              <w:ind w:left="0" w:firstLine="0"/>
            </w:pPr>
          </w:p>
          <w:p w14:paraId="598AA79B" w14:textId="77777777" w:rsidR="00AE15C7" w:rsidRDefault="00AE15C7">
            <w:pPr>
              <w:widowControl w:val="0"/>
              <w:spacing w:line="240" w:lineRule="auto"/>
              <w:ind w:left="0" w:firstLine="0"/>
            </w:pPr>
          </w:p>
          <w:p w14:paraId="374CD375" w14:textId="77777777" w:rsidR="00AE15C7" w:rsidRDefault="00AE15C7">
            <w:pPr>
              <w:widowControl w:val="0"/>
              <w:spacing w:line="240" w:lineRule="auto"/>
              <w:ind w:left="0" w:firstLine="0"/>
            </w:pPr>
          </w:p>
          <w:p w14:paraId="1958EEE5" w14:textId="77777777" w:rsidR="00AE15C7" w:rsidRDefault="00AE15C7">
            <w:pPr>
              <w:widowControl w:val="0"/>
              <w:spacing w:line="240" w:lineRule="auto"/>
              <w:ind w:left="0" w:firstLine="0"/>
            </w:pPr>
          </w:p>
          <w:p w14:paraId="03D1944C" w14:textId="77777777" w:rsidR="00AE15C7" w:rsidRDefault="00AE15C7">
            <w:pPr>
              <w:widowControl w:val="0"/>
              <w:spacing w:line="240" w:lineRule="auto"/>
              <w:ind w:left="0" w:firstLine="0"/>
            </w:pPr>
          </w:p>
          <w:p w14:paraId="1A32D791"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2B8492BE" w14:textId="77777777" w:rsidR="00AE15C7" w:rsidRDefault="00AE15C7">
            <w:pPr>
              <w:spacing w:line="240" w:lineRule="auto"/>
              <w:ind w:left="0" w:firstLine="0"/>
            </w:pPr>
          </w:p>
        </w:tc>
      </w:tr>
      <w:tr w:rsidR="00AE15C7" w14:paraId="2B82A7C5" w14:textId="77777777">
        <w:tc>
          <w:tcPr>
            <w:tcW w:w="1440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1473F981" w14:textId="77777777" w:rsidR="00AE15C7" w:rsidRDefault="00F54E8B">
            <w:pPr>
              <w:pStyle w:val="Heading2"/>
              <w:widowControl w:val="0"/>
              <w:rPr>
                <w:color w:val="CC0000"/>
              </w:rPr>
            </w:pPr>
            <w:r>
              <w:lastRenderedPageBreak/>
              <w:t xml:space="preserve">🔴 Activity 2.2.2 Adapting Indicators for the Urban Context </w:t>
            </w:r>
            <w:r>
              <w:rPr>
                <w:color w:val="CC0000"/>
              </w:rPr>
              <w:t>(Required)</w:t>
            </w:r>
          </w:p>
        </w:tc>
        <w:tc>
          <w:tcPr>
            <w:tcW w:w="3600" w:type="dxa"/>
            <w:tcBorders>
              <w:top w:val="nil"/>
              <w:left w:val="nil"/>
              <w:bottom w:val="nil"/>
              <w:right w:val="nil"/>
            </w:tcBorders>
            <w:shd w:val="clear" w:color="auto" w:fill="FFF2CC"/>
            <w:tcMar>
              <w:top w:w="226" w:type="dxa"/>
              <w:left w:w="226" w:type="dxa"/>
              <w:bottom w:w="226" w:type="dxa"/>
              <w:right w:w="226" w:type="dxa"/>
            </w:tcMar>
            <w:vAlign w:val="center"/>
          </w:tcPr>
          <w:p w14:paraId="40377B51" w14:textId="77777777" w:rsidR="00AE15C7" w:rsidRDefault="00F54E8B">
            <w:pPr>
              <w:widowControl w:val="0"/>
              <w:spacing w:line="240" w:lineRule="auto"/>
              <w:ind w:left="0" w:firstLine="0"/>
              <w:jc w:val="right"/>
              <w:rPr>
                <w:b/>
                <w:color w:val="6AA84F"/>
              </w:rPr>
            </w:pPr>
            <w:r>
              <w:rPr>
                <w:b/>
              </w:rPr>
              <w:t>Activity: 15 minutes</w:t>
            </w:r>
          </w:p>
        </w:tc>
      </w:tr>
      <w:tr w:rsidR="00AE15C7" w14:paraId="47808D80" w14:textId="77777777">
        <w:trPr>
          <w:trHeight w:val="672"/>
        </w:trPr>
        <w:tc>
          <w:tcPr>
            <w:tcW w:w="3600" w:type="dxa"/>
            <w:tcBorders>
              <w:top w:val="nil"/>
              <w:left w:val="nil"/>
              <w:bottom w:val="nil"/>
              <w:right w:val="nil"/>
            </w:tcBorders>
            <w:tcMar>
              <w:top w:w="226" w:type="dxa"/>
              <w:left w:w="226" w:type="dxa"/>
              <w:bottom w:w="226" w:type="dxa"/>
              <w:right w:w="226" w:type="dxa"/>
            </w:tcMar>
          </w:tcPr>
          <w:p w14:paraId="4E6B0622" w14:textId="0E3640B6" w:rsidR="00AE15C7" w:rsidRDefault="00AE15C7">
            <w:pPr>
              <w:pStyle w:val="Heading2"/>
              <w:widowControl w:val="0"/>
            </w:pPr>
            <w:bookmarkStart w:id="29" w:name="_xixt9uni3rmu" w:colFirst="0" w:colLast="0"/>
            <w:bookmarkEnd w:id="29"/>
          </w:p>
          <w:p w14:paraId="19526B6F" w14:textId="48CFF695" w:rsidR="00294153" w:rsidRPr="00294153" w:rsidRDefault="00294153" w:rsidP="00C85C08">
            <w:pPr>
              <w:ind w:left="0" w:firstLine="0"/>
            </w:pPr>
            <w:r>
              <w:rPr>
                <w:noProof/>
              </w:rPr>
              <w:drawing>
                <wp:inline distT="0" distB="0" distL="0" distR="0" wp14:anchorId="6D33988E" wp14:editId="75D765CF">
                  <wp:extent cx="1998980" cy="1103630"/>
                  <wp:effectExtent l="0" t="0" r="0" b="127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75" cstate="screen">
                            <a:extLst>
                              <a:ext uri="{28A0092B-C50C-407E-A947-70E740481C1C}">
                                <a14:useLocalDpi xmlns:a14="http://schemas.microsoft.com/office/drawing/2010/main"/>
                              </a:ext>
                            </a:extLst>
                          </a:blip>
                          <a:stretch>
                            <a:fillRect/>
                          </a:stretch>
                        </pic:blipFill>
                        <pic:spPr>
                          <a:xfrm>
                            <a:off x="0" y="0"/>
                            <a:ext cx="1998980" cy="1103630"/>
                          </a:xfrm>
                          <a:prstGeom prst="rect">
                            <a:avLst/>
                          </a:prstGeom>
                        </pic:spPr>
                      </pic:pic>
                    </a:graphicData>
                  </a:graphic>
                </wp:inline>
              </w:drawing>
            </w:r>
          </w:p>
          <w:p w14:paraId="7AD730D2" w14:textId="77777777" w:rsidR="00AE15C7" w:rsidRDefault="00AE15C7">
            <w:pPr>
              <w:spacing w:line="240" w:lineRule="auto"/>
              <w:ind w:left="0" w:firstLine="0"/>
            </w:pPr>
          </w:p>
          <w:p w14:paraId="2C78ECC4" w14:textId="77777777" w:rsidR="00AE15C7" w:rsidRDefault="00F54E8B">
            <w:pPr>
              <w:spacing w:line="240" w:lineRule="auto"/>
              <w:ind w:left="0" w:firstLine="0"/>
            </w:pPr>
            <w:r>
              <w:rPr>
                <w:noProof/>
              </w:rPr>
              <w:drawing>
                <wp:inline distT="114300" distB="114300" distL="114300" distR="114300" wp14:anchorId="271D2645" wp14:editId="2451F757">
                  <wp:extent cx="2000250" cy="1130300"/>
                  <wp:effectExtent l="0" t="0" r="0" b="0"/>
                  <wp:docPr id="18"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76"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361FD413" w14:textId="18AECE31" w:rsidR="00AE15C7" w:rsidRDefault="00AE15C7">
            <w:pPr>
              <w:spacing w:line="240" w:lineRule="auto"/>
              <w:ind w:left="0" w:firstLine="0"/>
            </w:pPr>
          </w:p>
          <w:p w14:paraId="1596F75A" w14:textId="114E8C15" w:rsidR="002174B2" w:rsidRDefault="002174B2">
            <w:pPr>
              <w:spacing w:line="240" w:lineRule="auto"/>
              <w:ind w:left="0" w:firstLine="0"/>
            </w:pPr>
            <w:r>
              <w:rPr>
                <w:noProof/>
              </w:rPr>
              <w:drawing>
                <wp:inline distT="0" distB="0" distL="0" distR="0" wp14:anchorId="0D60B33C" wp14:editId="0850FE85">
                  <wp:extent cx="1998980" cy="1113155"/>
                  <wp:effectExtent l="0" t="0" r="0" b="4445"/>
                  <wp:docPr id="72" name="Picture 7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descr="Graphical user interface, text, application&#10;&#10;Description automatically generated"/>
                          <pic:cNvPicPr/>
                        </pic:nvPicPr>
                        <pic:blipFill>
                          <a:blip r:embed="rId77" cstate="screen">
                            <a:extLst>
                              <a:ext uri="{28A0092B-C50C-407E-A947-70E740481C1C}">
                                <a14:useLocalDpi xmlns:a14="http://schemas.microsoft.com/office/drawing/2010/main"/>
                              </a:ext>
                            </a:extLst>
                          </a:blip>
                          <a:stretch>
                            <a:fillRect/>
                          </a:stretch>
                        </pic:blipFill>
                        <pic:spPr>
                          <a:xfrm>
                            <a:off x="0" y="0"/>
                            <a:ext cx="1998980" cy="1113155"/>
                          </a:xfrm>
                          <a:prstGeom prst="rect">
                            <a:avLst/>
                          </a:prstGeom>
                        </pic:spPr>
                      </pic:pic>
                    </a:graphicData>
                  </a:graphic>
                </wp:inline>
              </w:drawing>
            </w:r>
          </w:p>
          <w:p w14:paraId="1B07D6EB" w14:textId="77777777" w:rsidR="002174B2" w:rsidRDefault="002174B2">
            <w:pPr>
              <w:spacing w:line="240" w:lineRule="auto"/>
              <w:ind w:left="0" w:firstLine="0"/>
            </w:pPr>
          </w:p>
          <w:p w14:paraId="7E17B191" w14:textId="77777777" w:rsidR="00AE15C7" w:rsidRDefault="00F54E8B">
            <w:pPr>
              <w:spacing w:line="240" w:lineRule="auto"/>
              <w:ind w:left="0" w:firstLine="0"/>
            </w:pPr>
            <w:r>
              <w:rPr>
                <w:noProof/>
              </w:rPr>
              <w:drawing>
                <wp:inline distT="114300" distB="114300" distL="114300" distR="114300" wp14:anchorId="4708D1A7" wp14:editId="385FC9D6">
                  <wp:extent cx="2000250" cy="1130300"/>
                  <wp:effectExtent l="0" t="0" r="0" b="0"/>
                  <wp:docPr id="7"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78"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6E04119E" w14:textId="58CFE88F" w:rsidR="00AE15C7" w:rsidRDefault="00AE15C7">
            <w:pPr>
              <w:spacing w:line="240" w:lineRule="auto"/>
              <w:ind w:left="0" w:firstLine="0"/>
            </w:pPr>
          </w:p>
          <w:p w14:paraId="58AF0B81" w14:textId="77777777" w:rsidR="00AE15C7" w:rsidRDefault="002174B2">
            <w:pPr>
              <w:spacing w:line="240" w:lineRule="auto"/>
              <w:ind w:left="0" w:firstLine="0"/>
              <w:rPr>
                <w:noProof/>
              </w:rPr>
            </w:pPr>
            <w:r>
              <w:rPr>
                <w:noProof/>
              </w:rPr>
              <w:lastRenderedPageBreak/>
              <w:drawing>
                <wp:inline distT="0" distB="0" distL="0" distR="0" wp14:anchorId="28DE1712" wp14:editId="3A697FD5">
                  <wp:extent cx="1998980" cy="1102995"/>
                  <wp:effectExtent l="0" t="0" r="0"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79" cstate="screen">
                            <a:extLst>
                              <a:ext uri="{28A0092B-C50C-407E-A947-70E740481C1C}">
                                <a14:useLocalDpi xmlns:a14="http://schemas.microsoft.com/office/drawing/2010/main"/>
                              </a:ext>
                            </a:extLst>
                          </a:blip>
                          <a:stretch>
                            <a:fillRect/>
                          </a:stretch>
                        </pic:blipFill>
                        <pic:spPr>
                          <a:xfrm>
                            <a:off x="0" y="0"/>
                            <a:ext cx="1998980" cy="1102995"/>
                          </a:xfrm>
                          <a:prstGeom prst="rect">
                            <a:avLst/>
                          </a:prstGeom>
                        </pic:spPr>
                      </pic:pic>
                    </a:graphicData>
                  </a:graphic>
                </wp:inline>
              </w:drawing>
            </w:r>
            <w:r>
              <w:rPr>
                <w:noProof/>
              </w:rPr>
              <w:drawing>
                <wp:inline distT="114300" distB="114300" distL="114300" distR="114300" wp14:anchorId="21247535" wp14:editId="0EB12AC1">
                  <wp:extent cx="2000250" cy="1130300"/>
                  <wp:effectExtent l="0" t="0" r="0" b="0"/>
                  <wp:docPr id="33"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80"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418D4E62" w14:textId="77777777" w:rsidR="002174B2" w:rsidRDefault="002174B2" w:rsidP="002174B2">
            <w:pPr>
              <w:ind w:left="0" w:firstLine="0"/>
              <w:rPr>
                <w:noProof/>
              </w:rPr>
            </w:pPr>
          </w:p>
          <w:p w14:paraId="2D24C3AD" w14:textId="73954BE4" w:rsidR="002174B2" w:rsidRPr="002174B2" w:rsidRDefault="002174B2" w:rsidP="00C85C08">
            <w:pPr>
              <w:ind w:left="0" w:firstLine="0"/>
            </w:pPr>
            <w:r>
              <w:rPr>
                <w:noProof/>
              </w:rPr>
              <w:drawing>
                <wp:inline distT="0" distB="0" distL="0" distR="0" wp14:anchorId="554BC7FC" wp14:editId="75134829">
                  <wp:extent cx="1998980" cy="112268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81" cstate="screen">
                            <a:extLst>
                              <a:ext uri="{28A0092B-C50C-407E-A947-70E740481C1C}">
                                <a14:useLocalDpi xmlns:a14="http://schemas.microsoft.com/office/drawing/2010/main"/>
                              </a:ext>
                            </a:extLst>
                          </a:blip>
                          <a:stretch>
                            <a:fillRect/>
                          </a:stretch>
                        </pic:blipFill>
                        <pic:spPr>
                          <a:xfrm>
                            <a:off x="0" y="0"/>
                            <a:ext cx="1998980" cy="1122680"/>
                          </a:xfrm>
                          <a:prstGeom prst="rect">
                            <a:avLst/>
                          </a:prstGeom>
                        </pic:spPr>
                      </pic:pic>
                    </a:graphicData>
                  </a:graphic>
                </wp:inline>
              </w:drawing>
            </w:r>
          </w:p>
        </w:tc>
        <w:tc>
          <w:tcPr>
            <w:tcW w:w="14400" w:type="dxa"/>
            <w:gridSpan w:val="3"/>
            <w:tcBorders>
              <w:top w:val="nil"/>
              <w:left w:val="nil"/>
              <w:bottom w:val="nil"/>
              <w:right w:val="nil"/>
            </w:tcBorders>
            <w:shd w:val="clear" w:color="auto" w:fill="FFFBF0"/>
            <w:tcMar>
              <w:top w:w="226" w:type="dxa"/>
              <w:left w:w="226" w:type="dxa"/>
              <w:bottom w:w="226" w:type="dxa"/>
              <w:right w:w="226" w:type="dxa"/>
            </w:tcMar>
            <w:vAlign w:val="center"/>
          </w:tcPr>
          <w:p w14:paraId="76737F43" w14:textId="77777777" w:rsidR="00AE15C7" w:rsidRDefault="00F54E8B">
            <w:pPr>
              <w:widowControl w:val="0"/>
              <w:ind w:left="0" w:firstLine="0"/>
            </w:pPr>
            <w:r>
              <w:rPr>
                <w:b/>
              </w:rPr>
              <w:lastRenderedPageBreak/>
              <w:t xml:space="preserve">Activity Type: </w:t>
            </w:r>
            <w:r>
              <w:t>Group Discussion</w:t>
            </w:r>
          </w:p>
          <w:p w14:paraId="47E62F1E" w14:textId="77777777" w:rsidR="00AE15C7" w:rsidRDefault="00AE15C7">
            <w:pPr>
              <w:spacing w:line="240" w:lineRule="auto"/>
              <w:ind w:left="0" w:firstLine="0"/>
            </w:pPr>
          </w:p>
          <w:p w14:paraId="64AA5C73" w14:textId="77777777" w:rsidR="00AE15C7" w:rsidRDefault="00F54E8B">
            <w:pPr>
              <w:spacing w:line="240" w:lineRule="auto"/>
              <w:ind w:left="0" w:firstLine="0"/>
              <w:rPr>
                <w:b/>
              </w:rPr>
            </w:pPr>
            <w:r>
              <w:rPr>
                <w:b/>
              </w:rPr>
              <w:t>Learning Objectives:</w:t>
            </w:r>
          </w:p>
          <w:p w14:paraId="76A99DB6" w14:textId="77777777" w:rsidR="00AE15C7" w:rsidRDefault="00F54E8B">
            <w:pPr>
              <w:widowControl w:val="0"/>
              <w:spacing w:line="240" w:lineRule="auto"/>
              <w:ind w:left="0" w:firstLine="0"/>
            </w:pPr>
            <w:r>
              <w:t>By the end of this activity, participants will be able to:</w:t>
            </w:r>
          </w:p>
          <w:p w14:paraId="64144B92" w14:textId="77777777" w:rsidR="00AE15C7" w:rsidRDefault="00F54E8B">
            <w:pPr>
              <w:widowControl w:val="0"/>
              <w:numPr>
                <w:ilvl w:val="0"/>
                <w:numId w:val="42"/>
              </w:numPr>
              <w:spacing w:line="240" w:lineRule="auto"/>
            </w:pPr>
            <w:r>
              <w:t xml:space="preserve">Identify potential ways that indicators can be adapted for the urban </w:t>
            </w:r>
            <w:proofErr w:type="gramStart"/>
            <w:r>
              <w:t>context</w:t>
            </w:r>
            <w:proofErr w:type="gramEnd"/>
          </w:p>
          <w:p w14:paraId="79A41500" w14:textId="77777777" w:rsidR="00AE15C7" w:rsidRDefault="00F54E8B">
            <w:pPr>
              <w:widowControl w:val="0"/>
              <w:numPr>
                <w:ilvl w:val="0"/>
                <w:numId w:val="42"/>
              </w:numPr>
              <w:spacing w:line="240" w:lineRule="auto"/>
            </w:pPr>
            <w:r>
              <w:t xml:space="preserve">Describe complexities associated with applying indicators in the urban </w:t>
            </w:r>
            <w:proofErr w:type="gramStart"/>
            <w:r>
              <w:t>context</w:t>
            </w:r>
            <w:proofErr w:type="gramEnd"/>
          </w:p>
          <w:p w14:paraId="26C68F99" w14:textId="77777777" w:rsidR="00AE15C7" w:rsidRDefault="00AE15C7">
            <w:pPr>
              <w:widowControl w:val="0"/>
              <w:spacing w:line="240" w:lineRule="auto"/>
              <w:ind w:left="0" w:firstLine="0"/>
            </w:pPr>
          </w:p>
          <w:p w14:paraId="2A7F97F5" w14:textId="77777777" w:rsidR="00AE15C7" w:rsidRDefault="00F54E8B">
            <w:pPr>
              <w:widowControl w:val="0"/>
              <w:spacing w:line="240" w:lineRule="auto"/>
              <w:ind w:left="0" w:firstLine="0"/>
            </w:pPr>
            <w:r>
              <w:rPr>
                <w:b/>
              </w:rPr>
              <w:t xml:space="preserve">Preparation: </w:t>
            </w:r>
            <w:r>
              <w:t>None</w:t>
            </w:r>
          </w:p>
          <w:p w14:paraId="7BF54E65" w14:textId="77777777" w:rsidR="00AE15C7" w:rsidRDefault="00AE15C7">
            <w:pPr>
              <w:widowControl w:val="0"/>
              <w:spacing w:line="240" w:lineRule="auto"/>
              <w:ind w:left="0" w:firstLine="0"/>
            </w:pPr>
          </w:p>
          <w:p w14:paraId="0CCD61F8" w14:textId="3B7ED052" w:rsidR="00AE15C7" w:rsidRDefault="00F54E8B" w:rsidP="006E747A">
            <w:pPr>
              <w:widowControl w:val="0"/>
              <w:spacing w:line="240" w:lineRule="auto"/>
              <w:ind w:left="0" w:firstLine="0"/>
            </w:pPr>
            <w:r>
              <w:rPr>
                <w:b/>
              </w:rPr>
              <w:t xml:space="preserve">Participant Grouping: </w:t>
            </w:r>
            <w:r>
              <w:t xml:space="preserve">Participants will complete the activity in pairs. </w:t>
            </w:r>
          </w:p>
          <w:p w14:paraId="3E342283" w14:textId="77777777" w:rsidR="00AE15C7" w:rsidRDefault="00AE15C7">
            <w:pPr>
              <w:widowControl w:val="0"/>
              <w:spacing w:line="240" w:lineRule="auto"/>
              <w:ind w:left="0" w:firstLine="0"/>
            </w:pPr>
          </w:p>
          <w:p w14:paraId="711CD700" w14:textId="77777777" w:rsidR="00AE15C7" w:rsidRDefault="00F54E8B">
            <w:pPr>
              <w:widowControl w:val="0"/>
              <w:spacing w:line="240" w:lineRule="auto"/>
              <w:ind w:left="0" w:firstLine="0"/>
            </w:pPr>
            <w:r>
              <w:t>Each group should designate a notetaker at the beginning of the activity.</w:t>
            </w:r>
          </w:p>
          <w:p w14:paraId="7A710BEA" w14:textId="77777777" w:rsidR="00AE15C7" w:rsidRDefault="00AE15C7">
            <w:pPr>
              <w:widowControl w:val="0"/>
              <w:spacing w:line="240" w:lineRule="auto"/>
              <w:ind w:left="0" w:firstLine="0"/>
            </w:pPr>
          </w:p>
          <w:p w14:paraId="5DE30605" w14:textId="77777777" w:rsidR="00AE15C7" w:rsidRDefault="00F54E8B">
            <w:pPr>
              <w:widowControl w:val="0"/>
              <w:spacing w:line="240" w:lineRule="auto"/>
              <w:ind w:left="0" w:firstLine="0"/>
              <w:rPr>
                <w:b/>
              </w:rPr>
            </w:pPr>
            <w:r>
              <w:rPr>
                <w:b/>
              </w:rPr>
              <w:t>Activity Instructions:</w:t>
            </w:r>
          </w:p>
          <w:p w14:paraId="696ACAF3" w14:textId="329D300D" w:rsidR="00AE15C7" w:rsidRDefault="00F54E8B">
            <w:pPr>
              <w:widowControl w:val="0"/>
              <w:spacing w:line="240" w:lineRule="auto"/>
              <w:ind w:left="0" w:firstLine="0"/>
            </w:pPr>
            <w:r>
              <w:t xml:space="preserve">In this activity, participants will practise adapting the indicator of </w:t>
            </w:r>
            <w:r w:rsidR="003A551B">
              <w:t xml:space="preserve">one or </w:t>
            </w:r>
            <w:r>
              <w:t xml:space="preserve">two different standards </w:t>
            </w:r>
            <w:r w:rsidR="003A551B">
              <w:t xml:space="preserve">(time permit) </w:t>
            </w:r>
            <w:r>
              <w:t xml:space="preserve">using relevant challenges drawn from the </w:t>
            </w:r>
            <w:r w:rsidR="00D4295C">
              <w:t xml:space="preserve">following </w:t>
            </w:r>
            <w:r>
              <w:t>Case Stud</w:t>
            </w:r>
            <w:r w:rsidR="00D4295C">
              <w:t>ies</w:t>
            </w:r>
            <w:r>
              <w:t>.</w:t>
            </w:r>
          </w:p>
          <w:p w14:paraId="40F8C403" w14:textId="77777777" w:rsidR="00AE15C7" w:rsidRDefault="00AE15C7">
            <w:pPr>
              <w:widowControl w:val="0"/>
              <w:spacing w:line="240" w:lineRule="auto"/>
              <w:ind w:left="0" w:firstLine="0"/>
            </w:pPr>
          </w:p>
          <w:p w14:paraId="22848AF9" w14:textId="3BA811DB" w:rsidR="00AE15C7" w:rsidRDefault="00F54E8B">
            <w:pPr>
              <w:widowControl w:val="0"/>
              <w:numPr>
                <w:ilvl w:val="0"/>
                <w:numId w:val="32"/>
              </w:numPr>
              <w:spacing w:line="240" w:lineRule="auto"/>
              <w:ind w:left="360"/>
            </w:pPr>
            <w:r>
              <w:t xml:space="preserve">Adapting </w:t>
            </w:r>
            <w:r w:rsidR="006E747A">
              <w:t xml:space="preserve">the </w:t>
            </w:r>
            <w:r w:rsidR="008E250F">
              <w:t>I</w:t>
            </w:r>
            <w:r>
              <w:t xml:space="preserve">ndicator for </w:t>
            </w:r>
            <w:r>
              <w:rPr>
                <w:b/>
              </w:rPr>
              <w:t>Water Supply Standard 2.1</w:t>
            </w:r>
            <w:r>
              <w:t xml:space="preserve">  </w:t>
            </w:r>
          </w:p>
          <w:p w14:paraId="51D42ACD" w14:textId="77777777" w:rsidR="00AE15C7" w:rsidRDefault="00F54E8B">
            <w:pPr>
              <w:widowControl w:val="0"/>
              <w:numPr>
                <w:ilvl w:val="1"/>
                <w:numId w:val="32"/>
              </w:numPr>
              <w:spacing w:line="240" w:lineRule="auto"/>
            </w:pPr>
            <w:r>
              <w:t>Prompt: All participants review the following text.</w:t>
            </w:r>
            <w:r>
              <w:br/>
            </w:r>
          </w:p>
          <w:p w14:paraId="537AEB17" w14:textId="77777777" w:rsidR="00AE15C7" w:rsidRDefault="00F54E8B">
            <w:pPr>
              <w:widowControl w:val="0"/>
              <w:spacing w:line="240" w:lineRule="auto"/>
              <w:rPr>
                <w:i/>
              </w:rPr>
            </w:pPr>
            <w:r>
              <w:rPr>
                <w:b/>
                <w:i/>
              </w:rPr>
              <w:t>Water supply standard 2.1: Access and water quantity</w:t>
            </w:r>
            <w:r>
              <w:rPr>
                <w:i/>
              </w:rPr>
              <w:br/>
              <w:t xml:space="preserve">People have equitable and affordable access to </w:t>
            </w:r>
            <w:proofErr w:type="gramStart"/>
            <w:r>
              <w:rPr>
                <w:i/>
              </w:rPr>
              <w:t>a sufficient quantity of</w:t>
            </w:r>
            <w:proofErr w:type="gramEnd"/>
            <w:r>
              <w:rPr>
                <w:i/>
              </w:rPr>
              <w:t xml:space="preserve"> safe water to meet their drinking and domestic needs.</w:t>
            </w:r>
            <w:r>
              <w:rPr>
                <w:i/>
              </w:rPr>
              <w:br/>
            </w:r>
          </w:p>
          <w:p w14:paraId="2D99AB6C" w14:textId="77777777" w:rsidR="00AE15C7" w:rsidRDefault="00F54E8B">
            <w:pPr>
              <w:widowControl w:val="0"/>
              <w:spacing w:line="240" w:lineRule="auto"/>
              <w:rPr>
                <w:b/>
                <w:i/>
              </w:rPr>
            </w:pPr>
            <w:r>
              <w:rPr>
                <w:b/>
                <w:i/>
              </w:rPr>
              <w:t>CASE STUDY CHALLENGE 1.</w:t>
            </w:r>
          </w:p>
          <w:p w14:paraId="7B520E72" w14:textId="77777777" w:rsidR="00AE15C7" w:rsidRDefault="00F54E8B">
            <w:pPr>
              <w:widowControl w:val="0"/>
              <w:spacing w:line="240" w:lineRule="auto"/>
              <w:ind w:firstLine="720"/>
              <w:rPr>
                <w:i/>
              </w:rPr>
            </w:pPr>
            <w:r>
              <w:rPr>
                <w:i/>
              </w:rPr>
              <w:t xml:space="preserve">Large amounts of the water pipe infrastructure have been destroyed by bombing in urban areas. Urban areas that are surrounded and lacking water infrastructure are struggling to access any source of safe water. </w:t>
            </w:r>
          </w:p>
          <w:p w14:paraId="16011ECE" w14:textId="77777777" w:rsidR="00AE15C7" w:rsidRDefault="00F54E8B">
            <w:pPr>
              <w:widowControl w:val="0"/>
              <w:spacing w:line="240" w:lineRule="auto"/>
              <w:rPr>
                <w:i/>
              </w:rPr>
            </w:pPr>
            <w:r>
              <w:rPr>
                <w:i/>
              </w:rPr>
              <w:br/>
              <w:t xml:space="preserve">Mykolaiv Oblast: Only 10L of water per person has been delivered (1 delivery, unclear if that was per day). This is </w:t>
            </w:r>
            <w:proofErr w:type="gramStart"/>
            <w:r>
              <w:rPr>
                <w:i/>
              </w:rPr>
              <w:t>lower  than</w:t>
            </w:r>
            <w:proofErr w:type="gramEnd"/>
            <w:r>
              <w:rPr>
                <w:i/>
              </w:rPr>
              <w:t xml:space="preserve"> Sphere Water Supply Standard 2 - Indicator. </w:t>
            </w:r>
          </w:p>
          <w:p w14:paraId="4407942F" w14:textId="77777777" w:rsidR="00AE15C7" w:rsidRDefault="00AE15C7">
            <w:pPr>
              <w:widowControl w:val="0"/>
              <w:spacing w:line="240" w:lineRule="auto"/>
              <w:rPr>
                <w:i/>
              </w:rPr>
            </w:pPr>
          </w:p>
          <w:p w14:paraId="71CCB69F" w14:textId="77777777" w:rsidR="00AE15C7" w:rsidRDefault="00F54E8B">
            <w:pPr>
              <w:widowControl w:val="0"/>
              <w:spacing w:line="240" w:lineRule="auto"/>
              <w:ind w:firstLine="720"/>
              <w:rPr>
                <w:i/>
              </w:rPr>
            </w:pPr>
            <w:r>
              <w:rPr>
                <w:i/>
              </w:rPr>
              <w:t xml:space="preserve">Kharkiv: MSF is delivering water sanitation systems to thousands of people sheltered in subway stations. </w:t>
            </w:r>
          </w:p>
          <w:p w14:paraId="5586F303" w14:textId="77777777" w:rsidR="00AE15C7" w:rsidRDefault="00AE15C7">
            <w:pPr>
              <w:widowControl w:val="0"/>
              <w:spacing w:line="240" w:lineRule="auto"/>
            </w:pPr>
          </w:p>
          <w:p w14:paraId="3525A0AB" w14:textId="39C1D3D4" w:rsidR="00AE15C7" w:rsidRDefault="00F54E8B">
            <w:pPr>
              <w:widowControl w:val="0"/>
              <w:numPr>
                <w:ilvl w:val="1"/>
                <w:numId w:val="32"/>
              </w:numPr>
              <w:spacing w:line="240" w:lineRule="auto"/>
            </w:pPr>
            <w:r>
              <w:lastRenderedPageBreak/>
              <w:t xml:space="preserve">Prompt: In pairs, participants discuss how </w:t>
            </w:r>
            <w:r w:rsidR="006E747A">
              <w:t xml:space="preserve">the </w:t>
            </w:r>
            <w:r>
              <w:t>indicator would be applied to the case study context. Consider the following:</w:t>
            </w:r>
          </w:p>
          <w:p w14:paraId="7F918D25" w14:textId="77777777" w:rsidR="00AE15C7" w:rsidRDefault="00F54E8B">
            <w:pPr>
              <w:widowControl w:val="0"/>
              <w:numPr>
                <w:ilvl w:val="2"/>
                <w:numId w:val="32"/>
              </w:numPr>
              <w:spacing w:line="240" w:lineRule="auto"/>
              <w:ind w:left="1440"/>
            </w:pPr>
            <w:r>
              <w:t>Does this indicator apply?</w:t>
            </w:r>
          </w:p>
          <w:p w14:paraId="0DE0BA28" w14:textId="77777777" w:rsidR="00AE15C7" w:rsidRDefault="00F54E8B">
            <w:pPr>
              <w:widowControl w:val="0"/>
              <w:numPr>
                <w:ilvl w:val="2"/>
                <w:numId w:val="32"/>
              </w:numPr>
              <w:spacing w:line="240" w:lineRule="auto"/>
              <w:ind w:left="1440"/>
            </w:pPr>
            <w:r>
              <w:t>Does it need to be adapted?</w:t>
            </w:r>
          </w:p>
          <w:p w14:paraId="015251CC" w14:textId="77777777" w:rsidR="00AE15C7" w:rsidRDefault="00F54E8B">
            <w:pPr>
              <w:widowControl w:val="0"/>
              <w:numPr>
                <w:ilvl w:val="2"/>
                <w:numId w:val="32"/>
              </w:numPr>
              <w:spacing w:line="240" w:lineRule="auto"/>
              <w:ind w:left="1440"/>
            </w:pPr>
            <w:r>
              <w:t>If so, how would you adapt this indicator?</w:t>
            </w:r>
          </w:p>
          <w:p w14:paraId="4E18BA9A" w14:textId="77777777" w:rsidR="00AE15C7" w:rsidRDefault="00F54E8B">
            <w:pPr>
              <w:widowControl w:val="0"/>
              <w:numPr>
                <w:ilvl w:val="2"/>
                <w:numId w:val="32"/>
              </w:numPr>
              <w:spacing w:line="240" w:lineRule="auto"/>
              <w:ind w:left="1440"/>
            </w:pPr>
            <w:r>
              <w:t>What considerations should be made when adapting this indicator?</w:t>
            </w:r>
          </w:p>
          <w:p w14:paraId="25BB8854" w14:textId="77777777" w:rsidR="00AE15C7" w:rsidRDefault="00AE15C7">
            <w:pPr>
              <w:widowControl w:val="0"/>
              <w:spacing w:line="240" w:lineRule="auto"/>
              <w:ind w:left="2160" w:firstLine="0"/>
            </w:pPr>
          </w:p>
          <w:p w14:paraId="2669D06A" w14:textId="771D87A0" w:rsidR="00AE15C7" w:rsidRDefault="00F54E8B">
            <w:pPr>
              <w:widowControl w:val="0"/>
              <w:numPr>
                <w:ilvl w:val="0"/>
                <w:numId w:val="32"/>
              </w:numPr>
              <w:spacing w:line="240" w:lineRule="auto"/>
              <w:ind w:left="360"/>
            </w:pPr>
            <w:r>
              <w:t xml:space="preserve">Adapting </w:t>
            </w:r>
            <w:r w:rsidR="006E747A">
              <w:t xml:space="preserve">the </w:t>
            </w:r>
            <w:r w:rsidR="008E250F">
              <w:t>I</w:t>
            </w:r>
            <w:r>
              <w:t xml:space="preserve">ndicator for </w:t>
            </w:r>
            <w:r>
              <w:rPr>
                <w:b/>
              </w:rPr>
              <w:t>Shelter and Settlement Standard 3. Living Space</w:t>
            </w:r>
          </w:p>
          <w:p w14:paraId="446D3A70" w14:textId="77777777" w:rsidR="00AE15C7" w:rsidRDefault="00F54E8B">
            <w:pPr>
              <w:widowControl w:val="0"/>
              <w:numPr>
                <w:ilvl w:val="0"/>
                <w:numId w:val="21"/>
              </w:numPr>
              <w:spacing w:line="240" w:lineRule="auto"/>
            </w:pPr>
            <w:r>
              <w:t>Prompt: All participants review the following text.</w:t>
            </w:r>
          </w:p>
          <w:p w14:paraId="2D67C2EA" w14:textId="77777777" w:rsidR="00AE15C7" w:rsidRDefault="00AE15C7">
            <w:pPr>
              <w:widowControl w:val="0"/>
              <w:spacing w:line="240" w:lineRule="auto"/>
            </w:pPr>
          </w:p>
          <w:p w14:paraId="00AD57E3" w14:textId="77777777" w:rsidR="00AE15C7" w:rsidRDefault="00F54E8B">
            <w:pPr>
              <w:widowControl w:val="0"/>
              <w:spacing w:line="240" w:lineRule="auto"/>
              <w:rPr>
                <w:i/>
              </w:rPr>
            </w:pPr>
            <w:r>
              <w:rPr>
                <w:b/>
                <w:i/>
              </w:rPr>
              <w:t>Shelter and Settlement Standard 3: Living Space</w:t>
            </w:r>
            <w:r>
              <w:rPr>
                <w:i/>
              </w:rPr>
              <w:t xml:space="preserve"> </w:t>
            </w:r>
          </w:p>
          <w:p w14:paraId="151160E1" w14:textId="77777777" w:rsidR="00AE15C7" w:rsidRDefault="00F54E8B">
            <w:pPr>
              <w:widowControl w:val="0"/>
              <w:spacing w:line="240" w:lineRule="auto"/>
              <w:rPr>
                <w:i/>
              </w:rPr>
            </w:pPr>
            <w:r>
              <w:rPr>
                <w:i/>
              </w:rPr>
              <w:t>People have access to living spaces that are safe and adequate, enabling essential household and livelihoods activities to be undertaken with dignity.</w:t>
            </w:r>
            <w:r>
              <w:rPr>
                <w:i/>
              </w:rPr>
              <w:br/>
            </w:r>
          </w:p>
          <w:p w14:paraId="56BE612B" w14:textId="77777777" w:rsidR="00AE15C7" w:rsidRDefault="00F54E8B">
            <w:pPr>
              <w:widowControl w:val="0"/>
              <w:spacing w:line="240" w:lineRule="auto"/>
              <w:rPr>
                <w:b/>
                <w:i/>
              </w:rPr>
            </w:pPr>
            <w:r>
              <w:rPr>
                <w:b/>
                <w:i/>
              </w:rPr>
              <w:t>CASE STUDY CHALLENGE 2.</w:t>
            </w:r>
          </w:p>
          <w:p w14:paraId="60A29442" w14:textId="77777777" w:rsidR="00AE15C7" w:rsidRDefault="00F54E8B">
            <w:pPr>
              <w:widowControl w:val="0"/>
              <w:spacing w:line="240" w:lineRule="auto"/>
              <w:ind w:firstLine="720"/>
              <w:rPr>
                <w:i/>
              </w:rPr>
            </w:pPr>
            <w:r>
              <w:rPr>
                <w:i/>
              </w:rPr>
              <w:t xml:space="preserve">Kharkiv: Thousands of residents have sheltered in subway stations (30 stations within the city). Using aerial imagery, it is clear the minimum 3.5 square metres of living space per person is not being met (Sphere Shelter Standard 3 - Indicator). </w:t>
            </w:r>
          </w:p>
          <w:p w14:paraId="581EA435" w14:textId="77777777" w:rsidR="00AE15C7" w:rsidRDefault="00F54E8B">
            <w:pPr>
              <w:widowControl w:val="0"/>
              <w:spacing w:line="240" w:lineRule="auto"/>
              <w:rPr>
                <w:i/>
              </w:rPr>
            </w:pPr>
            <w:r>
              <w:rPr>
                <w:i/>
              </w:rPr>
              <w:br/>
              <w:t xml:space="preserve">There is minimal space to conduct fundamental activities (Sphere Shelter Standard 3 - Key Action). </w:t>
            </w:r>
          </w:p>
          <w:p w14:paraId="2A8E653D" w14:textId="77777777" w:rsidR="00AE15C7" w:rsidRDefault="00F54E8B">
            <w:pPr>
              <w:widowControl w:val="0"/>
              <w:spacing w:line="240" w:lineRule="auto"/>
              <w:rPr>
                <w:i/>
              </w:rPr>
            </w:pPr>
            <w:r>
              <w:rPr>
                <w:i/>
              </w:rPr>
              <w:br/>
              <w:t xml:space="preserve">It is possible many don't feel safe due to the bombings (Sphere Shelter Standard 3 - Indicator). </w:t>
            </w:r>
          </w:p>
          <w:p w14:paraId="33CEA2C9" w14:textId="77777777" w:rsidR="00AE15C7" w:rsidRDefault="00F54E8B">
            <w:pPr>
              <w:widowControl w:val="0"/>
              <w:spacing w:line="240" w:lineRule="auto"/>
              <w:rPr>
                <w:i/>
              </w:rPr>
            </w:pPr>
            <w:r>
              <w:rPr>
                <w:i/>
              </w:rPr>
              <w:br/>
              <w:t>Diseases are spreading due to the lack of sanitation.</w:t>
            </w:r>
          </w:p>
          <w:p w14:paraId="1947D9C1" w14:textId="77777777" w:rsidR="00AE15C7" w:rsidRDefault="00F54E8B">
            <w:pPr>
              <w:widowControl w:val="0"/>
              <w:spacing w:line="240" w:lineRule="auto"/>
              <w:rPr>
                <w:i/>
              </w:rPr>
            </w:pPr>
            <w:r>
              <w:rPr>
                <w:i/>
              </w:rPr>
              <w:br/>
              <w:t>Although some have access to tents, many do not have a private enclosed space.</w:t>
            </w:r>
          </w:p>
          <w:p w14:paraId="747987B1" w14:textId="77777777" w:rsidR="00AE15C7" w:rsidRDefault="00AE15C7">
            <w:pPr>
              <w:widowControl w:val="0"/>
              <w:spacing w:line="240" w:lineRule="auto"/>
              <w:ind w:left="0" w:firstLine="0"/>
            </w:pPr>
          </w:p>
          <w:p w14:paraId="7557958C" w14:textId="0113B28B" w:rsidR="00AE15C7" w:rsidRDefault="00F54E8B">
            <w:pPr>
              <w:widowControl w:val="0"/>
              <w:numPr>
                <w:ilvl w:val="0"/>
                <w:numId w:val="21"/>
              </w:numPr>
              <w:spacing w:line="240" w:lineRule="auto"/>
            </w:pPr>
            <w:r>
              <w:t xml:space="preserve">Prompt: In pairs, participants discuss how </w:t>
            </w:r>
            <w:r w:rsidR="00D4295C">
              <w:t xml:space="preserve">the </w:t>
            </w:r>
            <w:r w:rsidR="008E250F">
              <w:t>i</w:t>
            </w:r>
            <w:r>
              <w:t>ndicator would be applied to the case study context. Consider the following:</w:t>
            </w:r>
          </w:p>
          <w:p w14:paraId="3C110CA1" w14:textId="77777777" w:rsidR="00AE15C7" w:rsidRDefault="00F54E8B">
            <w:pPr>
              <w:widowControl w:val="0"/>
              <w:numPr>
                <w:ilvl w:val="3"/>
                <w:numId w:val="32"/>
              </w:numPr>
              <w:spacing w:line="240" w:lineRule="auto"/>
              <w:ind w:left="1440"/>
            </w:pPr>
            <w:r>
              <w:t>Does this indicator apply?</w:t>
            </w:r>
          </w:p>
          <w:p w14:paraId="751E3E33" w14:textId="77777777" w:rsidR="00AE15C7" w:rsidRDefault="00F54E8B">
            <w:pPr>
              <w:widowControl w:val="0"/>
              <w:numPr>
                <w:ilvl w:val="3"/>
                <w:numId w:val="32"/>
              </w:numPr>
              <w:spacing w:line="240" w:lineRule="auto"/>
              <w:ind w:left="1440"/>
            </w:pPr>
            <w:r>
              <w:t>Does it need to be adapted?</w:t>
            </w:r>
          </w:p>
          <w:p w14:paraId="24450FD5" w14:textId="77777777" w:rsidR="00AE15C7" w:rsidRDefault="00F54E8B">
            <w:pPr>
              <w:widowControl w:val="0"/>
              <w:numPr>
                <w:ilvl w:val="3"/>
                <w:numId w:val="32"/>
              </w:numPr>
              <w:spacing w:line="240" w:lineRule="auto"/>
              <w:ind w:left="1440"/>
            </w:pPr>
            <w:r>
              <w:t>If so, how would you adapt this indicator?</w:t>
            </w:r>
          </w:p>
          <w:p w14:paraId="087D280A" w14:textId="77777777" w:rsidR="00AE15C7" w:rsidRDefault="00F54E8B">
            <w:pPr>
              <w:widowControl w:val="0"/>
              <w:numPr>
                <w:ilvl w:val="3"/>
                <w:numId w:val="32"/>
              </w:numPr>
              <w:spacing w:line="240" w:lineRule="auto"/>
              <w:ind w:left="1440"/>
            </w:pPr>
            <w:r>
              <w:t>What considerations should be made when adapting this indicator?</w:t>
            </w:r>
          </w:p>
          <w:p w14:paraId="4475A9F3" w14:textId="77777777" w:rsidR="00AE15C7" w:rsidRDefault="00F54E8B">
            <w:pPr>
              <w:widowControl w:val="0"/>
              <w:spacing w:line="240" w:lineRule="auto"/>
              <w:ind w:left="2880" w:firstLine="0"/>
            </w:pPr>
            <w:r>
              <w:br/>
            </w:r>
          </w:p>
          <w:p w14:paraId="2801A1EB" w14:textId="77777777" w:rsidR="00DC1A76" w:rsidRDefault="00DC1A76">
            <w:pPr>
              <w:widowControl w:val="0"/>
              <w:spacing w:line="240" w:lineRule="auto"/>
              <w:ind w:left="0" w:firstLine="0"/>
              <w:rPr>
                <w:b/>
              </w:rPr>
            </w:pPr>
          </w:p>
          <w:p w14:paraId="7105B075" w14:textId="7073DD67" w:rsidR="00AE15C7" w:rsidRDefault="00F54E8B">
            <w:pPr>
              <w:widowControl w:val="0"/>
              <w:spacing w:line="240" w:lineRule="auto"/>
              <w:ind w:left="0" w:firstLine="0"/>
            </w:pPr>
            <w:r>
              <w:rPr>
                <w:b/>
              </w:rPr>
              <w:t>Discussion:</w:t>
            </w:r>
            <w:r>
              <w:rPr>
                <w:b/>
              </w:rPr>
              <w:br/>
            </w:r>
            <w:r>
              <w:t>If time allows, invited participants to discuss the following:</w:t>
            </w:r>
          </w:p>
          <w:p w14:paraId="024F68E7" w14:textId="77777777" w:rsidR="00AE15C7" w:rsidRDefault="00F54E8B">
            <w:pPr>
              <w:widowControl w:val="0"/>
              <w:numPr>
                <w:ilvl w:val="0"/>
                <w:numId w:val="22"/>
              </w:numPr>
              <w:spacing w:line="240" w:lineRule="auto"/>
            </w:pPr>
            <w:r>
              <w:t xml:space="preserve">Describe any instances where indicators could be applied without </w:t>
            </w:r>
            <w:proofErr w:type="gramStart"/>
            <w:r>
              <w:t>adapting, and</w:t>
            </w:r>
            <w:proofErr w:type="gramEnd"/>
            <w:r>
              <w:t xml:space="preserve"> identify why.</w:t>
            </w:r>
          </w:p>
          <w:p w14:paraId="3B7804B7" w14:textId="77777777" w:rsidR="00AE15C7" w:rsidRDefault="00F54E8B">
            <w:pPr>
              <w:widowControl w:val="0"/>
              <w:numPr>
                <w:ilvl w:val="0"/>
                <w:numId w:val="22"/>
              </w:numPr>
              <w:spacing w:line="240" w:lineRule="auto"/>
            </w:pPr>
            <w:r>
              <w:t xml:space="preserve">Describe any instances where indicators needed </w:t>
            </w:r>
            <w:proofErr w:type="gramStart"/>
            <w:r>
              <w:t>adapting, and</w:t>
            </w:r>
            <w:proofErr w:type="gramEnd"/>
            <w:r>
              <w:t xml:space="preserve"> identify why and how they were adapted.</w:t>
            </w:r>
          </w:p>
          <w:p w14:paraId="0659AD10" w14:textId="77777777" w:rsidR="00AE15C7" w:rsidRDefault="00F54E8B">
            <w:pPr>
              <w:widowControl w:val="0"/>
              <w:numPr>
                <w:ilvl w:val="0"/>
                <w:numId w:val="22"/>
              </w:numPr>
              <w:spacing w:line="240" w:lineRule="auto"/>
            </w:pPr>
            <w:r>
              <w:t>Identify any considerations or challenges associated with adapting indicators.</w:t>
            </w:r>
          </w:p>
          <w:p w14:paraId="3950FB5B" w14:textId="23DDB733" w:rsidR="00AE15C7" w:rsidRDefault="00AE15C7">
            <w:pPr>
              <w:widowControl w:val="0"/>
              <w:spacing w:line="240" w:lineRule="auto"/>
              <w:ind w:left="0" w:firstLine="0"/>
            </w:pPr>
          </w:p>
          <w:p w14:paraId="248E1E29" w14:textId="77777777" w:rsidR="003A551B" w:rsidRDefault="003A551B" w:rsidP="003A551B">
            <w:pPr>
              <w:widowControl w:val="0"/>
              <w:pBdr>
                <w:top w:val="nil"/>
                <w:left w:val="nil"/>
                <w:bottom w:val="nil"/>
                <w:right w:val="nil"/>
                <w:between w:val="nil"/>
              </w:pBdr>
              <w:spacing w:line="240" w:lineRule="auto"/>
              <w:ind w:left="0" w:firstLine="0"/>
              <w:rPr>
                <w:b/>
                <w:color w:val="0B5394"/>
              </w:rPr>
            </w:pPr>
            <w:r>
              <w:rPr>
                <w:b/>
                <w:color w:val="0B5394"/>
              </w:rPr>
              <w:t>Instructor Notes:</w:t>
            </w:r>
          </w:p>
          <w:p w14:paraId="7B27C616" w14:textId="1335BD8F" w:rsidR="003A551B" w:rsidRDefault="003A551B" w:rsidP="003A551B">
            <w:pPr>
              <w:widowControl w:val="0"/>
              <w:pBdr>
                <w:top w:val="nil"/>
                <w:left w:val="nil"/>
                <w:bottom w:val="nil"/>
                <w:right w:val="nil"/>
                <w:between w:val="nil"/>
              </w:pBdr>
              <w:spacing w:line="240" w:lineRule="auto"/>
              <w:ind w:left="0" w:firstLine="0"/>
              <w:rPr>
                <w:color w:val="0B5394"/>
              </w:rPr>
            </w:pPr>
            <w:r w:rsidRPr="00DC1A76">
              <w:rPr>
                <w:color w:val="0B5394"/>
              </w:rPr>
              <w:t xml:space="preserve">If you are short on time, </w:t>
            </w:r>
            <w:r>
              <w:rPr>
                <w:color w:val="0B5394"/>
              </w:rPr>
              <w:t>discuss</w:t>
            </w:r>
            <w:r w:rsidRPr="00DC1A76">
              <w:rPr>
                <w:color w:val="0B5394"/>
              </w:rPr>
              <w:t xml:space="preserve"> only one case study challenge.</w:t>
            </w:r>
          </w:p>
          <w:p w14:paraId="0BC9D45B" w14:textId="77777777" w:rsidR="003A551B" w:rsidRDefault="003A551B">
            <w:pPr>
              <w:widowControl w:val="0"/>
              <w:spacing w:line="240" w:lineRule="auto"/>
              <w:ind w:left="0" w:firstLine="0"/>
            </w:pPr>
          </w:p>
          <w:p w14:paraId="72C7A2E7" w14:textId="77777777" w:rsidR="00AE15C7" w:rsidRDefault="00F54E8B">
            <w:pPr>
              <w:widowControl w:val="0"/>
              <w:spacing w:line="240" w:lineRule="auto"/>
              <w:ind w:left="0" w:firstLine="0"/>
            </w:pPr>
            <w:r>
              <w:rPr>
                <w:b/>
              </w:rPr>
              <w:t>Online/Hybrid Delivery:</w:t>
            </w:r>
          </w:p>
          <w:p w14:paraId="6FC177BE" w14:textId="77777777" w:rsidR="00AE15C7" w:rsidRDefault="00F54E8B">
            <w:pPr>
              <w:spacing w:line="240" w:lineRule="auto"/>
              <w:ind w:left="0" w:firstLine="0"/>
            </w:pPr>
            <w:r>
              <w:t xml:space="preserve">This activity can be completed using an online video conferencing platform. Create a breakout room for each group. Participants can record their notes using the Chat function or an online collaboration platform (e.g., </w:t>
            </w:r>
            <w:proofErr w:type="spellStart"/>
            <w:r>
              <w:t>Jamboard</w:t>
            </w:r>
            <w:proofErr w:type="spellEnd"/>
            <w:r>
              <w:t xml:space="preserve">, Google Slides, Google Docs). </w:t>
            </w:r>
          </w:p>
          <w:p w14:paraId="6C1BAFBA" w14:textId="77777777" w:rsidR="00AE15C7" w:rsidRDefault="00AE15C7">
            <w:pPr>
              <w:widowControl w:val="0"/>
              <w:spacing w:line="240" w:lineRule="auto"/>
              <w:ind w:left="0" w:firstLine="0"/>
            </w:pPr>
          </w:p>
          <w:p w14:paraId="7D316E93" w14:textId="77777777" w:rsidR="00AE15C7" w:rsidRDefault="00AE15C7">
            <w:pPr>
              <w:widowControl w:val="0"/>
              <w:spacing w:line="240" w:lineRule="auto"/>
              <w:ind w:left="360"/>
            </w:pPr>
          </w:p>
          <w:p w14:paraId="6C6BEEEB" w14:textId="77777777" w:rsidR="00AE15C7" w:rsidRDefault="00AE15C7">
            <w:pPr>
              <w:widowControl w:val="0"/>
              <w:spacing w:line="240" w:lineRule="auto"/>
              <w:ind w:left="360"/>
            </w:pPr>
          </w:p>
          <w:p w14:paraId="03B98E68" w14:textId="77777777" w:rsidR="00AE15C7" w:rsidRDefault="00AE15C7">
            <w:pPr>
              <w:widowControl w:val="0"/>
              <w:spacing w:line="240" w:lineRule="auto"/>
              <w:ind w:left="360"/>
            </w:pPr>
          </w:p>
          <w:p w14:paraId="0098E7F4" w14:textId="77777777" w:rsidR="00AE15C7" w:rsidRDefault="00AE15C7">
            <w:pPr>
              <w:widowControl w:val="0"/>
              <w:spacing w:line="240" w:lineRule="auto"/>
              <w:ind w:left="360"/>
            </w:pPr>
          </w:p>
          <w:p w14:paraId="050729A7" w14:textId="77777777" w:rsidR="00AE15C7" w:rsidRDefault="00AE15C7">
            <w:pPr>
              <w:widowControl w:val="0"/>
              <w:spacing w:line="240" w:lineRule="auto"/>
              <w:ind w:left="360"/>
            </w:pPr>
          </w:p>
          <w:p w14:paraId="7ED58D02" w14:textId="77777777" w:rsidR="00AE15C7" w:rsidRDefault="00AE15C7">
            <w:pPr>
              <w:widowControl w:val="0"/>
              <w:spacing w:line="240" w:lineRule="auto"/>
              <w:ind w:left="360"/>
            </w:pPr>
          </w:p>
          <w:p w14:paraId="618F8AE8" w14:textId="77777777" w:rsidR="00AE15C7" w:rsidRDefault="00AE15C7">
            <w:pPr>
              <w:widowControl w:val="0"/>
              <w:spacing w:line="240" w:lineRule="auto"/>
              <w:ind w:left="360"/>
            </w:pPr>
          </w:p>
          <w:p w14:paraId="5AD0C690" w14:textId="77777777" w:rsidR="00AE15C7" w:rsidRDefault="00AE15C7">
            <w:pPr>
              <w:widowControl w:val="0"/>
              <w:spacing w:line="240" w:lineRule="auto"/>
              <w:ind w:left="360"/>
            </w:pPr>
          </w:p>
          <w:p w14:paraId="165E6BD0" w14:textId="77777777" w:rsidR="00AE15C7" w:rsidRDefault="00AE15C7">
            <w:pPr>
              <w:widowControl w:val="0"/>
              <w:spacing w:line="240" w:lineRule="auto"/>
              <w:ind w:left="360"/>
            </w:pPr>
          </w:p>
          <w:p w14:paraId="3F5ADAD0" w14:textId="77777777" w:rsidR="00AE15C7" w:rsidRDefault="00AE15C7">
            <w:pPr>
              <w:widowControl w:val="0"/>
              <w:spacing w:line="240" w:lineRule="auto"/>
              <w:ind w:left="360"/>
            </w:pPr>
          </w:p>
          <w:p w14:paraId="1B8925A5" w14:textId="77777777" w:rsidR="00AE15C7" w:rsidRDefault="00AE15C7">
            <w:pPr>
              <w:widowControl w:val="0"/>
              <w:spacing w:line="240" w:lineRule="auto"/>
              <w:ind w:left="360"/>
            </w:pPr>
          </w:p>
          <w:p w14:paraId="7775FABD" w14:textId="77777777" w:rsidR="00AE15C7" w:rsidRDefault="00AE15C7">
            <w:pPr>
              <w:widowControl w:val="0"/>
              <w:spacing w:line="240" w:lineRule="auto"/>
              <w:ind w:left="360"/>
            </w:pPr>
          </w:p>
          <w:p w14:paraId="04210FA9" w14:textId="77777777" w:rsidR="00AE15C7" w:rsidRDefault="00AE15C7">
            <w:pPr>
              <w:widowControl w:val="0"/>
              <w:spacing w:line="240" w:lineRule="auto"/>
              <w:ind w:left="360"/>
            </w:pPr>
          </w:p>
          <w:p w14:paraId="0362888F" w14:textId="77777777" w:rsidR="00AE15C7" w:rsidRDefault="00AE15C7">
            <w:pPr>
              <w:widowControl w:val="0"/>
              <w:spacing w:line="240" w:lineRule="auto"/>
              <w:ind w:left="360"/>
            </w:pPr>
          </w:p>
          <w:p w14:paraId="761D9855" w14:textId="77777777" w:rsidR="00AE15C7" w:rsidRDefault="00AE15C7">
            <w:pPr>
              <w:widowControl w:val="0"/>
              <w:spacing w:line="240" w:lineRule="auto"/>
              <w:ind w:left="360"/>
            </w:pPr>
          </w:p>
          <w:p w14:paraId="6869F288" w14:textId="77777777" w:rsidR="00AE15C7" w:rsidRDefault="00AE15C7">
            <w:pPr>
              <w:widowControl w:val="0"/>
              <w:spacing w:line="240" w:lineRule="auto"/>
              <w:ind w:left="360"/>
            </w:pPr>
          </w:p>
          <w:p w14:paraId="438A3CC6" w14:textId="77777777" w:rsidR="00AE15C7" w:rsidRDefault="00AE15C7">
            <w:pPr>
              <w:widowControl w:val="0"/>
              <w:spacing w:line="240" w:lineRule="auto"/>
              <w:ind w:left="360"/>
            </w:pPr>
          </w:p>
          <w:p w14:paraId="294A4AF4" w14:textId="77777777" w:rsidR="00AE15C7" w:rsidRDefault="00AE15C7">
            <w:pPr>
              <w:widowControl w:val="0"/>
              <w:spacing w:line="240" w:lineRule="auto"/>
              <w:ind w:left="0" w:firstLine="0"/>
            </w:pPr>
          </w:p>
          <w:p w14:paraId="222A3002" w14:textId="77777777" w:rsidR="00AE15C7" w:rsidRDefault="00AE15C7">
            <w:pPr>
              <w:widowControl w:val="0"/>
              <w:spacing w:line="240" w:lineRule="auto"/>
              <w:ind w:left="360"/>
            </w:pPr>
          </w:p>
        </w:tc>
      </w:tr>
      <w:tr w:rsidR="00AE15C7" w14:paraId="74DAC4F3" w14:textId="77777777">
        <w:tc>
          <w:tcPr>
            <w:tcW w:w="18000"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29C139FF" w14:textId="77777777" w:rsidR="00AE15C7" w:rsidRDefault="00F54E8B">
            <w:pPr>
              <w:pStyle w:val="Heading2"/>
              <w:widowControl w:val="0"/>
            </w:pPr>
            <w:bookmarkStart w:id="30" w:name="_9sdzlp1ui7u5" w:colFirst="0" w:colLast="0"/>
            <w:bookmarkEnd w:id="30"/>
            <w:r>
              <w:lastRenderedPageBreak/>
              <w:t>2.2.F. Additional Reading</w:t>
            </w:r>
          </w:p>
        </w:tc>
      </w:tr>
      <w:tr w:rsidR="00AE15C7" w14:paraId="7A006F1C" w14:textId="77777777">
        <w:tc>
          <w:tcPr>
            <w:tcW w:w="18000" w:type="dxa"/>
            <w:gridSpan w:val="4"/>
            <w:tcBorders>
              <w:top w:val="nil"/>
              <w:left w:val="nil"/>
              <w:bottom w:val="nil"/>
              <w:right w:val="nil"/>
            </w:tcBorders>
            <w:shd w:val="clear" w:color="auto" w:fill="D9D9D9"/>
            <w:tcMar>
              <w:top w:w="226" w:type="dxa"/>
              <w:left w:w="226" w:type="dxa"/>
              <w:bottom w:w="226" w:type="dxa"/>
              <w:right w:w="226" w:type="dxa"/>
            </w:tcMar>
          </w:tcPr>
          <w:p w14:paraId="07C28BE7" w14:textId="77777777" w:rsidR="00AE15C7" w:rsidRDefault="00F54E8B">
            <w:pPr>
              <w:widowControl w:val="0"/>
              <w:numPr>
                <w:ilvl w:val="0"/>
                <w:numId w:val="40"/>
              </w:numPr>
              <w:spacing w:line="240" w:lineRule="auto"/>
            </w:pPr>
            <w:r>
              <w:t xml:space="preserve">Sphere. (2016). Using the Sphere Standards in Urban Settings - Part 1. </w:t>
            </w:r>
            <w:hyperlink r:id="rId82">
              <w:r>
                <w:rPr>
                  <w:color w:val="1155CC"/>
                  <w:u w:val="single"/>
                </w:rPr>
                <w:t>https://www.spherestandards.org/resources/using-the-sphere-standards-in-urban-settings/</w:t>
              </w:r>
            </w:hyperlink>
            <w:r>
              <w:t>.</w:t>
            </w:r>
          </w:p>
          <w:p w14:paraId="4D7DC681" w14:textId="77777777" w:rsidR="00AE15C7" w:rsidRDefault="00F54E8B">
            <w:pPr>
              <w:widowControl w:val="0"/>
              <w:numPr>
                <w:ilvl w:val="1"/>
                <w:numId w:val="40"/>
              </w:numPr>
              <w:spacing w:line="240" w:lineRule="auto"/>
              <w:rPr>
                <w:b/>
              </w:rPr>
            </w:pPr>
            <w:r>
              <w:rPr>
                <w:b/>
              </w:rPr>
              <w:t>*Specifically Section 10. Checklist for considering Standards in urban contexts*</w:t>
            </w:r>
          </w:p>
          <w:p w14:paraId="6D35156F" w14:textId="77777777" w:rsidR="00AE15C7" w:rsidRDefault="00F54E8B">
            <w:pPr>
              <w:widowControl w:val="0"/>
              <w:numPr>
                <w:ilvl w:val="0"/>
                <w:numId w:val="17"/>
              </w:numPr>
              <w:spacing w:line="240" w:lineRule="auto"/>
            </w:pPr>
            <w:r>
              <w:t>Sphere. (2018). The Sphere Handbook.</w:t>
            </w:r>
          </w:p>
          <w:p w14:paraId="2884239C" w14:textId="77777777" w:rsidR="00AE15C7" w:rsidRDefault="00F54E8B">
            <w:pPr>
              <w:widowControl w:val="0"/>
              <w:numPr>
                <w:ilvl w:val="1"/>
                <w:numId w:val="17"/>
              </w:numPr>
              <w:spacing w:line="240" w:lineRule="auto"/>
            </w:pPr>
            <w:r>
              <w:t xml:space="preserve">Downloadable PDF:  </w:t>
            </w:r>
            <w:hyperlink r:id="rId83">
              <w:r>
                <w:rPr>
                  <w:color w:val="1155CC"/>
                  <w:u w:val="single"/>
                </w:rPr>
                <w:t>https://spherestandards.org/wp-content/uploads/Sphere-Handbook-2018-EN.pdf</w:t>
              </w:r>
            </w:hyperlink>
            <w:r>
              <w:t>.</w:t>
            </w:r>
          </w:p>
          <w:p w14:paraId="7056DAE1" w14:textId="77777777" w:rsidR="00AE15C7" w:rsidRDefault="00F54E8B">
            <w:pPr>
              <w:widowControl w:val="0"/>
              <w:numPr>
                <w:ilvl w:val="1"/>
                <w:numId w:val="17"/>
              </w:numPr>
              <w:spacing w:line="240" w:lineRule="auto"/>
            </w:pPr>
            <w:r>
              <w:t xml:space="preserve">Interactive Handbook: </w:t>
            </w:r>
            <w:hyperlink r:id="rId84">
              <w:r>
                <w:rPr>
                  <w:color w:val="1155CC"/>
                  <w:u w:val="single"/>
                </w:rPr>
                <w:t>https://handbook.hspstandards.org/en/</w:t>
              </w:r>
            </w:hyperlink>
            <w:r>
              <w:t xml:space="preserve">. </w:t>
            </w:r>
          </w:p>
          <w:p w14:paraId="4F17E751" w14:textId="77777777" w:rsidR="00AE15C7" w:rsidRPr="00481BDF" w:rsidRDefault="00F54E8B">
            <w:pPr>
              <w:widowControl w:val="0"/>
              <w:numPr>
                <w:ilvl w:val="1"/>
                <w:numId w:val="17"/>
              </w:numPr>
              <w:spacing w:line="240" w:lineRule="auto"/>
              <w:rPr>
                <w:lang w:val="fr-CH"/>
              </w:rPr>
            </w:pPr>
            <w:proofErr w:type="spellStart"/>
            <w:r w:rsidRPr="00481BDF">
              <w:rPr>
                <w:lang w:val="fr-CH"/>
              </w:rPr>
              <w:t>Print</w:t>
            </w:r>
            <w:proofErr w:type="spellEnd"/>
            <w:r w:rsidRPr="00481BDF">
              <w:rPr>
                <w:lang w:val="fr-CH"/>
              </w:rPr>
              <w:t xml:space="preserve"> </w:t>
            </w:r>
            <w:proofErr w:type="gramStart"/>
            <w:r w:rsidRPr="00481BDF">
              <w:rPr>
                <w:lang w:val="fr-CH"/>
              </w:rPr>
              <w:t>copies:</w:t>
            </w:r>
            <w:proofErr w:type="gramEnd"/>
            <w:r w:rsidRPr="00481BDF">
              <w:rPr>
                <w:lang w:val="fr-CH"/>
              </w:rPr>
              <w:t xml:space="preserve"> </w:t>
            </w:r>
            <w:hyperlink r:id="rId85">
              <w:r w:rsidRPr="00481BDF">
                <w:rPr>
                  <w:color w:val="1155CC"/>
                  <w:u w:val="single"/>
                  <w:lang w:val="fr-CH"/>
                </w:rPr>
                <w:t>https://spherestandards.org/buy/</w:t>
              </w:r>
            </w:hyperlink>
            <w:r w:rsidRPr="00481BDF">
              <w:rPr>
                <w:lang w:val="fr-CH"/>
              </w:rPr>
              <w:t>.</w:t>
            </w:r>
          </w:p>
          <w:p w14:paraId="6311F8BF" w14:textId="77777777" w:rsidR="00AE15C7" w:rsidRDefault="00F54E8B">
            <w:pPr>
              <w:widowControl w:val="0"/>
              <w:numPr>
                <w:ilvl w:val="0"/>
                <w:numId w:val="17"/>
              </w:numPr>
              <w:spacing w:line="240" w:lineRule="auto"/>
            </w:pPr>
            <w:r>
              <w:t xml:space="preserve">Sphere. (2019). Sphere in action: Applying the Sphere standards in the Yemen response [video]. </w:t>
            </w:r>
            <w:hyperlink r:id="rId86">
              <w:r>
                <w:rPr>
                  <w:color w:val="1155CC"/>
                  <w:u w:val="single"/>
                </w:rPr>
                <w:t>https://www.youtube.com/watch?v=aAADJUoeO8M</w:t>
              </w:r>
            </w:hyperlink>
            <w:r>
              <w:t>.</w:t>
            </w:r>
          </w:p>
          <w:p w14:paraId="4380ADEC" w14:textId="77777777" w:rsidR="00AE15C7" w:rsidRDefault="00F54E8B">
            <w:pPr>
              <w:widowControl w:val="0"/>
              <w:numPr>
                <w:ilvl w:val="0"/>
                <w:numId w:val="17"/>
              </w:numPr>
              <w:spacing w:line="240" w:lineRule="auto"/>
            </w:pPr>
            <w:r>
              <w:t xml:space="preserve">Sphere. (2020). Using the Sphere Standards in Urban Settings - Part 2. </w:t>
            </w:r>
            <w:hyperlink r:id="rId87">
              <w:r>
                <w:rPr>
                  <w:color w:val="1155CC"/>
                  <w:u w:val="single"/>
                </w:rPr>
                <w:t>https://spherestandards.org/resources/unpacked-guide-urban-settings-2020/</w:t>
              </w:r>
            </w:hyperlink>
            <w:r>
              <w:t>.</w:t>
            </w:r>
          </w:p>
          <w:p w14:paraId="3A9D1E36" w14:textId="77777777" w:rsidR="00AE15C7" w:rsidRDefault="00F54E8B">
            <w:pPr>
              <w:widowControl w:val="0"/>
              <w:numPr>
                <w:ilvl w:val="0"/>
                <w:numId w:val="17"/>
              </w:numPr>
              <w:spacing w:line="240" w:lineRule="auto"/>
            </w:pPr>
            <w:r>
              <w:t xml:space="preserve">Sphere. (2022). Sphere Online Training Package. </w:t>
            </w:r>
            <w:hyperlink r:id="rId88">
              <w:r>
                <w:rPr>
                  <w:color w:val="1155CC"/>
                  <w:u w:val="single"/>
                </w:rPr>
                <w:t>https://www.spherestandards.org/resources/sphere-online-training-package/</w:t>
              </w:r>
            </w:hyperlink>
            <w:r>
              <w:t>.</w:t>
            </w:r>
          </w:p>
          <w:p w14:paraId="389CD18A" w14:textId="77777777" w:rsidR="00AE15C7" w:rsidRDefault="00F54E8B">
            <w:pPr>
              <w:widowControl w:val="0"/>
              <w:numPr>
                <w:ilvl w:val="0"/>
                <w:numId w:val="17"/>
              </w:numPr>
              <w:spacing w:line="240" w:lineRule="auto"/>
            </w:pPr>
            <w:r>
              <w:t xml:space="preserve">Patel, R.B., </w:t>
            </w:r>
            <w:proofErr w:type="spellStart"/>
            <w:r>
              <w:t>Chadhuri</w:t>
            </w:r>
            <w:proofErr w:type="spellEnd"/>
            <w:r>
              <w:t xml:space="preserve">, J. Revisiting the Sphere standards: comparing the revised Sphere standards to living standards in three urban informal settlements in Nairobi, Kenya. Int J Humanitarian Action 4, 6 (2019). </w:t>
            </w:r>
            <w:hyperlink r:id="rId89">
              <w:r>
                <w:rPr>
                  <w:color w:val="1155CC"/>
                  <w:u w:val="single"/>
                </w:rPr>
                <w:t>https://doi.org/10.1186/s41018-019-0054-y</w:t>
              </w:r>
            </w:hyperlink>
            <w:r>
              <w:t>.</w:t>
            </w:r>
          </w:p>
          <w:p w14:paraId="731F5F64" w14:textId="77777777" w:rsidR="00AE15C7" w:rsidRDefault="00F54E8B">
            <w:pPr>
              <w:widowControl w:val="0"/>
              <w:numPr>
                <w:ilvl w:val="0"/>
                <w:numId w:val="17"/>
              </w:numPr>
              <w:spacing w:line="240" w:lineRule="auto"/>
            </w:pPr>
            <w:r>
              <w:t xml:space="preserve">Meaux, A., &amp; </w:t>
            </w:r>
            <w:proofErr w:type="spellStart"/>
            <w:r>
              <w:t>Osofisan</w:t>
            </w:r>
            <w:proofErr w:type="spellEnd"/>
            <w:r>
              <w:t xml:space="preserve">, W. (2016). A Review of Context Analysis Tools for Urban Humanitarian Response. </w:t>
            </w:r>
            <w:hyperlink r:id="rId90">
              <w:r>
                <w:rPr>
                  <w:color w:val="1155CC"/>
                  <w:u w:val="single"/>
                </w:rPr>
                <w:t>https://pubs.iied.org/sites/default/files/pdfs/migrate/10797IIED.pdf</w:t>
              </w:r>
            </w:hyperlink>
            <w:r>
              <w:t xml:space="preserve">. </w:t>
            </w:r>
          </w:p>
          <w:p w14:paraId="159B6B61" w14:textId="77777777" w:rsidR="00AE15C7" w:rsidRDefault="00AE15C7">
            <w:pPr>
              <w:widowControl w:val="0"/>
              <w:spacing w:line="240" w:lineRule="auto"/>
              <w:ind w:firstLine="720"/>
            </w:pPr>
          </w:p>
          <w:p w14:paraId="06731905" w14:textId="77777777" w:rsidR="00AE15C7" w:rsidRDefault="00AE15C7">
            <w:pPr>
              <w:widowControl w:val="0"/>
              <w:spacing w:line="240" w:lineRule="auto"/>
              <w:ind w:left="0" w:firstLine="0"/>
            </w:pPr>
          </w:p>
          <w:p w14:paraId="089391D0" w14:textId="77777777" w:rsidR="00AE15C7" w:rsidRDefault="00AE15C7">
            <w:pPr>
              <w:widowControl w:val="0"/>
              <w:spacing w:line="240" w:lineRule="auto"/>
              <w:ind w:left="0" w:firstLine="0"/>
            </w:pPr>
          </w:p>
          <w:p w14:paraId="204D867F" w14:textId="77777777" w:rsidR="00AE15C7" w:rsidRDefault="00AE15C7">
            <w:pPr>
              <w:widowControl w:val="0"/>
              <w:spacing w:line="240" w:lineRule="auto"/>
              <w:ind w:left="0" w:firstLine="0"/>
            </w:pPr>
          </w:p>
          <w:p w14:paraId="592D76E0" w14:textId="77777777" w:rsidR="00AE15C7" w:rsidRDefault="00AE15C7">
            <w:pPr>
              <w:widowControl w:val="0"/>
              <w:spacing w:line="240" w:lineRule="auto"/>
              <w:ind w:left="0" w:firstLine="0"/>
            </w:pPr>
          </w:p>
          <w:p w14:paraId="403646D1" w14:textId="77777777" w:rsidR="00AE15C7" w:rsidRDefault="00AE15C7">
            <w:pPr>
              <w:widowControl w:val="0"/>
              <w:spacing w:line="240" w:lineRule="auto"/>
              <w:ind w:left="0" w:firstLine="0"/>
            </w:pPr>
          </w:p>
          <w:p w14:paraId="7D4798CA" w14:textId="77777777" w:rsidR="00AE15C7" w:rsidRDefault="00AE15C7">
            <w:pPr>
              <w:widowControl w:val="0"/>
              <w:spacing w:line="240" w:lineRule="auto"/>
              <w:ind w:left="0" w:firstLine="0"/>
            </w:pPr>
          </w:p>
          <w:p w14:paraId="3EBD678E" w14:textId="77777777" w:rsidR="00AE15C7" w:rsidRDefault="00AE15C7">
            <w:pPr>
              <w:widowControl w:val="0"/>
              <w:spacing w:line="240" w:lineRule="auto"/>
              <w:ind w:left="0" w:firstLine="0"/>
            </w:pPr>
          </w:p>
          <w:p w14:paraId="033A9B44" w14:textId="77777777" w:rsidR="00AE15C7" w:rsidRDefault="00AE15C7">
            <w:pPr>
              <w:widowControl w:val="0"/>
              <w:spacing w:line="240" w:lineRule="auto"/>
              <w:ind w:left="0" w:firstLine="0"/>
            </w:pPr>
          </w:p>
          <w:p w14:paraId="7A6329A9" w14:textId="77777777" w:rsidR="00AE15C7" w:rsidRDefault="00AE15C7">
            <w:pPr>
              <w:widowControl w:val="0"/>
              <w:spacing w:line="240" w:lineRule="auto"/>
              <w:ind w:left="0" w:firstLine="0"/>
            </w:pPr>
          </w:p>
          <w:p w14:paraId="49422DCF" w14:textId="77777777" w:rsidR="00AE15C7" w:rsidRDefault="00AE15C7">
            <w:pPr>
              <w:widowControl w:val="0"/>
              <w:spacing w:line="240" w:lineRule="auto"/>
              <w:ind w:left="0" w:firstLine="0"/>
            </w:pPr>
          </w:p>
          <w:p w14:paraId="0AE440E2" w14:textId="77777777" w:rsidR="00AE15C7" w:rsidRDefault="00AE15C7">
            <w:pPr>
              <w:widowControl w:val="0"/>
              <w:spacing w:line="240" w:lineRule="auto"/>
              <w:ind w:left="0" w:firstLine="0"/>
            </w:pPr>
          </w:p>
          <w:p w14:paraId="7199DA0B" w14:textId="77777777" w:rsidR="00AE15C7" w:rsidRDefault="00AE15C7">
            <w:pPr>
              <w:widowControl w:val="0"/>
              <w:spacing w:line="240" w:lineRule="auto"/>
              <w:ind w:left="0" w:firstLine="0"/>
            </w:pPr>
          </w:p>
          <w:p w14:paraId="364EBDD3" w14:textId="77777777" w:rsidR="00AE15C7" w:rsidRDefault="00AE15C7">
            <w:pPr>
              <w:widowControl w:val="0"/>
              <w:spacing w:line="240" w:lineRule="auto"/>
              <w:ind w:left="0" w:firstLine="0"/>
            </w:pPr>
          </w:p>
          <w:p w14:paraId="05D51BCD" w14:textId="77777777" w:rsidR="00AE15C7" w:rsidRDefault="00AE15C7">
            <w:pPr>
              <w:widowControl w:val="0"/>
              <w:spacing w:line="240" w:lineRule="auto"/>
              <w:ind w:left="0" w:firstLine="0"/>
            </w:pPr>
          </w:p>
          <w:p w14:paraId="5B983A46" w14:textId="77777777" w:rsidR="00AE15C7" w:rsidRDefault="00AE15C7">
            <w:pPr>
              <w:widowControl w:val="0"/>
              <w:spacing w:line="240" w:lineRule="auto"/>
              <w:ind w:left="0" w:firstLine="0"/>
            </w:pPr>
          </w:p>
        </w:tc>
      </w:tr>
      <w:tr w:rsidR="00AE15C7" w14:paraId="7D123D2B" w14:textId="77777777">
        <w:tc>
          <w:tcPr>
            <w:tcW w:w="14400" w:type="dxa"/>
            <w:gridSpan w:val="3"/>
            <w:tcBorders>
              <w:top w:val="nil"/>
              <w:left w:val="nil"/>
              <w:bottom w:val="nil"/>
              <w:right w:val="nil"/>
            </w:tcBorders>
            <w:shd w:val="clear" w:color="auto" w:fill="0B5394"/>
            <w:tcMar>
              <w:top w:w="226" w:type="dxa"/>
              <w:left w:w="226" w:type="dxa"/>
              <w:bottom w:w="226" w:type="dxa"/>
              <w:right w:w="226" w:type="dxa"/>
            </w:tcMar>
            <w:vAlign w:val="center"/>
          </w:tcPr>
          <w:p w14:paraId="7DB383A6" w14:textId="77777777" w:rsidR="00AE15C7" w:rsidRDefault="00F54E8B">
            <w:pPr>
              <w:pStyle w:val="Heading1"/>
              <w:widowControl w:val="0"/>
              <w:rPr>
                <w:color w:val="FFFFFF"/>
                <w:sz w:val="26"/>
                <w:szCs w:val="26"/>
              </w:rPr>
            </w:pPr>
            <w:bookmarkStart w:id="31" w:name="_fxl97wwg50qd" w:colFirst="0" w:colLast="0"/>
            <w:bookmarkEnd w:id="31"/>
            <w:r>
              <w:rPr>
                <w:color w:val="FFFFFF"/>
                <w:sz w:val="26"/>
                <w:szCs w:val="26"/>
              </w:rPr>
              <w:lastRenderedPageBreak/>
              <w:t>Section 2.3. Applying the Sphere Standards in Urban Contexts</w:t>
            </w:r>
          </w:p>
          <w:p w14:paraId="6ACE6885" w14:textId="77777777" w:rsidR="00AE15C7" w:rsidRDefault="00AE15C7">
            <w:pPr>
              <w:widowControl w:val="0"/>
              <w:spacing w:line="240" w:lineRule="auto"/>
              <w:ind w:left="0" w:firstLine="0"/>
              <w:rPr>
                <w:b/>
                <w:color w:val="FFFFFF"/>
                <w:sz w:val="24"/>
                <w:szCs w:val="24"/>
              </w:rPr>
            </w:pPr>
          </w:p>
          <w:p w14:paraId="0B8CA1D8" w14:textId="77777777" w:rsidR="00AE15C7" w:rsidRDefault="00F54E8B">
            <w:pPr>
              <w:widowControl w:val="0"/>
              <w:spacing w:line="240" w:lineRule="auto"/>
              <w:ind w:left="0" w:firstLine="0"/>
              <w:rPr>
                <w:b/>
                <w:color w:val="FFFFFF"/>
                <w:sz w:val="24"/>
                <w:szCs w:val="24"/>
              </w:rPr>
            </w:pPr>
            <w:r>
              <w:rPr>
                <w:b/>
                <w:color w:val="FFFFFF"/>
                <w:sz w:val="24"/>
                <w:szCs w:val="24"/>
              </w:rPr>
              <w:t>Instructional Objectives:</w:t>
            </w:r>
          </w:p>
          <w:p w14:paraId="2D2981C2"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Practise applying Sphere Standards and adapting indicators in the urban context.</w:t>
            </w:r>
          </w:p>
          <w:p w14:paraId="2C63C259"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 xml:space="preserve">Consider the needs, assets, and stakeholders in urban systems when applying Sphere Standards and adapting indicators. </w:t>
            </w:r>
          </w:p>
          <w:p w14:paraId="0A23A621"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 xml:space="preserve">Identify complexities that impact the application of Sphere Standards in urban contexts. </w:t>
            </w:r>
          </w:p>
        </w:tc>
        <w:tc>
          <w:tcPr>
            <w:tcW w:w="3600" w:type="dxa"/>
            <w:tcBorders>
              <w:top w:val="nil"/>
              <w:left w:val="nil"/>
              <w:bottom w:val="nil"/>
              <w:right w:val="nil"/>
            </w:tcBorders>
            <w:shd w:val="clear" w:color="auto" w:fill="0B5394"/>
            <w:tcMar>
              <w:top w:w="226" w:type="dxa"/>
              <w:left w:w="226" w:type="dxa"/>
              <w:bottom w:w="226" w:type="dxa"/>
              <w:right w:w="226" w:type="dxa"/>
            </w:tcMar>
            <w:vAlign w:val="center"/>
          </w:tcPr>
          <w:p w14:paraId="14A8F2A5" w14:textId="77777777" w:rsidR="00AE15C7" w:rsidRDefault="00F54E8B">
            <w:pPr>
              <w:widowControl w:val="0"/>
              <w:spacing w:line="240" w:lineRule="auto"/>
              <w:ind w:left="0" w:firstLine="0"/>
              <w:jc w:val="right"/>
              <w:rPr>
                <w:b/>
                <w:color w:val="FFFFFF"/>
                <w:sz w:val="24"/>
                <w:szCs w:val="24"/>
              </w:rPr>
            </w:pPr>
            <w:r>
              <w:rPr>
                <w:b/>
                <w:color w:val="FFFFFF"/>
                <w:sz w:val="24"/>
                <w:szCs w:val="24"/>
              </w:rPr>
              <w:t>Total Lecture: 5 minutes</w:t>
            </w:r>
          </w:p>
          <w:p w14:paraId="30714F53" w14:textId="77777777" w:rsidR="00AE15C7" w:rsidRDefault="00F54E8B">
            <w:pPr>
              <w:widowControl w:val="0"/>
              <w:spacing w:line="240" w:lineRule="auto"/>
              <w:ind w:left="0" w:firstLine="0"/>
              <w:jc w:val="right"/>
              <w:rPr>
                <w:b/>
                <w:color w:val="FFFFFF"/>
                <w:sz w:val="24"/>
                <w:szCs w:val="24"/>
              </w:rPr>
            </w:pPr>
            <w:r>
              <w:rPr>
                <w:b/>
                <w:color w:val="FFFFFF"/>
                <w:sz w:val="24"/>
                <w:szCs w:val="24"/>
              </w:rPr>
              <w:t>Total Activity: 20 minutes</w:t>
            </w:r>
          </w:p>
          <w:p w14:paraId="05FD0384" w14:textId="77777777" w:rsidR="00AE15C7" w:rsidRDefault="00F54E8B">
            <w:pPr>
              <w:widowControl w:val="0"/>
              <w:spacing w:line="240" w:lineRule="auto"/>
              <w:ind w:left="0" w:firstLine="0"/>
              <w:jc w:val="right"/>
              <w:rPr>
                <w:b/>
                <w:color w:val="FFFFFF"/>
              </w:rPr>
            </w:pPr>
            <w:r>
              <w:rPr>
                <w:b/>
                <w:color w:val="FFFFFF"/>
                <w:sz w:val="24"/>
                <w:szCs w:val="24"/>
              </w:rPr>
              <w:t>&gt;</w:t>
            </w:r>
            <w:r>
              <w:rPr>
                <w:b/>
                <w:color w:val="FFFFFF"/>
              </w:rPr>
              <w:t xml:space="preserve">Required Activities: </w:t>
            </w:r>
          </w:p>
          <w:p w14:paraId="567C82B1" w14:textId="77777777" w:rsidR="00AE15C7" w:rsidRDefault="00F54E8B">
            <w:pPr>
              <w:widowControl w:val="0"/>
              <w:spacing w:line="240" w:lineRule="auto"/>
              <w:ind w:left="0" w:firstLine="0"/>
              <w:jc w:val="right"/>
              <w:rPr>
                <w:b/>
                <w:color w:val="FFFFFF"/>
              </w:rPr>
            </w:pPr>
            <w:r>
              <w:rPr>
                <w:b/>
                <w:color w:val="FFFFFF"/>
              </w:rPr>
              <w:t xml:space="preserve">20 minutes </w:t>
            </w:r>
          </w:p>
          <w:p w14:paraId="01AEB2CC" w14:textId="77777777" w:rsidR="00AE15C7" w:rsidRDefault="00F54E8B">
            <w:pPr>
              <w:widowControl w:val="0"/>
              <w:spacing w:line="240" w:lineRule="auto"/>
              <w:ind w:left="0" w:firstLine="0"/>
              <w:jc w:val="right"/>
              <w:rPr>
                <w:b/>
                <w:color w:val="FFFFFF"/>
              </w:rPr>
            </w:pPr>
            <w:r>
              <w:rPr>
                <w:b/>
                <w:color w:val="FFFFFF"/>
              </w:rPr>
              <w:t xml:space="preserve">&gt;Optional Activities: </w:t>
            </w:r>
          </w:p>
          <w:p w14:paraId="260DDE34" w14:textId="77777777" w:rsidR="00AE15C7" w:rsidRDefault="00F54E8B">
            <w:pPr>
              <w:widowControl w:val="0"/>
              <w:spacing w:line="240" w:lineRule="auto"/>
              <w:ind w:left="0" w:firstLine="0"/>
              <w:jc w:val="right"/>
              <w:rPr>
                <w:b/>
                <w:color w:val="FFFFFF"/>
                <w:sz w:val="24"/>
                <w:szCs w:val="24"/>
              </w:rPr>
            </w:pPr>
            <w:r>
              <w:rPr>
                <w:b/>
                <w:color w:val="FFFFFF"/>
              </w:rPr>
              <w:t>0 minutes</w:t>
            </w:r>
          </w:p>
        </w:tc>
      </w:tr>
      <w:tr w:rsidR="00AE15C7" w14:paraId="1EE13016" w14:textId="77777777">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3FC18804" w14:textId="77777777" w:rsidR="00AE15C7" w:rsidRDefault="00F54E8B">
            <w:pPr>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7E8BE2C8" w14:textId="77777777" w:rsidR="00AE15C7" w:rsidRDefault="00F54E8B">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578810FC" w14:textId="77777777" w:rsidR="00AE15C7" w:rsidRDefault="00F54E8B">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1A0076FB" w14:textId="77777777" w:rsidR="00AE15C7" w:rsidRDefault="00F54E8B">
            <w:pPr>
              <w:widowControl w:val="0"/>
              <w:spacing w:line="240" w:lineRule="auto"/>
              <w:ind w:left="0" w:firstLine="0"/>
              <w:rPr>
                <w:b/>
              </w:rPr>
            </w:pPr>
            <w:r>
              <w:rPr>
                <w:b/>
              </w:rPr>
              <w:t>Case Study</w:t>
            </w:r>
          </w:p>
        </w:tc>
      </w:tr>
      <w:tr w:rsidR="00AE15C7" w14:paraId="2065D07D" w14:textId="77777777">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3FFE789C" w14:textId="77777777" w:rsidR="00AE15C7" w:rsidRDefault="00F54E8B">
            <w:pPr>
              <w:pStyle w:val="Heading2"/>
            </w:pPr>
            <w:bookmarkStart w:id="32" w:name="_9aksf0j9zd7w" w:colFirst="0" w:colLast="0"/>
            <w:bookmarkEnd w:id="32"/>
            <w:r>
              <w:t>2.3. Section Overview</w:t>
            </w:r>
          </w:p>
        </w:tc>
      </w:tr>
      <w:tr w:rsidR="00AE15C7" w14:paraId="181FAEDE" w14:textId="77777777">
        <w:tc>
          <w:tcPr>
            <w:tcW w:w="3600" w:type="dxa"/>
            <w:tcBorders>
              <w:top w:val="nil"/>
              <w:left w:val="nil"/>
              <w:bottom w:val="nil"/>
              <w:right w:val="nil"/>
            </w:tcBorders>
            <w:tcMar>
              <w:top w:w="226" w:type="dxa"/>
              <w:left w:w="226" w:type="dxa"/>
              <w:bottom w:w="226" w:type="dxa"/>
              <w:right w:w="226" w:type="dxa"/>
            </w:tcMar>
          </w:tcPr>
          <w:p w14:paraId="7CFC20C0"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3DC1DFF1" wp14:editId="51B8F25F">
                  <wp:extent cx="2000250" cy="1130300"/>
                  <wp:effectExtent l="0" t="0" r="0" b="0"/>
                  <wp:docPr id="51"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91"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6F8161AE" w14:textId="77777777" w:rsidR="00AE15C7" w:rsidRDefault="00F54E8B">
            <w:pPr>
              <w:widowControl w:val="0"/>
              <w:spacing w:line="240" w:lineRule="auto"/>
              <w:ind w:left="0" w:firstLine="0"/>
              <w:rPr>
                <w:b/>
              </w:rPr>
            </w:pPr>
            <w:r>
              <w:rPr>
                <w:b/>
                <w:color w:val="0B5394"/>
              </w:rPr>
              <w:t>Overview of Section 2.3</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518D3AD5" w14:textId="77777777" w:rsidR="00AE15C7" w:rsidRDefault="00F54E8B">
            <w:pPr>
              <w:widowControl w:val="0"/>
              <w:spacing w:line="240" w:lineRule="auto"/>
              <w:ind w:left="0" w:firstLine="0"/>
            </w:pPr>
            <w:r>
              <w:rPr>
                <w:b/>
                <w:color w:val="0B5394"/>
              </w:rPr>
              <w:t>Talking Points</w:t>
            </w:r>
          </w:p>
          <w:p w14:paraId="3216E980" w14:textId="77777777" w:rsidR="00AE15C7" w:rsidRDefault="00F54E8B">
            <w:pPr>
              <w:widowControl w:val="0"/>
              <w:spacing w:line="240" w:lineRule="auto"/>
              <w:ind w:left="0" w:firstLine="0"/>
            </w:pPr>
            <w:r>
              <w:t>Provide an overview of topics covered in this section.</w:t>
            </w:r>
          </w:p>
          <w:p w14:paraId="3408B176" w14:textId="77777777" w:rsidR="00AE15C7" w:rsidRDefault="00AE15C7">
            <w:pPr>
              <w:widowControl w:val="0"/>
              <w:spacing w:line="240" w:lineRule="auto"/>
              <w:ind w:left="0" w:firstLine="0"/>
            </w:pPr>
          </w:p>
          <w:p w14:paraId="4C8CCD2A" w14:textId="77777777" w:rsidR="00AE15C7" w:rsidRDefault="00AE15C7">
            <w:pPr>
              <w:widowControl w:val="0"/>
              <w:spacing w:line="240" w:lineRule="auto"/>
              <w:ind w:left="0" w:firstLine="0"/>
            </w:pPr>
          </w:p>
          <w:p w14:paraId="50A7A12B" w14:textId="77777777" w:rsidR="00AE15C7" w:rsidRDefault="00AE15C7">
            <w:pPr>
              <w:widowControl w:val="0"/>
              <w:spacing w:line="240" w:lineRule="auto"/>
              <w:ind w:left="0" w:firstLine="0"/>
            </w:pPr>
          </w:p>
          <w:p w14:paraId="49DED174" w14:textId="77777777" w:rsidR="00AE15C7" w:rsidRDefault="00AE15C7">
            <w:pPr>
              <w:widowControl w:val="0"/>
              <w:spacing w:line="240" w:lineRule="auto"/>
              <w:ind w:left="0" w:firstLine="0"/>
            </w:pPr>
          </w:p>
          <w:p w14:paraId="04161906" w14:textId="77777777" w:rsidR="00AE15C7" w:rsidRDefault="00AE15C7">
            <w:pPr>
              <w:widowControl w:val="0"/>
              <w:spacing w:line="240" w:lineRule="auto"/>
              <w:ind w:left="0" w:firstLine="0"/>
            </w:pPr>
          </w:p>
          <w:p w14:paraId="5ECAB266" w14:textId="77777777" w:rsidR="00AE15C7" w:rsidRDefault="00AE15C7">
            <w:pPr>
              <w:widowControl w:val="0"/>
              <w:spacing w:line="240" w:lineRule="auto"/>
              <w:ind w:left="0" w:firstLine="0"/>
            </w:pPr>
          </w:p>
          <w:p w14:paraId="212AEE3D" w14:textId="77777777" w:rsidR="00AE15C7" w:rsidRDefault="00AE15C7">
            <w:pPr>
              <w:widowControl w:val="0"/>
              <w:spacing w:line="240" w:lineRule="auto"/>
              <w:ind w:left="0" w:firstLine="0"/>
            </w:pPr>
          </w:p>
          <w:p w14:paraId="07026551" w14:textId="77777777" w:rsidR="00AE15C7" w:rsidRDefault="00AE15C7">
            <w:pPr>
              <w:widowControl w:val="0"/>
              <w:spacing w:line="240" w:lineRule="auto"/>
              <w:ind w:left="0" w:firstLine="0"/>
            </w:pPr>
          </w:p>
          <w:p w14:paraId="01F58F06" w14:textId="77777777" w:rsidR="00AE15C7" w:rsidRDefault="00AE15C7">
            <w:pPr>
              <w:widowControl w:val="0"/>
              <w:spacing w:line="240" w:lineRule="auto"/>
              <w:ind w:left="0" w:firstLine="0"/>
            </w:pPr>
          </w:p>
          <w:p w14:paraId="447C8E4E" w14:textId="77777777" w:rsidR="00AE15C7" w:rsidRDefault="00AE15C7">
            <w:pPr>
              <w:widowControl w:val="0"/>
              <w:spacing w:line="240" w:lineRule="auto"/>
              <w:ind w:left="0" w:firstLine="0"/>
            </w:pPr>
          </w:p>
          <w:p w14:paraId="796C17DB" w14:textId="77777777" w:rsidR="00AE15C7" w:rsidRDefault="00AE15C7">
            <w:pPr>
              <w:widowControl w:val="0"/>
              <w:spacing w:line="240" w:lineRule="auto"/>
              <w:ind w:left="0" w:firstLine="0"/>
            </w:pPr>
          </w:p>
          <w:p w14:paraId="42DC3561" w14:textId="77777777" w:rsidR="00AE15C7" w:rsidRDefault="00AE15C7">
            <w:pPr>
              <w:widowControl w:val="0"/>
              <w:spacing w:line="240" w:lineRule="auto"/>
              <w:ind w:left="0" w:firstLine="0"/>
            </w:pPr>
          </w:p>
          <w:p w14:paraId="14F897CB" w14:textId="77777777" w:rsidR="00AE15C7" w:rsidRDefault="00AE15C7">
            <w:pPr>
              <w:widowControl w:val="0"/>
              <w:spacing w:line="240" w:lineRule="auto"/>
              <w:ind w:left="0" w:firstLine="0"/>
            </w:pPr>
          </w:p>
          <w:p w14:paraId="1FE3FA26" w14:textId="77777777" w:rsidR="00AE15C7" w:rsidRDefault="00AE15C7">
            <w:pPr>
              <w:widowControl w:val="0"/>
              <w:spacing w:line="240" w:lineRule="auto"/>
              <w:ind w:left="0" w:firstLine="0"/>
            </w:pPr>
          </w:p>
          <w:p w14:paraId="08004E83" w14:textId="77777777" w:rsidR="00AE15C7" w:rsidRDefault="00AE15C7">
            <w:pPr>
              <w:widowControl w:val="0"/>
              <w:spacing w:line="240" w:lineRule="auto"/>
              <w:ind w:left="0" w:firstLine="0"/>
            </w:pPr>
          </w:p>
        </w:tc>
        <w:tc>
          <w:tcPr>
            <w:tcW w:w="3600" w:type="dxa"/>
            <w:tcBorders>
              <w:top w:val="nil"/>
              <w:left w:val="nil"/>
              <w:bottom w:val="nil"/>
              <w:right w:val="nil"/>
            </w:tcBorders>
            <w:tcMar>
              <w:top w:w="226" w:type="dxa"/>
              <w:left w:w="226" w:type="dxa"/>
              <w:bottom w:w="226" w:type="dxa"/>
              <w:right w:w="226" w:type="dxa"/>
            </w:tcMar>
          </w:tcPr>
          <w:p w14:paraId="0ED0AEBE"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76CC5682" w14:textId="77777777" w:rsidR="00AE15C7" w:rsidRDefault="00AE15C7">
            <w:pPr>
              <w:widowControl w:val="0"/>
              <w:ind w:left="0" w:firstLine="0"/>
            </w:pPr>
          </w:p>
        </w:tc>
      </w:tr>
      <w:tr w:rsidR="00AE15C7" w14:paraId="74F2C765" w14:textId="77777777">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12843505" w14:textId="77777777" w:rsidR="00AE15C7" w:rsidRDefault="00F54E8B">
            <w:pPr>
              <w:pStyle w:val="Heading2"/>
            </w:pPr>
            <w:bookmarkStart w:id="33" w:name="_ax8cjbg4na1t" w:colFirst="0" w:colLast="0"/>
            <w:bookmarkEnd w:id="33"/>
            <w:r>
              <w:t>2.3.A. Practise Applying the Standards</w:t>
            </w:r>
          </w:p>
        </w:tc>
      </w:tr>
      <w:tr w:rsidR="00AE15C7" w14:paraId="7222F4A8" w14:textId="77777777">
        <w:tc>
          <w:tcPr>
            <w:tcW w:w="3600" w:type="dxa"/>
            <w:tcBorders>
              <w:top w:val="nil"/>
              <w:left w:val="nil"/>
              <w:bottom w:val="nil"/>
              <w:right w:val="nil"/>
            </w:tcBorders>
            <w:tcMar>
              <w:top w:w="226" w:type="dxa"/>
              <w:left w:w="226" w:type="dxa"/>
              <w:bottom w:w="226" w:type="dxa"/>
              <w:right w:w="226" w:type="dxa"/>
            </w:tcMar>
          </w:tcPr>
          <w:p w14:paraId="20D871F1" w14:textId="77777777" w:rsidR="00AE15C7" w:rsidRDefault="00F54E8B">
            <w:pPr>
              <w:widowControl w:val="0"/>
              <w:spacing w:line="240" w:lineRule="auto"/>
              <w:ind w:left="0" w:firstLine="0"/>
              <w:rPr>
                <w:color w:val="0B5394"/>
              </w:rPr>
            </w:pPr>
            <w:r>
              <w:rPr>
                <w:noProof/>
                <w:color w:val="0B5394"/>
              </w:rPr>
              <w:drawing>
                <wp:inline distT="114300" distB="114300" distL="114300" distR="114300" wp14:anchorId="3F370DD7" wp14:editId="3E1AB717">
                  <wp:extent cx="2000250" cy="1130300"/>
                  <wp:effectExtent l="0" t="0" r="0" b="0"/>
                  <wp:docPr id="1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92"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2A97F4F5" w14:textId="77777777" w:rsidR="00AE15C7" w:rsidRDefault="00F54E8B">
            <w:pPr>
              <w:widowControl w:val="0"/>
              <w:spacing w:line="240" w:lineRule="auto"/>
              <w:ind w:left="0" w:firstLine="0"/>
            </w:pPr>
            <w:r>
              <w:rPr>
                <w:b/>
                <w:color w:val="0B5394"/>
              </w:rPr>
              <w:t>The SPICE Systems Approach</w:t>
            </w:r>
          </w:p>
          <w:p w14:paraId="229D1CA5" w14:textId="77777777" w:rsidR="00AE15C7" w:rsidRDefault="00AE15C7">
            <w:pPr>
              <w:widowControl w:val="0"/>
              <w:spacing w:line="240" w:lineRule="auto"/>
              <w:ind w:left="0" w:firstLine="0"/>
            </w:pPr>
          </w:p>
          <w:p w14:paraId="00609DEB" w14:textId="77777777" w:rsidR="00AE15C7" w:rsidRDefault="00AE15C7">
            <w:pPr>
              <w:widowControl w:val="0"/>
              <w:spacing w:line="240" w:lineRule="auto"/>
              <w:ind w:left="0" w:firstLine="0"/>
              <w:rPr>
                <w:b/>
              </w:rPr>
            </w:pPr>
          </w:p>
          <w:p w14:paraId="1596E7C9" w14:textId="77777777" w:rsidR="00AE15C7" w:rsidRDefault="00AE15C7">
            <w:pPr>
              <w:widowControl w:val="0"/>
              <w:spacing w:line="240" w:lineRule="auto"/>
              <w:ind w:left="0" w:firstLine="0"/>
              <w:rPr>
                <w:b/>
              </w:rPr>
            </w:pPr>
          </w:p>
        </w:tc>
        <w:tc>
          <w:tcPr>
            <w:tcW w:w="7200" w:type="dxa"/>
            <w:tcBorders>
              <w:top w:val="nil"/>
              <w:left w:val="nil"/>
              <w:bottom w:val="nil"/>
              <w:right w:val="nil"/>
            </w:tcBorders>
            <w:shd w:val="clear" w:color="auto" w:fill="EFEFEF"/>
            <w:tcMar>
              <w:top w:w="226" w:type="dxa"/>
              <w:left w:w="226" w:type="dxa"/>
              <w:bottom w:w="226" w:type="dxa"/>
              <w:right w:w="226" w:type="dxa"/>
            </w:tcMar>
          </w:tcPr>
          <w:p w14:paraId="5946D253" w14:textId="77777777" w:rsidR="00AE15C7" w:rsidRDefault="00F54E8B">
            <w:pPr>
              <w:widowControl w:val="0"/>
              <w:spacing w:line="240" w:lineRule="auto"/>
              <w:ind w:left="0" w:firstLine="0"/>
            </w:pPr>
            <w:r>
              <w:rPr>
                <w:b/>
                <w:color w:val="0B5394"/>
              </w:rPr>
              <w:t>Talking Points</w:t>
            </w:r>
          </w:p>
          <w:p w14:paraId="0CFFAD3A" w14:textId="77777777" w:rsidR="00AE15C7" w:rsidRDefault="00F54E8B">
            <w:pPr>
              <w:widowControl w:val="0"/>
              <w:ind w:left="0" w:firstLine="0"/>
            </w:pPr>
            <w:r>
              <w:t>Now that you’ve practised adapting indicators, apply the process to your systems map from Module 1.</w:t>
            </w:r>
          </w:p>
          <w:p w14:paraId="47A5456A" w14:textId="77777777" w:rsidR="00AE15C7" w:rsidRDefault="00F54E8B">
            <w:pPr>
              <w:widowControl w:val="0"/>
              <w:numPr>
                <w:ilvl w:val="0"/>
                <w:numId w:val="54"/>
              </w:numPr>
            </w:pPr>
            <w:r>
              <w:t>Consider how needs interact, what assets may be mobilised, and how various stakeholders may be impacted by standards being met or unmet.</w:t>
            </w:r>
          </w:p>
          <w:p w14:paraId="2A64C7F4" w14:textId="77777777" w:rsidR="00AE15C7" w:rsidRDefault="00AE15C7">
            <w:pPr>
              <w:widowControl w:val="0"/>
              <w:ind w:left="0" w:firstLine="0"/>
            </w:pPr>
          </w:p>
          <w:p w14:paraId="7757AA50" w14:textId="77777777" w:rsidR="00AE15C7" w:rsidRDefault="00F54E8B">
            <w:pPr>
              <w:widowControl w:val="0"/>
              <w:ind w:left="0" w:firstLine="0"/>
            </w:pPr>
            <w:r>
              <w:t xml:space="preserve">As you’re doing this, remember the types of complexities that exist in the systems. </w:t>
            </w:r>
          </w:p>
          <w:p w14:paraId="792DB49F" w14:textId="77777777" w:rsidR="00AE15C7" w:rsidRDefault="00F54E8B">
            <w:pPr>
              <w:widowControl w:val="0"/>
              <w:ind w:left="0" w:firstLine="0"/>
            </w:pPr>
            <w:r>
              <w:t xml:space="preserve">Revisiting the examples from the previous module on complexity, </w:t>
            </w:r>
          </w:p>
          <w:p w14:paraId="697737D0" w14:textId="77777777" w:rsidR="00AE15C7" w:rsidRDefault="00F54E8B">
            <w:pPr>
              <w:widowControl w:val="0"/>
              <w:numPr>
                <w:ilvl w:val="0"/>
                <w:numId w:val="54"/>
              </w:numPr>
              <w:spacing w:line="240" w:lineRule="auto"/>
            </w:pPr>
            <w:r>
              <w:rPr>
                <w:b/>
              </w:rPr>
              <w:t>Space and settlements</w:t>
            </w:r>
            <w:r>
              <w:rPr>
                <w:rFonts w:ascii="Arial Unicode MS" w:eastAsia="Arial Unicode MS" w:hAnsi="Arial Unicode MS" w:cs="Arial Unicode MS"/>
              </w:rPr>
              <w:t xml:space="preserve"> → overlapping physical boundaries, overlapping urban public </w:t>
            </w:r>
            <w:proofErr w:type="gramStart"/>
            <w:r>
              <w:rPr>
                <w:rFonts w:ascii="Arial Unicode MS" w:eastAsia="Arial Unicode MS" w:hAnsi="Arial Unicode MS" w:cs="Arial Unicode MS"/>
              </w:rPr>
              <w:t>spaces</w:t>
            </w:r>
            <w:proofErr w:type="gramEnd"/>
          </w:p>
          <w:p w14:paraId="1DA510BD" w14:textId="77777777" w:rsidR="00AE15C7" w:rsidRDefault="00F54E8B">
            <w:pPr>
              <w:widowControl w:val="0"/>
              <w:numPr>
                <w:ilvl w:val="0"/>
                <w:numId w:val="54"/>
              </w:numPr>
              <w:spacing w:line="240" w:lineRule="auto"/>
            </w:pPr>
            <w:r>
              <w:rPr>
                <w:b/>
              </w:rPr>
              <w:t>Politics and governance</w:t>
            </w:r>
            <w:r>
              <w:rPr>
                <w:rFonts w:ascii="Arial Unicode MS" w:eastAsia="Arial Unicode MS" w:hAnsi="Arial Unicode MS" w:cs="Arial Unicode MS"/>
              </w:rPr>
              <w:t xml:space="preserve"> → leadership and community representation, multi-stakeholder leadership and engagement</w:t>
            </w:r>
          </w:p>
          <w:p w14:paraId="607FE4E5" w14:textId="77777777" w:rsidR="00AE15C7" w:rsidRDefault="00F54E8B">
            <w:pPr>
              <w:widowControl w:val="0"/>
              <w:numPr>
                <w:ilvl w:val="0"/>
                <w:numId w:val="54"/>
              </w:numPr>
              <w:spacing w:line="240" w:lineRule="auto"/>
            </w:pPr>
            <w:r>
              <w:rPr>
                <w:b/>
              </w:rPr>
              <w:t xml:space="preserve">Infrastructure and services </w:t>
            </w:r>
            <w:r>
              <w:rPr>
                <w:rFonts w:ascii="Arial Unicode MS" w:eastAsia="Arial Unicode MS" w:hAnsi="Arial Unicode MS" w:cs="Arial Unicode MS"/>
              </w:rPr>
              <w:t>→ varying demands and stressors</w:t>
            </w:r>
          </w:p>
          <w:p w14:paraId="257D14E9" w14:textId="77777777" w:rsidR="00AE15C7" w:rsidRDefault="00F54E8B">
            <w:pPr>
              <w:widowControl w:val="0"/>
              <w:numPr>
                <w:ilvl w:val="0"/>
                <w:numId w:val="54"/>
              </w:numPr>
              <w:spacing w:line="240" w:lineRule="auto"/>
            </w:pPr>
            <w:r>
              <w:rPr>
                <w:b/>
              </w:rPr>
              <w:t>Culture and society</w:t>
            </w:r>
            <w:r>
              <w:rPr>
                <w:rFonts w:ascii="Arial Unicode MS" w:eastAsia="Arial Unicode MS" w:hAnsi="Arial Unicode MS" w:cs="Arial Unicode MS"/>
              </w:rPr>
              <w:t xml:space="preserve"> → community, social cohesion</w:t>
            </w:r>
          </w:p>
          <w:p w14:paraId="4A9801D1" w14:textId="77777777" w:rsidR="00AE15C7" w:rsidRDefault="00F54E8B">
            <w:pPr>
              <w:widowControl w:val="0"/>
              <w:numPr>
                <w:ilvl w:val="0"/>
                <w:numId w:val="54"/>
              </w:numPr>
            </w:pPr>
            <w:r>
              <w:rPr>
                <w:b/>
              </w:rPr>
              <w:t>Economy and livelihoods</w:t>
            </w:r>
            <w:r>
              <w:rPr>
                <w:rFonts w:ascii="Arial Unicode MS" w:eastAsia="Arial Unicode MS" w:hAnsi="Arial Unicode MS" w:cs="Arial Unicode MS"/>
              </w:rPr>
              <w:t xml:space="preserve"> → marginalisation, access</w:t>
            </w:r>
          </w:p>
          <w:p w14:paraId="448A7A3B" w14:textId="77777777" w:rsidR="00AE15C7" w:rsidRDefault="00AE15C7">
            <w:pPr>
              <w:widowControl w:val="0"/>
              <w:ind w:left="0" w:firstLine="0"/>
              <w:rPr>
                <w:b/>
                <w:color w:val="C27BA0"/>
              </w:rPr>
            </w:pPr>
          </w:p>
          <w:p w14:paraId="0F7FF1F8" w14:textId="77777777" w:rsidR="00AE15C7" w:rsidRDefault="00F54E8B">
            <w:pPr>
              <w:widowControl w:val="0"/>
              <w:ind w:left="0" w:firstLine="0"/>
              <w:rPr>
                <w:b/>
                <w:color w:val="0B5394"/>
              </w:rPr>
            </w:pPr>
            <w:r>
              <w:rPr>
                <w:b/>
                <w:color w:val="0B5394"/>
              </w:rPr>
              <w:lastRenderedPageBreak/>
              <w:t>Instructor Notes</w:t>
            </w:r>
          </w:p>
          <w:p w14:paraId="3A7263FA" w14:textId="77777777" w:rsidR="00AE15C7" w:rsidRDefault="00F54E8B">
            <w:pPr>
              <w:widowControl w:val="0"/>
              <w:ind w:left="0" w:firstLine="0"/>
            </w:pPr>
            <w:r>
              <w:t xml:space="preserve">Participants may require time to review their systems map and </w:t>
            </w:r>
            <w:proofErr w:type="spellStart"/>
            <w:r>
              <w:t>refamiliarise</w:t>
            </w:r>
            <w:proofErr w:type="spellEnd"/>
            <w:r>
              <w:t xml:space="preserve"> with their groups. </w:t>
            </w:r>
          </w:p>
          <w:p w14:paraId="51724017" w14:textId="77777777" w:rsidR="00AE15C7" w:rsidRDefault="00AE15C7">
            <w:pPr>
              <w:widowControl w:val="0"/>
              <w:ind w:left="0" w:firstLine="0"/>
            </w:pPr>
          </w:p>
          <w:p w14:paraId="27119D21" w14:textId="77777777" w:rsidR="00AE15C7" w:rsidRDefault="00AE15C7">
            <w:pPr>
              <w:widowControl w:val="0"/>
              <w:ind w:left="0" w:firstLine="0"/>
            </w:pPr>
          </w:p>
          <w:p w14:paraId="69C5CE9B" w14:textId="77777777" w:rsidR="00AE15C7" w:rsidRDefault="00AE15C7">
            <w:pPr>
              <w:widowControl w:val="0"/>
              <w:ind w:left="0" w:firstLine="0"/>
            </w:pPr>
          </w:p>
        </w:tc>
        <w:tc>
          <w:tcPr>
            <w:tcW w:w="3600" w:type="dxa"/>
            <w:tcBorders>
              <w:top w:val="nil"/>
              <w:left w:val="nil"/>
              <w:bottom w:val="nil"/>
              <w:right w:val="nil"/>
            </w:tcBorders>
            <w:tcMar>
              <w:top w:w="226" w:type="dxa"/>
              <w:left w:w="226" w:type="dxa"/>
              <w:bottom w:w="226" w:type="dxa"/>
              <w:right w:w="226" w:type="dxa"/>
            </w:tcMar>
          </w:tcPr>
          <w:p w14:paraId="6494056B" w14:textId="77777777" w:rsidR="00AE15C7" w:rsidRDefault="00F54E8B">
            <w:pPr>
              <w:widowControl w:val="0"/>
              <w:spacing w:line="240" w:lineRule="auto"/>
              <w:ind w:left="0" w:firstLine="0"/>
              <w:rPr>
                <w:color w:val="0B5394"/>
              </w:rPr>
            </w:pPr>
            <w:r>
              <w:rPr>
                <w:b/>
                <w:color w:val="0B5394"/>
              </w:rPr>
              <w:lastRenderedPageBreak/>
              <w:t>Activity (Required)</w:t>
            </w:r>
          </w:p>
          <w:p w14:paraId="1DA0D668" w14:textId="77777777" w:rsidR="00AE15C7" w:rsidRDefault="00F54E8B">
            <w:pPr>
              <w:widowControl w:val="0"/>
              <w:spacing w:line="240" w:lineRule="auto"/>
              <w:ind w:left="0" w:firstLine="0"/>
            </w:pPr>
            <w:r>
              <w:t>Participants will practise applying standards and adapting indicators using the Case Study and systems maps from previous activities.</w:t>
            </w:r>
          </w:p>
          <w:p w14:paraId="3E4E02E9" w14:textId="77777777" w:rsidR="00AE15C7" w:rsidRDefault="00AE15C7">
            <w:pPr>
              <w:widowControl w:val="0"/>
              <w:spacing w:line="240" w:lineRule="auto"/>
              <w:ind w:left="0" w:firstLine="0"/>
            </w:pPr>
          </w:p>
          <w:p w14:paraId="51D28826" w14:textId="77777777" w:rsidR="00AE15C7" w:rsidRDefault="00F54E8B">
            <w:pPr>
              <w:widowControl w:val="0"/>
              <w:spacing w:line="240" w:lineRule="auto"/>
              <w:ind w:left="0" w:firstLine="0"/>
              <w:rPr>
                <w:b/>
                <w:color w:val="0B5394"/>
              </w:rPr>
            </w:pPr>
            <w:r>
              <w:t xml:space="preserve">See </w:t>
            </w:r>
            <w:r>
              <w:rPr>
                <w:b/>
              </w:rPr>
              <w:t xml:space="preserve">Activity 2.3. Standards, Indicators, &amp; Systems </w:t>
            </w:r>
            <w:r>
              <w:t>for detailed instructions.</w:t>
            </w:r>
          </w:p>
        </w:tc>
        <w:tc>
          <w:tcPr>
            <w:tcW w:w="3600" w:type="dxa"/>
            <w:tcBorders>
              <w:top w:val="nil"/>
              <w:left w:val="nil"/>
              <w:bottom w:val="nil"/>
              <w:right w:val="nil"/>
            </w:tcBorders>
            <w:shd w:val="clear" w:color="auto" w:fill="EFEFEF"/>
            <w:tcMar>
              <w:top w:w="226" w:type="dxa"/>
              <w:left w:w="226" w:type="dxa"/>
              <w:bottom w:w="226" w:type="dxa"/>
              <w:right w:w="226" w:type="dxa"/>
            </w:tcMar>
          </w:tcPr>
          <w:p w14:paraId="14BDFC0A" w14:textId="77777777" w:rsidR="00AE15C7" w:rsidRDefault="00F54E8B">
            <w:pPr>
              <w:widowControl w:val="0"/>
              <w:ind w:left="0" w:firstLine="0"/>
            </w:pPr>
            <w:r>
              <w:rPr>
                <w:b/>
                <w:color w:val="0B5394"/>
              </w:rPr>
              <w:t>Case Study</w:t>
            </w:r>
          </w:p>
          <w:p w14:paraId="577AC421" w14:textId="77777777" w:rsidR="00AE15C7" w:rsidRDefault="00F54E8B">
            <w:pPr>
              <w:widowControl w:val="0"/>
              <w:spacing w:line="240" w:lineRule="auto"/>
              <w:ind w:left="0" w:firstLine="0"/>
            </w:pPr>
            <w:r>
              <w:rPr>
                <w:rFonts w:ascii="Arial Unicode MS" w:eastAsia="Arial Unicode MS" w:hAnsi="Arial Unicode MS" w:cs="Arial Unicode MS"/>
              </w:rPr>
              <w:t>In Kharkiv, the Ukrainian Red Cross organised a call-centre to collect lists of needs from the population. Volunteers are helping more than 600 people with food and medicine requests → Needs analysis and people-centred approach.</w:t>
            </w:r>
          </w:p>
          <w:p w14:paraId="1BC2FE2E" w14:textId="77777777" w:rsidR="00AE15C7" w:rsidRDefault="00AE15C7">
            <w:pPr>
              <w:widowControl w:val="0"/>
              <w:spacing w:line="240" w:lineRule="auto"/>
              <w:ind w:left="0" w:firstLine="0"/>
            </w:pPr>
          </w:p>
          <w:p w14:paraId="229DFC89" w14:textId="77777777" w:rsidR="00AE15C7" w:rsidRDefault="00F54E8B">
            <w:pPr>
              <w:widowControl w:val="0"/>
              <w:spacing w:line="240" w:lineRule="auto"/>
              <w:ind w:left="0" w:firstLine="0"/>
            </w:pPr>
            <w:r>
              <w:t xml:space="preserve">If we think about the larger system, it's not just one organisation but many organisations trying to determine and respond to the needs of the people in Kharkiv. </w:t>
            </w:r>
          </w:p>
          <w:p w14:paraId="21EDD4BC" w14:textId="77777777" w:rsidR="00AE15C7" w:rsidRDefault="00F54E8B">
            <w:pPr>
              <w:widowControl w:val="0"/>
              <w:spacing w:line="240" w:lineRule="auto"/>
              <w:ind w:left="0" w:firstLine="0"/>
            </w:pPr>
            <w:r>
              <w:t xml:space="preserve">MSF is conducting training for hospitals and setting up water sanitation systems for people living in the subway. </w:t>
            </w:r>
          </w:p>
          <w:p w14:paraId="3C06F648" w14:textId="77777777" w:rsidR="00AE15C7" w:rsidRDefault="00F54E8B">
            <w:pPr>
              <w:widowControl w:val="0"/>
              <w:spacing w:line="240" w:lineRule="auto"/>
              <w:ind w:left="0" w:firstLine="0"/>
              <w:rPr>
                <w:b/>
                <w:color w:val="3D85C6"/>
              </w:rPr>
            </w:pPr>
            <w:r>
              <w:t xml:space="preserve">Ukrainian volunteers are </w:t>
            </w:r>
            <w:r>
              <w:lastRenderedPageBreak/>
              <w:t>distributing aid to people who are still living in Kharkiv (particularly, to vulnerable populations such as children, the elderly, the disabled, etc.).</w:t>
            </w:r>
          </w:p>
        </w:tc>
      </w:tr>
      <w:tr w:rsidR="00AE15C7" w14:paraId="3888B97D" w14:textId="77777777">
        <w:tc>
          <w:tcPr>
            <w:tcW w:w="1440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4210BC54" w14:textId="364781DD" w:rsidR="00AE15C7" w:rsidRDefault="00F54E8B">
            <w:pPr>
              <w:pStyle w:val="Heading2"/>
              <w:rPr>
                <w:color w:val="CC0000"/>
              </w:rPr>
            </w:pPr>
            <w:bookmarkStart w:id="34" w:name="_fwtngfvjmlcd" w:colFirst="0" w:colLast="0"/>
            <w:bookmarkEnd w:id="34"/>
            <w:r>
              <w:lastRenderedPageBreak/>
              <w:t xml:space="preserve">🔴 Activity 2.3. Standards, Indicators, and Systems </w:t>
            </w:r>
            <w:r>
              <w:rPr>
                <w:color w:val="CC0000"/>
              </w:rPr>
              <w:t>(Required)</w:t>
            </w:r>
          </w:p>
        </w:tc>
        <w:tc>
          <w:tcPr>
            <w:tcW w:w="3600" w:type="dxa"/>
            <w:tcBorders>
              <w:top w:val="nil"/>
              <w:left w:val="nil"/>
              <w:bottom w:val="nil"/>
              <w:right w:val="nil"/>
            </w:tcBorders>
            <w:shd w:val="clear" w:color="auto" w:fill="FFF2CC"/>
            <w:tcMar>
              <w:top w:w="226" w:type="dxa"/>
              <w:left w:w="226" w:type="dxa"/>
              <w:bottom w:w="226" w:type="dxa"/>
              <w:right w:w="226" w:type="dxa"/>
            </w:tcMar>
            <w:vAlign w:val="center"/>
          </w:tcPr>
          <w:p w14:paraId="1715C08E" w14:textId="77777777" w:rsidR="00AE15C7" w:rsidRDefault="00F54E8B">
            <w:pPr>
              <w:widowControl w:val="0"/>
              <w:spacing w:line="240" w:lineRule="auto"/>
              <w:ind w:left="0" w:firstLine="0"/>
              <w:jc w:val="right"/>
              <w:rPr>
                <w:b/>
                <w:color w:val="6AA84F"/>
              </w:rPr>
            </w:pPr>
            <w:r>
              <w:rPr>
                <w:b/>
              </w:rPr>
              <w:t>Activity: 20 minutes</w:t>
            </w:r>
          </w:p>
        </w:tc>
      </w:tr>
      <w:tr w:rsidR="00AE15C7" w14:paraId="1181543B" w14:textId="77777777">
        <w:trPr>
          <w:trHeight w:val="672"/>
        </w:trPr>
        <w:tc>
          <w:tcPr>
            <w:tcW w:w="3600" w:type="dxa"/>
            <w:tcBorders>
              <w:top w:val="nil"/>
              <w:left w:val="nil"/>
              <w:bottom w:val="nil"/>
              <w:right w:val="nil"/>
            </w:tcBorders>
            <w:tcMar>
              <w:top w:w="226" w:type="dxa"/>
              <w:left w:w="226" w:type="dxa"/>
              <w:bottom w:w="226" w:type="dxa"/>
              <w:right w:w="226" w:type="dxa"/>
            </w:tcMar>
          </w:tcPr>
          <w:p w14:paraId="7040C933" w14:textId="6BB52203" w:rsidR="00AE15C7" w:rsidRDefault="00AE15C7">
            <w:pPr>
              <w:pStyle w:val="Heading2"/>
            </w:pPr>
            <w:bookmarkStart w:id="35" w:name="_o4drtxl83va6" w:colFirst="0" w:colLast="0"/>
            <w:bookmarkEnd w:id="35"/>
          </w:p>
          <w:p w14:paraId="616CEDBD" w14:textId="24EDCEF2" w:rsidR="00596293" w:rsidRDefault="00596293" w:rsidP="00C85C08">
            <w:pPr>
              <w:ind w:left="0" w:firstLine="0"/>
            </w:pPr>
            <w:r>
              <w:rPr>
                <w:noProof/>
              </w:rPr>
              <w:drawing>
                <wp:inline distT="0" distB="0" distL="0" distR="0" wp14:anchorId="5228DA47" wp14:editId="1E852F8A">
                  <wp:extent cx="1998980" cy="1106805"/>
                  <wp:effectExtent l="0" t="0" r="0" b="0"/>
                  <wp:docPr id="81" name="Picture 8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descr="Text&#10;&#10;Description automatically generated with low confidence"/>
                          <pic:cNvPicPr/>
                        </pic:nvPicPr>
                        <pic:blipFill>
                          <a:blip r:embed="rId93" cstate="screen">
                            <a:extLst>
                              <a:ext uri="{28A0092B-C50C-407E-A947-70E740481C1C}">
                                <a14:useLocalDpi xmlns:a14="http://schemas.microsoft.com/office/drawing/2010/main"/>
                              </a:ext>
                            </a:extLst>
                          </a:blip>
                          <a:stretch>
                            <a:fillRect/>
                          </a:stretch>
                        </pic:blipFill>
                        <pic:spPr>
                          <a:xfrm>
                            <a:off x="0" y="0"/>
                            <a:ext cx="1998980" cy="1106805"/>
                          </a:xfrm>
                          <a:prstGeom prst="rect">
                            <a:avLst/>
                          </a:prstGeom>
                        </pic:spPr>
                      </pic:pic>
                    </a:graphicData>
                  </a:graphic>
                </wp:inline>
              </w:drawing>
            </w:r>
          </w:p>
          <w:p w14:paraId="54F07095" w14:textId="77777777" w:rsidR="00596293" w:rsidRPr="00596293" w:rsidRDefault="00596293" w:rsidP="00C85C08"/>
          <w:p w14:paraId="00738CBD" w14:textId="5998BFB5" w:rsidR="00AE15C7" w:rsidRDefault="00596293">
            <w:pPr>
              <w:spacing w:line="240" w:lineRule="auto"/>
              <w:ind w:left="0" w:firstLine="0"/>
            </w:pPr>
            <w:r>
              <w:rPr>
                <w:noProof/>
              </w:rPr>
              <w:drawing>
                <wp:inline distT="114300" distB="114300" distL="114300" distR="114300" wp14:anchorId="4103AEE5" wp14:editId="455963BA">
                  <wp:extent cx="2000250" cy="1130300"/>
                  <wp:effectExtent l="0" t="0" r="0" b="0"/>
                  <wp:docPr id="80"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94"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6BEACEA7" w14:textId="55C23952" w:rsidR="00AE15C7" w:rsidRDefault="00AE15C7">
            <w:pPr>
              <w:spacing w:line="240" w:lineRule="auto"/>
              <w:ind w:left="0" w:firstLine="0"/>
            </w:pPr>
          </w:p>
          <w:p w14:paraId="2CEE5C99" w14:textId="1D9450DF" w:rsidR="00965DCB" w:rsidRDefault="00A75F19">
            <w:pPr>
              <w:spacing w:line="240" w:lineRule="auto"/>
              <w:ind w:left="0" w:firstLine="0"/>
            </w:pPr>
            <w:r>
              <w:rPr>
                <w:noProof/>
              </w:rPr>
              <w:drawing>
                <wp:inline distT="0" distB="0" distL="0" distR="0" wp14:anchorId="121F6A51" wp14:editId="1031FAA4">
                  <wp:extent cx="1998980" cy="1111885"/>
                  <wp:effectExtent l="0" t="0" r="0" b="571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95" cstate="screen">
                            <a:extLst>
                              <a:ext uri="{28A0092B-C50C-407E-A947-70E740481C1C}">
                                <a14:useLocalDpi xmlns:a14="http://schemas.microsoft.com/office/drawing/2010/main"/>
                              </a:ext>
                            </a:extLst>
                          </a:blip>
                          <a:stretch>
                            <a:fillRect/>
                          </a:stretch>
                        </pic:blipFill>
                        <pic:spPr>
                          <a:xfrm>
                            <a:off x="0" y="0"/>
                            <a:ext cx="1998980" cy="1111885"/>
                          </a:xfrm>
                          <a:prstGeom prst="rect">
                            <a:avLst/>
                          </a:prstGeom>
                        </pic:spPr>
                      </pic:pic>
                    </a:graphicData>
                  </a:graphic>
                </wp:inline>
              </w:drawing>
            </w:r>
          </w:p>
          <w:p w14:paraId="5DEF2CFD" w14:textId="5247F1BC" w:rsidR="00A75F19" w:rsidRDefault="00A75F19">
            <w:pPr>
              <w:spacing w:line="240" w:lineRule="auto"/>
              <w:ind w:left="0" w:firstLine="0"/>
            </w:pPr>
            <w:r>
              <w:rPr>
                <w:noProof/>
              </w:rPr>
              <w:drawing>
                <wp:inline distT="0" distB="0" distL="0" distR="0" wp14:anchorId="2D118A68" wp14:editId="14C92C2D">
                  <wp:extent cx="1998980" cy="11176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96" cstate="screen">
                            <a:extLst>
                              <a:ext uri="{28A0092B-C50C-407E-A947-70E740481C1C}">
                                <a14:useLocalDpi xmlns:a14="http://schemas.microsoft.com/office/drawing/2010/main"/>
                              </a:ext>
                            </a:extLst>
                          </a:blip>
                          <a:stretch>
                            <a:fillRect/>
                          </a:stretch>
                        </pic:blipFill>
                        <pic:spPr>
                          <a:xfrm>
                            <a:off x="0" y="0"/>
                            <a:ext cx="1998980" cy="1117600"/>
                          </a:xfrm>
                          <a:prstGeom prst="rect">
                            <a:avLst/>
                          </a:prstGeom>
                        </pic:spPr>
                      </pic:pic>
                    </a:graphicData>
                  </a:graphic>
                </wp:inline>
              </w:drawing>
            </w:r>
          </w:p>
          <w:p w14:paraId="0FAB4ECA" w14:textId="4CC546AD" w:rsidR="00965DCB" w:rsidRDefault="00965DCB">
            <w:pPr>
              <w:spacing w:line="240" w:lineRule="auto"/>
              <w:ind w:left="0" w:firstLine="0"/>
            </w:pPr>
          </w:p>
          <w:p w14:paraId="4735441F" w14:textId="77777777" w:rsidR="00965DCB" w:rsidRDefault="00965DCB">
            <w:pPr>
              <w:spacing w:line="240" w:lineRule="auto"/>
              <w:ind w:left="0" w:firstLine="0"/>
            </w:pPr>
          </w:p>
          <w:p w14:paraId="3E56D27B" w14:textId="22B28964" w:rsidR="00AE15C7" w:rsidRDefault="00596293">
            <w:pPr>
              <w:spacing w:line="240" w:lineRule="auto"/>
              <w:ind w:left="0" w:firstLine="0"/>
              <w:rPr>
                <w:noProof/>
              </w:rPr>
            </w:pPr>
            <w:r>
              <w:rPr>
                <w:noProof/>
              </w:rPr>
              <w:lastRenderedPageBreak/>
              <w:drawing>
                <wp:inline distT="114300" distB="114300" distL="114300" distR="114300" wp14:anchorId="364D7913" wp14:editId="552AAD23">
                  <wp:extent cx="2000250" cy="1130300"/>
                  <wp:effectExtent l="0" t="0" r="0" b="0"/>
                  <wp:docPr id="78"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97"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50329514" w14:textId="77777777" w:rsidR="00596293" w:rsidRDefault="00596293" w:rsidP="00596293">
            <w:pPr>
              <w:rPr>
                <w:noProof/>
              </w:rPr>
            </w:pPr>
          </w:p>
          <w:p w14:paraId="2A06CC04" w14:textId="6819CA71" w:rsidR="00596293" w:rsidRPr="00596293" w:rsidRDefault="000362AE" w:rsidP="00C85C08">
            <w:pPr>
              <w:ind w:left="0" w:firstLine="0"/>
            </w:pPr>
            <w:r>
              <w:rPr>
                <w:noProof/>
              </w:rPr>
              <w:drawing>
                <wp:inline distT="0" distB="0" distL="0" distR="0" wp14:anchorId="40783B4D" wp14:editId="75C94CB8">
                  <wp:extent cx="1998980" cy="1128395"/>
                  <wp:effectExtent l="0" t="0" r="0" b="190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98" cstate="screen">
                            <a:extLst>
                              <a:ext uri="{28A0092B-C50C-407E-A947-70E740481C1C}">
                                <a14:useLocalDpi xmlns:a14="http://schemas.microsoft.com/office/drawing/2010/main"/>
                              </a:ext>
                            </a:extLst>
                          </a:blip>
                          <a:stretch>
                            <a:fillRect/>
                          </a:stretch>
                        </pic:blipFill>
                        <pic:spPr>
                          <a:xfrm>
                            <a:off x="0" y="0"/>
                            <a:ext cx="1998980" cy="1128395"/>
                          </a:xfrm>
                          <a:prstGeom prst="rect">
                            <a:avLst/>
                          </a:prstGeom>
                        </pic:spPr>
                      </pic:pic>
                    </a:graphicData>
                  </a:graphic>
                </wp:inline>
              </w:drawing>
            </w:r>
          </w:p>
        </w:tc>
        <w:tc>
          <w:tcPr>
            <w:tcW w:w="14400" w:type="dxa"/>
            <w:gridSpan w:val="3"/>
            <w:tcBorders>
              <w:top w:val="nil"/>
              <w:left w:val="nil"/>
              <w:bottom w:val="nil"/>
              <w:right w:val="nil"/>
            </w:tcBorders>
            <w:shd w:val="clear" w:color="auto" w:fill="FFFBF0"/>
            <w:tcMar>
              <w:top w:w="226" w:type="dxa"/>
              <w:left w:w="226" w:type="dxa"/>
              <w:bottom w:w="226" w:type="dxa"/>
              <w:right w:w="226" w:type="dxa"/>
            </w:tcMar>
            <w:vAlign w:val="center"/>
          </w:tcPr>
          <w:p w14:paraId="61CD7152" w14:textId="77777777" w:rsidR="00AE15C7" w:rsidRDefault="00F54E8B">
            <w:pPr>
              <w:ind w:left="0" w:firstLine="0"/>
            </w:pPr>
            <w:r>
              <w:rPr>
                <w:b/>
              </w:rPr>
              <w:lastRenderedPageBreak/>
              <w:t xml:space="preserve">Activity Type: </w:t>
            </w:r>
            <w:r>
              <w:t>Group Discussion</w:t>
            </w:r>
          </w:p>
          <w:p w14:paraId="218135A7" w14:textId="77777777" w:rsidR="00AE15C7" w:rsidRDefault="00AE15C7">
            <w:pPr>
              <w:spacing w:line="240" w:lineRule="auto"/>
              <w:ind w:left="0" w:firstLine="0"/>
            </w:pPr>
          </w:p>
          <w:p w14:paraId="74F3F97E" w14:textId="77777777" w:rsidR="00AE15C7" w:rsidRDefault="00F54E8B">
            <w:pPr>
              <w:spacing w:line="240" w:lineRule="auto"/>
              <w:ind w:left="0" w:firstLine="0"/>
              <w:rPr>
                <w:b/>
              </w:rPr>
            </w:pPr>
            <w:r>
              <w:rPr>
                <w:b/>
              </w:rPr>
              <w:t>Learning Objectives:</w:t>
            </w:r>
          </w:p>
          <w:p w14:paraId="4EB74EF5" w14:textId="77777777" w:rsidR="00AE15C7" w:rsidRDefault="00F54E8B">
            <w:pPr>
              <w:widowControl w:val="0"/>
              <w:spacing w:line="240" w:lineRule="auto"/>
              <w:ind w:left="0" w:firstLine="0"/>
            </w:pPr>
            <w:r>
              <w:t>By the end of this activity, participants will be able to:</w:t>
            </w:r>
          </w:p>
          <w:p w14:paraId="695CF454" w14:textId="77777777" w:rsidR="00AE15C7" w:rsidRDefault="00F54E8B">
            <w:pPr>
              <w:widowControl w:val="0"/>
              <w:numPr>
                <w:ilvl w:val="0"/>
                <w:numId w:val="57"/>
              </w:numPr>
              <w:spacing w:line="240" w:lineRule="auto"/>
            </w:pPr>
            <w:r>
              <w:t xml:space="preserve">Adapt indicators for the urban </w:t>
            </w:r>
            <w:proofErr w:type="gramStart"/>
            <w:r>
              <w:t>context</w:t>
            </w:r>
            <w:proofErr w:type="gramEnd"/>
          </w:p>
          <w:p w14:paraId="2E1626DD" w14:textId="77777777" w:rsidR="00AE15C7" w:rsidRDefault="00F54E8B">
            <w:pPr>
              <w:widowControl w:val="0"/>
              <w:numPr>
                <w:ilvl w:val="0"/>
                <w:numId w:val="57"/>
              </w:numPr>
              <w:spacing w:line="240" w:lineRule="auto"/>
            </w:pPr>
            <w:r>
              <w:t xml:space="preserve">Describe complexities associated with applying indicators in the urban </w:t>
            </w:r>
            <w:proofErr w:type="gramStart"/>
            <w:r>
              <w:t>context</w:t>
            </w:r>
            <w:proofErr w:type="gramEnd"/>
          </w:p>
          <w:p w14:paraId="22DDB8CA" w14:textId="77777777" w:rsidR="00AE15C7" w:rsidRDefault="00AE15C7">
            <w:pPr>
              <w:widowControl w:val="0"/>
              <w:spacing w:line="240" w:lineRule="auto"/>
              <w:ind w:left="0" w:firstLine="0"/>
            </w:pPr>
          </w:p>
          <w:p w14:paraId="2F06E251" w14:textId="77777777" w:rsidR="00AE15C7" w:rsidRDefault="00F54E8B">
            <w:pPr>
              <w:widowControl w:val="0"/>
              <w:spacing w:line="240" w:lineRule="auto"/>
              <w:ind w:left="0" w:firstLine="0"/>
            </w:pPr>
            <w:r>
              <w:rPr>
                <w:b/>
              </w:rPr>
              <w:t>Preparation:</w:t>
            </w:r>
            <w:r>
              <w:t xml:space="preserve"> None</w:t>
            </w:r>
          </w:p>
          <w:p w14:paraId="36251B76" w14:textId="77777777" w:rsidR="00AE15C7" w:rsidRDefault="00AE15C7">
            <w:pPr>
              <w:widowControl w:val="0"/>
              <w:spacing w:line="240" w:lineRule="auto"/>
              <w:ind w:left="0" w:firstLine="0"/>
            </w:pPr>
          </w:p>
          <w:p w14:paraId="489B5622" w14:textId="3254CA30" w:rsidR="00AE15C7" w:rsidRDefault="00F54E8B">
            <w:pPr>
              <w:widowControl w:val="0"/>
              <w:spacing w:line="240" w:lineRule="auto"/>
              <w:ind w:left="0" w:firstLine="0"/>
            </w:pPr>
            <w:r>
              <w:rPr>
                <w:b/>
              </w:rPr>
              <w:t xml:space="preserve">Participant Grouping: </w:t>
            </w:r>
            <w:r>
              <w:t xml:space="preserve">Participants will complete the activity in the same groups as previous activities. (Ensure the groups are the same as Module 1 Activity 1.2. Part </w:t>
            </w:r>
            <w:r w:rsidR="00640CDD">
              <w:t>2</w:t>
            </w:r>
            <w:r>
              <w:t xml:space="preserve"> - Systems Modelling Using the Five Urban Systems Approach.)</w:t>
            </w:r>
          </w:p>
          <w:p w14:paraId="0A442F25" w14:textId="77777777" w:rsidR="00AE15C7" w:rsidRDefault="00AE15C7">
            <w:pPr>
              <w:widowControl w:val="0"/>
              <w:spacing w:line="240" w:lineRule="auto"/>
              <w:ind w:left="0" w:firstLine="0"/>
            </w:pPr>
          </w:p>
          <w:p w14:paraId="74D15B48" w14:textId="77777777" w:rsidR="00AE15C7" w:rsidRDefault="00F54E8B">
            <w:pPr>
              <w:widowControl w:val="0"/>
              <w:spacing w:line="240" w:lineRule="auto"/>
              <w:ind w:left="0" w:firstLine="0"/>
            </w:pPr>
            <w:r>
              <w:t>Each group should designate a notetaker at the beginning of the activity.</w:t>
            </w:r>
          </w:p>
          <w:p w14:paraId="1EA7C5E1" w14:textId="77777777" w:rsidR="00AE15C7" w:rsidRDefault="00AE15C7">
            <w:pPr>
              <w:widowControl w:val="0"/>
              <w:spacing w:line="240" w:lineRule="auto"/>
              <w:ind w:left="0" w:firstLine="0"/>
              <w:rPr>
                <w:b/>
              </w:rPr>
            </w:pPr>
          </w:p>
          <w:p w14:paraId="255F11CC" w14:textId="77777777" w:rsidR="00AE15C7" w:rsidRDefault="00F54E8B">
            <w:pPr>
              <w:widowControl w:val="0"/>
              <w:spacing w:line="240" w:lineRule="auto"/>
              <w:ind w:left="0" w:firstLine="0"/>
              <w:rPr>
                <w:b/>
              </w:rPr>
            </w:pPr>
            <w:r>
              <w:rPr>
                <w:b/>
              </w:rPr>
              <w:t>Activity Instructions:</w:t>
            </w:r>
          </w:p>
          <w:p w14:paraId="4B3A7668" w14:textId="398CCAA3" w:rsidR="00AE15C7" w:rsidRDefault="00F54E8B">
            <w:pPr>
              <w:widowControl w:val="0"/>
              <w:spacing w:line="240" w:lineRule="auto"/>
              <w:ind w:left="0" w:firstLine="0"/>
            </w:pPr>
            <w:r>
              <w:t xml:space="preserve">Participants </w:t>
            </w:r>
            <w:r w:rsidR="00596293">
              <w:t xml:space="preserve">should be reminded of the SPICE system approach and then they </w:t>
            </w:r>
            <w:r>
              <w:t>will practise applying standards and adapting indicators using the Case Study and systems maps from previous activities.</w:t>
            </w:r>
          </w:p>
          <w:p w14:paraId="1CDD4F92" w14:textId="77777777" w:rsidR="00AE15C7" w:rsidRDefault="00AE15C7">
            <w:pPr>
              <w:widowControl w:val="0"/>
              <w:spacing w:line="240" w:lineRule="auto"/>
              <w:ind w:left="0" w:firstLine="0"/>
            </w:pPr>
          </w:p>
          <w:p w14:paraId="71425B12" w14:textId="77777777" w:rsidR="00AE15C7" w:rsidRDefault="00F54E8B">
            <w:pPr>
              <w:widowControl w:val="0"/>
              <w:spacing w:line="240" w:lineRule="auto"/>
              <w:ind w:left="0" w:firstLine="0"/>
            </w:pPr>
            <w:r>
              <w:t>1. In your groups, revisit your systems map through the lens of Standards &amp; Indicators:</w:t>
            </w:r>
          </w:p>
          <w:p w14:paraId="19ACA2E0" w14:textId="4BBD13F1" w:rsidR="00AE15C7" w:rsidRDefault="00F54E8B">
            <w:pPr>
              <w:widowControl w:val="0"/>
              <w:numPr>
                <w:ilvl w:val="0"/>
                <w:numId w:val="34"/>
              </w:numPr>
              <w:spacing w:line="240" w:lineRule="auto"/>
            </w:pPr>
            <w:r>
              <w:t>Prompt: Discuss the following and summarise your key findings to share with the group</w:t>
            </w:r>
          </w:p>
          <w:p w14:paraId="2FB2ECC7" w14:textId="77ECB891" w:rsidR="00F41D92" w:rsidRDefault="00F41D92">
            <w:pPr>
              <w:widowControl w:val="0"/>
              <w:numPr>
                <w:ilvl w:val="0"/>
                <w:numId w:val="34"/>
              </w:numPr>
              <w:spacing w:line="240" w:lineRule="auto"/>
            </w:pPr>
            <w:r>
              <w:t xml:space="preserve">Use the following Sphere Standard, Key Actions, </w:t>
            </w:r>
            <w:r w:rsidR="00A87B20">
              <w:t xml:space="preserve">Key </w:t>
            </w:r>
            <w:r>
              <w:t xml:space="preserve">Indicators and Guidance Notes. </w:t>
            </w:r>
          </w:p>
          <w:p w14:paraId="360DEA90" w14:textId="740BD7EE" w:rsidR="00F41D92" w:rsidRDefault="00F41D92" w:rsidP="00C85C08">
            <w:pPr>
              <w:widowControl w:val="0"/>
              <w:spacing w:line="240" w:lineRule="auto"/>
              <w:ind w:left="0" w:firstLine="0"/>
            </w:pPr>
            <w:r w:rsidRPr="00C85C08">
              <w:rPr>
                <w:b/>
                <w:bCs/>
              </w:rPr>
              <w:t>Standard:</w:t>
            </w:r>
            <w:r>
              <w:t xml:space="preserve"> </w:t>
            </w:r>
            <w:r w:rsidRPr="00C85C08">
              <w:t>Excreta management standard 3.2: Access to and use of toilets</w:t>
            </w:r>
            <w:r>
              <w:t xml:space="preserve">. </w:t>
            </w:r>
            <w:r w:rsidRPr="00C85C08">
              <w:t>People have adequate, appropriate and acceptable toilets to allow rapid, safe</w:t>
            </w:r>
            <w:r>
              <w:t xml:space="preserve"> </w:t>
            </w:r>
            <w:r w:rsidRPr="00C85C08">
              <w:t xml:space="preserve">and secure access </w:t>
            </w:r>
            <w:proofErr w:type="gramStart"/>
            <w:r w:rsidRPr="00C85C08">
              <w:t>at all times</w:t>
            </w:r>
            <w:proofErr w:type="gramEnd"/>
            <w:r w:rsidRPr="00C85C08">
              <w:t>.</w:t>
            </w:r>
          </w:p>
          <w:p w14:paraId="67E81FA7" w14:textId="36AB0997" w:rsidR="00A87B20" w:rsidRDefault="00A87B20" w:rsidP="00C85C08">
            <w:pPr>
              <w:widowControl w:val="0"/>
              <w:spacing w:line="240" w:lineRule="auto"/>
              <w:ind w:left="0" w:firstLine="0"/>
            </w:pPr>
            <w:r w:rsidRPr="00C85C08">
              <w:rPr>
                <w:b/>
                <w:bCs/>
              </w:rPr>
              <w:t>Key Actions</w:t>
            </w:r>
            <w:r>
              <w:t xml:space="preserve">: (1) </w:t>
            </w:r>
            <w:r w:rsidRPr="00C85C08">
              <w:t>Determine the most appropriate technical options for toilets</w:t>
            </w:r>
            <w:r>
              <w:t xml:space="preserve">, (2) </w:t>
            </w:r>
            <w:r w:rsidRPr="00C85C08">
              <w:t>Quantify the affected population’s toilets requirements based on public</w:t>
            </w:r>
            <w:r>
              <w:t xml:space="preserve"> </w:t>
            </w:r>
            <w:r w:rsidRPr="00C85C08">
              <w:t>health risks, cultural habits, water collection and storage</w:t>
            </w:r>
            <w:r>
              <w:t>, and (3</w:t>
            </w:r>
            <w:proofErr w:type="gramStart"/>
            <w:r>
              <w:t xml:space="preserve">) </w:t>
            </w:r>
            <w:r w:rsidRPr="00C85C08">
              <w:t xml:space="preserve"> Consult</w:t>
            </w:r>
            <w:proofErr w:type="gramEnd"/>
            <w:r w:rsidRPr="00C85C08">
              <w:t xml:space="preserve"> representative stakeholders about the siting, design and implementation</w:t>
            </w:r>
            <w:r>
              <w:t xml:space="preserve"> </w:t>
            </w:r>
            <w:r w:rsidRPr="00C85C08">
              <w:t>of any shared or communal toilets.</w:t>
            </w:r>
          </w:p>
          <w:p w14:paraId="75637ACD" w14:textId="16FA9473" w:rsidR="00A87B20" w:rsidRDefault="00A87B20" w:rsidP="00A87B20">
            <w:pPr>
              <w:autoSpaceDE w:val="0"/>
              <w:autoSpaceDN w:val="0"/>
              <w:adjustRightInd w:val="0"/>
              <w:spacing w:line="240" w:lineRule="auto"/>
              <w:ind w:left="0" w:firstLine="0"/>
              <w:rPr>
                <w:lang w:val="en-US"/>
              </w:rPr>
            </w:pPr>
            <w:r w:rsidRPr="00C85C08">
              <w:rPr>
                <w:b/>
                <w:bCs/>
              </w:rPr>
              <w:t>Key Indicators</w:t>
            </w:r>
            <w:r>
              <w:t xml:space="preserve">: </w:t>
            </w:r>
            <w:r w:rsidRPr="00A87B20">
              <w:rPr>
                <w:lang w:val="en-US"/>
              </w:rPr>
              <w:t>Ratio of shared toilets</w:t>
            </w:r>
            <w:r>
              <w:rPr>
                <w:lang w:val="en-US"/>
              </w:rPr>
              <w:t xml:space="preserve"> and </w:t>
            </w:r>
            <w:r w:rsidRPr="00A87B20">
              <w:rPr>
                <w:lang w:val="en-US"/>
              </w:rPr>
              <w:t>Distance between dwelling and shared toilet.</w:t>
            </w:r>
          </w:p>
          <w:p w14:paraId="28C4950B" w14:textId="1C05D466" w:rsidR="00E72393" w:rsidRPr="00E72393" w:rsidRDefault="00E72393" w:rsidP="00C85C08">
            <w:pPr>
              <w:autoSpaceDE w:val="0"/>
              <w:autoSpaceDN w:val="0"/>
              <w:adjustRightInd w:val="0"/>
              <w:spacing w:line="240" w:lineRule="auto"/>
              <w:ind w:left="0" w:firstLine="0"/>
            </w:pPr>
            <w:r w:rsidRPr="00C85C08">
              <w:rPr>
                <w:b/>
                <w:bCs/>
                <w:lang w:val="en-US"/>
              </w:rPr>
              <w:t>Guidance Notes</w:t>
            </w:r>
            <w:r w:rsidRPr="00E72393">
              <w:rPr>
                <w:i/>
                <w:iCs/>
                <w:u w:val="single"/>
                <w:lang w:val="en-US"/>
              </w:rPr>
              <w:t>:</w:t>
            </w:r>
            <w:r>
              <w:rPr>
                <w:i/>
                <w:iCs/>
                <w:u w:val="single"/>
                <w:lang w:val="en-US"/>
              </w:rPr>
              <w:t xml:space="preserve"> </w:t>
            </w:r>
            <w:r w:rsidRPr="00E72393">
              <w:rPr>
                <w:lang w:val="en-US"/>
              </w:rPr>
              <w:t>What is adequate, appropriate and acceptable?</w:t>
            </w:r>
            <w:r>
              <w:rPr>
                <w:lang w:val="en-US"/>
              </w:rPr>
              <w:t xml:space="preserve"> </w:t>
            </w:r>
            <w:r w:rsidRPr="00E72393">
              <w:rPr>
                <w:lang w:val="en-US"/>
              </w:rPr>
              <w:t>Accessibility</w:t>
            </w:r>
            <w:r>
              <w:rPr>
                <w:lang w:val="en-US"/>
              </w:rPr>
              <w:t xml:space="preserve">, </w:t>
            </w:r>
            <w:r w:rsidRPr="00E72393">
              <w:rPr>
                <w:lang w:val="en-US"/>
              </w:rPr>
              <w:t>Quantifying toilet requirements</w:t>
            </w:r>
            <w:r>
              <w:rPr>
                <w:lang w:val="en-US"/>
              </w:rPr>
              <w:t xml:space="preserve"> and </w:t>
            </w:r>
            <w:r w:rsidRPr="00E72393">
              <w:rPr>
                <w:lang w:val="en-US"/>
              </w:rPr>
              <w:t>Household, shared or communal.</w:t>
            </w:r>
          </w:p>
          <w:p w14:paraId="44461444" w14:textId="285F2BE5" w:rsidR="00F41D92" w:rsidRDefault="00F41D92" w:rsidP="002454E7">
            <w:pPr>
              <w:widowControl w:val="0"/>
              <w:spacing w:line="240" w:lineRule="auto"/>
              <w:ind w:left="0" w:firstLine="0"/>
            </w:pPr>
          </w:p>
          <w:p w14:paraId="78325D82" w14:textId="0474DBAA" w:rsidR="002454E7" w:rsidRPr="002454E7" w:rsidRDefault="002454E7" w:rsidP="002454E7">
            <w:pPr>
              <w:widowControl w:val="0"/>
              <w:spacing w:line="240" w:lineRule="auto"/>
              <w:ind w:left="0" w:firstLine="0"/>
            </w:pPr>
            <w:r w:rsidRPr="002454E7">
              <w:rPr>
                <w:i/>
                <w:iCs/>
              </w:rPr>
              <w:t xml:space="preserve">Using the </w:t>
            </w:r>
            <w:r w:rsidRPr="002454E7">
              <w:rPr>
                <w:i/>
                <w:iCs/>
                <w:lang w:val="en-US"/>
              </w:rPr>
              <w:t>a</w:t>
            </w:r>
            <w:r w:rsidRPr="002454E7">
              <w:rPr>
                <w:lang w:val="en-US"/>
              </w:rPr>
              <w:t>ccess to and use of toilets</w:t>
            </w:r>
            <w:r>
              <w:rPr>
                <w:lang w:val="en-US"/>
              </w:rPr>
              <w:t xml:space="preserve"> </w:t>
            </w:r>
            <w:r w:rsidRPr="002454E7">
              <w:rPr>
                <w:i/>
                <w:iCs/>
              </w:rPr>
              <w:t>Standard.</w:t>
            </w:r>
          </w:p>
          <w:p w14:paraId="6623A923" w14:textId="77777777" w:rsidR="002454E7" w:rsidRDefault="002454E7" w:rsidP="00C85C08">
            <w:pPr>
              <w:widowControl w:val="0"/>
              <w:spacing w:line="240" w:lineRule="auto"/>
              <w:ind w:left="0" w:firstLine="0"/>
            </w:pPr>
          </w:p>
          <w:p w14:paraId="52F465F8" w14:textId="77777777" w:rsidR="00AE15C7" w:rsidRDefault="00F54E8B">
            <w:pPr>
              <w:widowControl w:val="0"/>
              <w:numPr>
                <w:ilvl w:val="1"/>
                <w:numId w:val="34"/>
              </w:numPr>
              <w:spacing w:line="240" w:lineRule="auto"/>
            </w:pPr>
            <w:r>
              <w:lastRenderedPageBreak/>
              <w:t>How will you apply this standard and adapt its indicators?</w:t>
            </w:r>
          </w:p>
          <w:p w14:paraId="04F8CAAA" w14:textId="77777777" w:rsidR="00AE15C7" w:rsidRDefault="00F54E8B">
            <w:pPr>
              <w:widowControl w:val="0"/>
              <w:numPr>
                <w:ilvl w:val="1"/>
                <w:numId w:val="34"/>
              </w:numPr>
              <w:spacing w:line="240" w:lineRule="auto"/>
            </w:pPr>
            <w:r>
              <w:t>What elements of your system are related to this standard and its indicators?</w:t>
            </w:r>
          </w:p>
          <w:p w14:paraId="5783A0FE" w14:textId="77777777" w:rsidR="00AE15C7" w:rsidRDefault="00F54E8B">
            <w:pPr>
              <w:widowControl w:val="0"/>
              <w:numPr>
                <w:ilvl w:val="1"/>
                <w:numId w:val="34"/>
              </w:numPr>
              <w:spacing w:line="240" w:lineRule="auto"/>
            </w:pPr>
            <w:r>
              <w:t>What stakeholders and assets will impact applying this standard?</w:t>
            </w:r>
          </w:p>
          <w:p w14:paraId="6FC403D1" w14:textId="77777777" w:rsidR="00AE15C7" w:rsidRDefault="00AE15C7">
            <w:pPr>
              <w:widowControl w:val="0"/>
              <w:spacing w:line="240" w:lineRule="auto"/>
              <w:ind w:left="0" w:firstLine="0"/>
            </w:pPr>
          </w:p>
          <w:p w14:paraId="4DD35712" w14:textId="77777777" w:rsidR="00AE15C7" w:rsidRDefault="00F54E8B">
            <w:pPr>
              <w:widowControl w:val="0"/>
              <w:spacing w:line="240" w:lineRule="auto"/>
              <w:ind w:left="0" w:firstLine="0"/>
            </w:pPr>
            <w:r>
              <w:t>2. In your groups, reflect on your personal experiences of applying Sphere Standards in an urban context:</w:t>
            </w:r>
          </w:p>
          <w:p w14:paraId="3FC027FA" w14:textId="77777777" w:rsidR="00AE15C7" w:rsidRDefault="00F54E8B">
            <w:pPr>
              <w:widowControl w:val="0"/>
              <w:numPr>
                <w:ilvl w:val="0"/>
                <w:numId w:val="43"/>
              </w:numPr>
              <w:spacing w:line="240" w:lineRule="auto"/>
            </w:pPr>
            <w:r>
              <w:t>Prompt: Discuss the following and summarise your key findings to share with the group</w:t>
            </w:r>
          </w:p>
          <w:p w14:paraId="49CA84E0" w14:textId="77777777" w:rsidR="00AE15C7" w:rsidRDefault="00F54E8B">
            <w:pPr>
              <w:widowControl w:val="0"/>
              <w:numPr>
                <w:ilvl w:val="1"/>
                <w:numId w:val="43"/>
              </w:numPr>
              <w:spacing w:line="240" w:lineRule="auto"/>
            </w:pPr>
            <w:r>
              <w:t>How did you adapt the indicators?</w:t>
            </w:r>
          </w:p>
          <w:p w14:paraId="79586428" w14:textId="77777777" w:rsidR="00AE15C7" w:rsidRDefault="00F54E8B">
            <w:pPr>
              <w:widowControl w:val="0"/>
              <w:numPr>
                <w:ilvl w:val="1"/>
                <w:numId w:val="43"/>
              </w:numPr>
              <w:spacing w:line="240" w:lineRule="auto"/>
            </w:pPr>
            <w:r>
              <w:t>What were the challenges in applying standards?</w:t>
            </w:r>
          </w:p>
          <w:p w14:paraId="4F074A1E" w14:textId="77777777" w:rsidR="00AE15C7" w:rsidRDefault="00AE15C7">
            <w:pPr>
              <w:widowControl w:val="0"/>
              <w:spacing w:line="240" w:lineRule="auto"/>
              <w:ind w:left="0" w:firstLine="0"/>
            </w:pPr>
          </w:p>
          <w:p w14:paraId="65B336D7" w14:textId="3D02641A" w:rsidR="00AE15C7" w:rsidRDefault="00F54E8B">
            <w:pPr>
              <w:widowControl w:val="0"/>
              <w:spacing w:line="240" w:lineRule="auto"/>
              <w:ind w:left="0" w:firstLine="0"/>
              <w:rPr>
                <w:b/>
              </w:rPr>
            </w:pPr>
            <w:r>
              <w:rPr>
                <w:b/>
              </w:rPr>
              <w:t>Notes for the Facilitator:</w:t>
            </w:r>
          </w:p>
          <w:p w14:paraId="14AE4956" w14:textId="6450F788" w:rsidR="00F71766" w:rsidRPr="00C85C08" w:rsidRDefault="00F71766" w:rsidP="00F71766">
            <w:pPr>
              <w:widowControl w:val="0"/>
              <w:spacing w:line="240" w:lineRule="auto"/>
              <w:ind w:left="0" w:firstLine="0"/>
            </w:pPr>
            <w:r w:rsidRPr="00C85C08">
              <w:t>Remind participants of the five urban system approach</w:t>
            </w:r>
            <w:r>
              <w:t xml:space="preserve"> </w:t>
            </w:r>
            <w:r w:rsidRPr="00C85C08">
              <w:t>and ensure that groups use their previously developed system map in 1 Activity 1.2. Part 2 - Systems Modelling Using the Five Urban Systems Approach.)</w:t>
            </w:r>
          </w:p>
          <w:p w14:paraId="1FC6FBAF" w14:textId="77777777" w:rsidR="00F71766" w:rsidRDefault="00F71766">
            <w:pPr>
              <w:widowControl w:val="0"/>
              <w:spacing w:line="240" w:lineRule="auto"/>
              <w:ind w:left="0" w:firstLine="0"/>
              <w:rPr>
                <w:b/>
              </w:rPr>
            </w:pPr>
          </w:p>
          <w:p w14:paraId="791F4FE4" w14:textId="62981AF2" w:rsidR="00CE5861" w:rsidRDefault="00E824AC" w:rsidP="00CE5861">
            <w:pPr>
              <w:widowControl w:val="0"/>
              <w:spacing w:line="240" w:lineRule="auto"/>
              <w:ind w:left="0" w:firstLine="0"/>
            </w:pPr>
            <w:r w:rsidRPr="00E824AC">
              <w:t>Encourage participants to organize their responses using a table format or another method of their</w:t>
            </w:r>
            <w:r>
              <w:t xml:space="preserve"> </w:t>
            </w:r>
            <w:r w:rsidR="00CE5861">
              <w:t xml:space="preserve">choice. </w:t>
            </w:r>
          </w:p>
          <w:p w14:paraId="72D7BEBF" w14:textId="77777777" w:rsidR="00AE15C7" w:rsidRDefault="00AE15C7" w:rsidP="00CE5861">
            <w:pPr>
              <w:widowControl w:val="0"/>
              <w:spacing w:line="240" w:lineRule="auto"/>
              <w:ind w:left="0" w:firstLine="0"/>
            </w:pPr>
          </w:p>
          <w:p w14:paraId="59BD8ECF" w14:textId="77777777" w:rsidR="00AE15C7" w:rsidRDefault="00F54E8B">
            <w:pPr>
              <w:widowControl w:val="0"/>
              <w:spacing w:line="240" w:lineRule="auto"/>
              <w:ind w:left="0" w:firstLine="0"/>
            </w:pPr>
            <w:r>
              <w:t xml:space="preserve">1. Provide the participants with 10-15 minutes to respond to </w:t>
            </w:r>
            <w:proofErr w:type="gramStart"/>
            <w:r>
              <w:t>all of</w:t>
            </w:r>
            <w:proofErr w:type="gramEnd"/>
            <w:r>
              <w:t xml:space="preserve"> the questions shown on the slides.</w:t>
            </w:r>
          </w:p>
          <w:p w14:paraId="581C8AEB" w14:textId="77777777" w:rsidR="00AE15C7" w:rsidRDefault="00AE15C7">
            <w:pPr>
              <w:widowControl w:val="0"/>
              <w:spacing w:line="240" w:lineRule="auto"/>
              <w:ind w:left="0" w:firstLine="0"/>
            </w:pPr>
          </w:p>
          <w:p w14:paraId="5A0A2C8A" w14:textId="77777777" w:rsidR="00AE15C7" w:rsidRDefault="00F54E8B">
            <w:pPr>
              <w:widowControl w:val="0"/>
              <w:spacing w:line="240" w:lineRule="auto"/>
              <w:ind w:left="0" w:firstLine="0"/>
            </w:pPr>
            <w:r>
              <w:t xml:space="preserve">2. The purpose of this step is to make connections with real world applications and draw on the expertise of the participants. </w:t>
            </w:r>
          </w:p>
          <w:p w14:paraId="535B9BCC" w14:textId="77777777" w:rsidR="00AE15C7" w:rsidRDefault="00F54E8B">
            <w:pPr>
              <w:widowControl w:val="0"/>
              <w:numPr>
                <w:ilvl w:val="0"/>
                <w:numId w:val="49"/>
              </w:numPr>
              <w:spacing w:line="240" w:lineRule="auto"/>
            </w:pPr>
            <w:r>
              <w:t>Prompt them to be prepared to share the learning of their peers in the full group.</w:t>
            </w:r>
          </w:p>
          <w:p w14:paraId="7C74D000" w14:textId="77777777" w:rsidR="00AE15C7" w:rsidRDefault="00AE15C7">
            <w:pPr>
              <w:widowControl w:val="0"/>
              <w:spacing w:line="240" w:lineRule="auto"/>
              <w:ind w:left="0" w:firstLine="0"/>
            </w:pPr>
          </w:p>
          <w:p w14:paraId="285C899C" w14:textId="77777777" w:rsidR="00AE15C7" w:rsidRDefault="00F54E8B">
            <w:pPr>
              <w:widowControl w:val="0"/>
              <w:spacing w:line="240" w:lineRule="auto"/>
              <w:ind w:left="0" w:firstLine="0"/>
              <w:rPr>
                <w:b/>
              </w:rPr>
            </w:pPr>
            <w:r>
              <w:rPr>
                <w:b/>
              </w:rPr>
              <w:t>Online/Hybrid Delivery:</w:t>
            </w:r>
          </w:p>
          <w:p w14:paraId="0117F806" w14:textId="77777777" w:rsidR="00AE15C7" w:rsidRDefault="00F54E8B">
            <w:pPr>
              <w:spacing w:line="240" w:lineRule="auto"/>
              <w:ind w:left="0" w:firstLine="0"/>
            </w:pPr>
            <w:r>
              <w:t xml:space="preserve">This activity can be completed using an online video conferencing platform. Re-create the same breakout room groups from the previous activity. Participants can record their notes using the Chat function or an online collaboration platform (e.g., </w:t>
            </w:r>
            <w:proofErr w:type="spellStart"/>
            <w:r>
              <w:t>Jamboard</w:t>
            </w:r>
            <w:proofErr w:type="spellEnd"/>
            <w:r>
              <w:t xml:space="preserve">, Google Slides, Google Docs). </w:t>
            </w:r>
          </w:p>
          <w:p w14:paraId="0F92A333" w14:textId="77777777" w:rsidR="00AE15C7" w:rsidRDefault="00AE15C7">
            <w:pPr>
              <w:widowControl w:val="0"/>
              <w:spacing w:line="240" w:lineRule="auto"/>
              <w:ind w:left="0" w:firstLine="0"/>
            </w:pPr>
          </w:p>
          <w:p w14:paraId="078B84AB" w14:textId="77777777" w:rsidR="00AE15C7" w:rsidRDefault="00AE15C7">
            <w:pPr>
              <w:widowControl w:val="0"/>
              <w:spacing w:line="240" w:lineRule="auto"/>
              <w:ind w:left="0" w:firstLine="0"/>
            </w:pPr>
          </w:p>
          <w:p w14:paraId="0E6D4863" w14:textId="77777777" w:rsidR="00AE15C7" w:rsidRDefault="00AE15C7">
            <w:pPr>
              <w:widowControl w:val="0"/>
              <w:spacing w:line="240" w:lineRule="auto"/>
              <w:ind w:left="0" w:firstLine="0"/>
            </w:pPr>
          </w:p>
          <w:p w14:paraId="117EB8E6" w14:textId="77777777" w:rsidR="00AE15C7" w:rsidRDefault="00AE15C7">
            <w:pPr>
              <w:widowControl w:val="0"/>
              <w:spacing w:line="240" w:lineRule="auto"/>
              <w:ind w:left="0" w:firstLine="0"/>
            </w:pPr>
          </w:p>
          <w:p w14:paraId="458810DB" w14:textId="77777777" w:rsidR="00AE15C7" w:rsidRDefault="00AE15C7">
            <w:pPr>
              <w:widowControl w:val="0"/>
              <w:spacing w:line="240" w:lineRule="auto"/>
              <w:ind w:left="0" w:firstLine="0"/>
            </w:pPr>
          </w:p>
          <w:p w14:paraId="0FFB73B9" w14:textId="77777777" w:rsidR="00AE15C7" w:rsidRDefault="00AE15C7">
            <w:pPr>
              <w:widowControl w:val="0"/>
              <w:spacing w:line="240" w:lineRule="auto"/>
              <w:ind w:left="0" w:firstLine="0"/>
            </w:pPr>
          </w:p>
          <w:p w14:paraId="3C932705" w14:textId="77777777" w:rsidR="00AE15C7" w:rsidRDefault="00AE15C7">
            <w:pPr>
              <w:widowControl w:val="0"/>
              <w:spacing w:line="240" w:lineRule="auto"/>
              <w:ind w:left="0" w:firstLine="0"/>
            </w:pPr>
          </w:p>
          <w:p w14:paraId="744CC819" w14:textId="77777777" w:rsidR="00AE15C7" w:rsidRDefault="00AE15C7">
            <w:pPr>
              <w:widowControl w:val="0"/>
              <w:spacing w:line="240" w:lineRule="auto"/>
              <w:ind w:left="0" w:firstLine="0"/>
            </w:pPr>
          </w:p>
          <w:p w14:paraId="40A56CC1" w14:textId="77777777" w:rsidR="00AE15C7" w:rsidRDefault="00AE15C7">
            <w:pPr>
              <w:widowControl w:val="0"/>
              <w:spacing w:line="240" w:lineRule="auto"/>
              <w:ind w:left="0" w:firstLine="0"/>
            </w:pPr>
          </w:p>
          <w:p w14:paraId="254A03C1" w14:textId="77777777" w:rsidR="00AE15C7" w:rsidRDefault="00AE15C7">
            <w:pPr>
              <w:widowControl w:val="0"/>
              <w:spacing w:line="240" w:lineRule="auto"/>
              <w:ind w:left="0" w:firstLine="0"/>
            </w:pPr>
          </w:p>
          <w:p w14:paraId="237EBC36" w14:textId="77777777" w:rsidR="00AE15C7" w:rsidRDefault="00AE15C7">
            <w:pPr>
              <w:widowControl w:val="0"/>
              <w:spacing w:line="240" w:lineRule="auto"/>
              <w:ind w:left="0" w:firstLine="0"/>
            </w:pPr>
          </w:p>
          <w:p w14:paraId="500726D4" w14:textId="77777777" w:rsidR="00AE15C7" w:rsidRDefault="00AE15C7">
            <w:pPr>
              <w:widowControl w:val="0"/>
              <w:spacing w:line="240" w:lineRule="auto"/>
              <w:ind w:left="0" w:firstLine="0"/>
            </w:pPr>
          </w:p>
          <w:p w14:paraId="3D696A3C" w14:textId="77777777" w:rsidR="00AE15C7" w:rsidRDefault="00AE15C7">
            <w:pPr>
              <w:widowControl w:val="0"/>
              <w:spacing w:line="240" w:lineRule="auto"/>
              <w:ind w:left="0" w:firstLine="0"/>
            </w:pPr>
          </w:p>
          <w:p w14:paraId="101D43C3" w14:textId="77777777" w:rsidR="00AE15C7" w:rsidRDefault="00AE15C7">
            <w:pPr>
              <w:widowControl w:val="0"/>
              <w:spacing w:line="240" w:lineRule="auto"/>
              <w:ind w:left="0" w:firstLine="0"/>
            </w:pPr>
          </w:p>
          <w:p w14:paraId="4DBD39A6" w14:textId="77777777" w:rsidR="00AE15C7" w:rsidRDefault="00AE15C7">
            <w:pPr>
              <w:widowControl w:val="0"/>
              <w:spacing w:line="240" w:lineRule="auto"/>
              <w:ind w:left="0" w:firstLine="0"/>
            </w:pPr>
          </w:p>
          <w:p w14:paraId="6F597CC7" w14:textId="77777777" w:rsidR="00AE15C7" w:rsidRDefault="00AE15C7">
            <w:pPr>
              <w:widowControl w:val="0"/>
              <w:spacing w:line="240" w:lineRule="auto"/>
              <w:ind w:left="0" w:firstLine="0"/>
            </w:pPr>
          </w:p>
          <w:p w14:paraId="5714D893" w14:textId="77777777" w:rsidR="00AE15C7" w:rsidRDefault="00AE15C7">
            <w:pPr>
              <w:widowControl w:val="0"/>
              <w:spacing w:line="240" w:lineRule="auto"/>
              <w:ind w:left="0" w:firstLine="0"/>
            </w:pPr>
          </w:p>
          <w:p w14:paraId="55C56A06" w14:textId="77777777" w:rsidR="00AE15C7" w:rsidRDefault="00AE15C7">
            <w:pPr>
              <w:widowControl w:val="0"/>
              <w:spacing w:line="240" w:lineRule="auto"/>
              <w:ind w:left="0" w:firstLine="0"/>
            </w:pPr>
          </w:p>
        </w:tc>
      </w:tr>
      <w:tr w:rsidR="00AE15C7" w14:paraId="09A0973C" w14:textId="77777777">
        <w:tc>
          <w:tcPr>
            <w:tcW w:w="18000"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29890C10" w14:textId="77777777" w:rsidR="00AE15C7" w:rsidRDefault="00F54E8B">
            <w:pPr>
              <w:pStyle w:val="Heading2"/>
              <w:widowControl w:val="0"/>
            </w:pPr>
            <w:bookmarkStart w:id="36" w:name="_bded09kyoeda" w:colFirst="0" w:colLast="0"/>
            <w:bookmarkEnd w:id="36"/>
            <w:r>
              <w:lastRenderedPageBreak/>
              <w:t>2.3.B. Additional Reading</w:t>
            </w:r>
          </w:p>
        </w:tc>
      </w:tr>
      <w:tr w:rsidR="00AE15C7" w14:paraId="3B588B81" w14:textId="77777777">
        <w:tc>
          <w:tcPr>
            <w:tcW w:w="18000" w:type="dxa"/>
            <w:gridSpan w:val="4"/>
            <w:tcBorders>
              <w:top w:val="nil"/>
              <w:left w:val="nil"/>
              <w:bottom w:val="nil"/>
              <w:right w:val="nil"/>
            </w:tcBorders>
            <w:shd w:val="clear" w:color="auto" w:fill="D9D9D9"/>
            <w:tcMar>
              <w:top w:w="226" w:type="dxa"/>
              <w:left w:w="226" w:type="dxa"/>
              <w:bottom w:w="226" w:type="dxa"/>
              <w:right w:w="226" w:type="dxa"/>
            </w:tcMar>
          </w:tcPr>
          <w:p w14:paraId="70D68EF8" w14:textId="77777777" w:rsidR="00AE15C7" w:rsidRDefault="00F54E8B">
            <w:pPr>
              <w:widowControl w:val="0"/>
              <w:numPr>
                <w:ilvl w:val="0"/>
                <w:numId w:val="46"/>
              </w:numPr>
              <w:spacing w:line="240" w:lineRule="auto"/>
            </w:pPr>
            <w:r>
              <w:t xml:space="preserve">Sphere. (2016). Using the Sphere Standards in Urban Settings - Part 1. </w:t>
            </w:r>
            <w:hyperlink r:id="rId99">
              <w:r>
                <w:rPr>
                  <w:color w:val="1155CC"/>
                  <w:u w:val="single"/>
                </w:rPr>
                <w:t>https://www.spherestandards.org/resources/using-the-sphere-standards-in-urban-settings/</w:t>
              </w:r>
            </w:hyperlink>
            <w:r>
              <w:t>.</w:t>
            </w:r>
          </w:p>
          <w:p w14:paraId="7237A671" w14:textId="77777777" w:rsidR="00AE15C7" w:rsidRDefault="00F54E8B">
            <w:pPr>
              <w:widowControl w:val="0"/>
              <w:numPr>
                <w:ilvl w:val="1"/>
                <w:numId w:val="46"/>
              </w:numPr>
              <w:spacing w:line="240" w:lineRule="auto"/>
              <w:rPr>
                <w:b/>
              </w:rPr>
            </w:pPr>
            <w:r>
              <w:rPr>
                <w:b/>
              </w:rPr>
              <w:t>*Specifically Section 10. Checklist for considering Standards in urban contexts*</w:t>
            </w:r>
          </w:p>
          <w:p w14:paraId="5BF9420C" w14:textId="77777777" w:rsidR="00AE15C7" w:rsidRDefault="00F54E8B">
            <w:pPr>
              <w:widowControl w:val="0"/>
              <w:numPr>
                <w:ilvl w:val="0"/>
                <w:numId w:val="46"/>
              </w:numPr>
              <w:spacing w:line="240" w:lineRule="auto"/>
            </w:pPr>
            <w:r>
              <w:t xml:space="preserve">Sphere. (2020). Using the Sphere Standards in Urban Settings - Part 2. </w:t>
            </w:r>
            <w:hyperlink r:id="rId100">
              <w:r>
                <w:rPr>
                  <w:color w:val="1155CC"/>
                  <w:u w:val="single"/>
                </w:rPr>
                <w:t>https://spherestandards.org/resources/unpacked-guide-urban-settings-2020/</w:t>
              </w:r>
            </w:hyperlink>
            <w:r>
              <w:t>.</w:t>
            </w:r>
          </w:p>
          <w:p w14:paraId="0467B016" w14:textId="77777777" w:rsidR="00AE15C7" w:rsidRDefault="00F54E8B">
            <w:pPr>
              <w:widowControl w:val="0"/>
              <w:numPr>
                <w:ilvl w:val="0"/>
                <w:numId w:val="46"/>
              </w:numPr>
              <w:spacing w:line="240" w:lineRule="auto"/>
            </w:pPr>
            <w:r>
              <w:t>Sphere. (2018). The Sphere Handbook.</w:t>
            </w:r>
          </w:p>
          <w:p w14:paraId="18DAFAC9" w14:textId="77777777" w:rsidR="00AE15C7" w:rsidRDefault="00F54E8B">
            <w:pPr>
              <w:widowControl w:val="0"/>
              <w:numPr>
                <w:ilvl w:val="1"/>
                <w:numId w:val="46"/>
              </w:numPr>
              <w:spacing w:line="240" w:lineRule="auto"/>
            </w:pPr>
            <w:r>
              <w:t xml:space="preserve">Downloadable PDF:  </w:t>
            </w:r>
            <w:hyperlink r:id="rId101">
              <w:r>
                <w:rPr>
                  <w:color w:val="1155CC"/>
                  <w:u w:val="single"/>
                </w:rPr>
                <w:t>https://spherestandards.org/wp-content/uploads/Sphere-Handbook-2018-EN.pdf</w:t>
              </w:r>
            </w:hyperlink>
            <w:r>
              <w:t>.</w:t>
            </w:r>
          </w:p>
          <w:p w14:paraId="23D3ACBD" w14:textId="77777777" w:rsidR="00AE15C7" w:rsidRDefault="00F54E8B">
            <w:pPr>
              <w:widowControl w:val="0"/>
              <w:numPr>
                <w:ilvl w:val="1"/>
                <w:numId w:val="46"/>
              </w:numPr>
              <w:spacing w:line="240" w:lineRule="auto"/>
            </w:pPr>
            <w:r>
              <w:t xml:space="preserve">Interactive Handbook: </w:t>
            </w:r>
            <w:hyperlink r:id="rId102">
              <w:r>
                <w:rPr>
                  <w:color w:val="1155CC"/>
                  <w:u w:val="single"/>
                </w:rPr>
                <w:t>https://handbook.hspstandards.org/en/</w:t>
              </w:r>
            </w:hyperlink>
            <w:r>
              <w:t xml:space="preserve">. </w:t>
            </w:r>
          </w:p>
          <w:p w14:paraId="0A969F96" w14:textId="77777777" w:rsidR="00AE15C7" w:rsidRPr="00481BDF" w:rsidRDefault="00F54E8B">
            <w:pPr>
              <w:widowControl w:val="0"/>
              <w:numPr>
                <w:ilvl w:val="1"/>
                <w:numId w:val="46"/>
              </w:numPr>
              <w:spacing w:line="240" w:lineRule="auto"/>
              <w:rPr>
                <w:lang w:val="fr-CH"/>
              </w:rPr>
            </w:pPr>
            <w:proofErr w:type="spellStart"/>
            <w:r w:rsidRPr="00481BDF">
              <w:rPr>
                <w:lang w:val="fr-CH"/>
              </w:rPr>
              <w:t>Print</w:t>
            </w:r>
            <w:proofErr w:type="spellEnd"/>
            <w:r w:rsidRPr="00481BDF">
              <w:rPr>
                <w:lang w:val="fr-CH"/>
              </w:rPr>
              <w:t xml:space="preserve"> </w:t>
            </w:r>
            <w:proofErr w:type="gramStart"/>
            <w:r w:rsidRPr="00481BDF">
              <w:rPr>
                <w:lang w:val="fr-CH"/>
              </w:rPr>
              <w:t>copies:</w:t>
            </w:r>
            <w:proofErr w:type="gramEnd"/>
            <w:r w:rsidRPr="00481BDF">
              <w:rPr>
                <w:lang w:val="fr-CH"/>
              </w:rPr>
              <w:t xml:space="preserve"> </w:t>
            </w:r>
            <w:hyperlink r:id="rId103">
              <w:r w:rsidRPr="00481BDF">
                <w:rPr>
                  <w:color w:val="1155CC"/>
                  <w:u w:val="single"/>
                  <w:lang w:val="fr-CH"/>
                </w:rPr>
                <w:t>https://spherestandards.org/buy/</w:t>
              </w:r>
            </w:hyperlink>
            <w:r w:rsidRPr="00481BDF">
              <w:rPr>
                <w:lang w:val="fr-CH"/>
              </w:rPr>
              <w:t>.</w:t>
            </w:r>
          </w:p>
          <w:p w14:paraId="4F74F790" w14:textId="77777777" w:rsidR="00AE15C7" w:rsidRDefault="00F54E8B">
            <w:pPr>
              <w:widowControl w:val="0"/>
              <w:numPr>
                <w:ilvl w:val="0"/>
                <w:numId w:val="46"/>
              </w:numPr>
              <w:spacing w:line="240" w:lineRule="auto"/>
            </w:pPr>
            <w:r>
              <w:t xml:space="preserve">Sphere. (2022). Sphere Online Training Package. </w:t>
            </w:r>
            <w:hyperlink r:id="rId104">
              <w:r>
                <w:rPr>
                  <w:color w:val="1155CC"/>
                  <w:u w:val="single"/>
                </w:rPr>
                <w:t>https://www.spherestandards.org/resources/sphere-online-training-package/</w:t>
              </w:r>
            </w:hyperlink>
            <w:r>
              <w:t>.</w:t>
            </w:r>
          </w:p>
          <w:p w14:paraId="554A2062" w14:textId="77777777" w:rsidR="00AE15C7" w:rsidRDefault="00AE15C7">
            <w:pPr>
              <w:widowControl w:val="0"/>
              <w:spacing w:line="240" w:lineRule="auto"/>
              <w:ind w:left="0" w:firstLine="0"/>
            </w:pPr>
          </w:p>
          <w:p w14:paraId="17C93DF9" w14:textId="77777777" w:rsidR="00AE15C7" w:rsidRDefault="00AE15C7">
            <w:pPr>
              <w:widowControl w:val="0"/>
              <w:spacing w:line="240" w:lineRule="auto"/>
              <w:ind w:left="0" w:firstLine="0"/>
            </w:pPr>
          </w:p>
          <w:p w14:paraId="1E5B424A" w14:textId="77777777" w:rsidR="00AE15C7" w:rsidRDefault="00AE15C7">
            <w:pPr>
              <w:widowControl w:val="0"/>
              <w:spacing w:line="240" w:lineRule="auto"/>
              <w:ind w:left="0" w:firstLine="0"/>
            </w:pPr>
          </w:p>
          <w:p w14:paraId="2E0AD9A4" w14:textId="77777777" w:rsidR="00AE15C7" w:rsidRDefault="00AE15C7">
            <w:pPr>
              <w:widowControl w:val="0"/>
              <w:spacing w:line="240" w:lineRule="auto"/>
              <w:ind w:left="0" w:firstLine="0"/>
            </w:pPr>
          </w:p>
          <w:p w14:paraId="714C2A5D" w14:textId="77777777" w:rsidR="00AE15C7" w:rsidRDefault="00AE15C7">
            <w:pPr>
              <w:widowControl w:val="0"/>
              <w:spacing w:line="240" w:lineRule="auto"/>
              <w:ind w:left="0" w:firstLine="0"/>
            </w:pPr>
          </w:p>
          <w:p w14:paraId="12021E0F" w14:textId="77777777" w:rsidR="00AE15C7" w:rsidRDefault="00AE15C7">
            <w:pPr>
              <w:widowControl w:val="0"/>
              <w:spacing w:line="240" w:lineRule="auto"/>
              <w:ind w:left="0" w:firstLine="0"/>
            </w:pPr>
          </w:p>
          <w:p w14:paraId="7647EB0E" w14:textId="77777777" w:rsidR="00AE15C7" w:rsidRDefault="00AE15C7">
            <w:pPr>
              <w:widowControl w:val="0"/>
              <w:spacing w:line="240" w:lineRule="auto"/>
              <w:ind w:left="0" w:firstLine="0"/>
            </w:pPr>
          </w:p>
          <w:p w14:paraId="40116E79" w14:textId="77777777" w:rsidR="00AE15C7" w:rsidRDefault="00AE15C7">
            <w:pPr>
              <w:widowControl w:val="0"/>
              <w:spacing w:line="240" w:lineRule="auto"/>
              <w:ind w:left="0" w:firstLine="0"/>
            </w:pPr>
          </w:p>
          <w:p w14:paraId="77C7F17E" w14:textId="77777777" w:rsidR="00AE15C7" w:rsidRDefault="00AE15C7">
            <w:pPr>
              <w:widowControl w:val="0"/>
              <w:spacing w:line="240" w:lineRule="auto"/>
              <w:ind w:left="0" w:firstLine="0"/>
            </w:pPr>
          </w:p>
          <w:p w14:paraId="4C88714C" w14:textId="77777777" w:rsidR="00AE15C7" w:rsidRDefault="00AE15C7">
            <w:pPr>
              <w:widowControl w:val="0"/>
              <w:spacing w:line="240" w:lineRule="auto"/>
              <w:ind w:left="0" w:firstLine="0"/>
            </w:pPr>
          </w:p>
          <w:p w14:paraId="296F5AA2" w14:textId="77777777" w:rsidR="00AE15C7" w:rsidRDefault="00AE15C7">
            <w:pPr>
              <w:widowControl w:val="0"/>
              <w:spacing w:line="240" w:lineRule="auto"/>
              <w:ind w:left="0" w:firstLine="0"/>
            </w:pPr>
          </w:p>
          <w:p w14:paraId="2FF4D384" w14:textId="77777777" w:rsidR="00AE15C7" w:rsidRDefault="00AE15C7">
            <w:pPr>
              <w:widowControl w:val="0"/>
              <w:spacing w:line="240" w:lineRule="auto"/>
              <w:ind w:left="0" w:firstLine="0"/>
            </w:pPr>
          </w:p>
          <w:p w14:paraId="5E63408C" w14:textId="77777777" w:rsidR="00AE15C7" w:rsidRDefault="00AE15C7">
            <w:pPr>
              <w:widowControl w:val="0"/>
              <w:spacing w:line="240" w:lineRule="auto"/>
              <w:ind w:left="0" w:firstLine="0"/>
            </w:pPr>
          </w:p>
          <w:p w14:paraId="20B033A5" w14:textId="77777777" w:rsidR="00AE15C7" w:rsidRDefault="00AE15C7">
            <w:pPr>
              <w:widowControl w:val="0"/>
              <w:spacing w:line="240" w:lineRule="auto"/>
              <w:ind w:left="0" w:firstLine="0"/>
            </w:pPr>
          </w:p>
          <w:p w14:paraId="22BA134A" w14:textId="77777777" w:rsidR="00AE15C7" w:rsidRDefault="00AE15C7">
            <w:pPr>
              <w:widowControl w:val="0"/>
              <w:spacing w:line="240" w:lineRule="auto"/>
              <w:ind w:left="0" w:firstLine="0"/>
            </w:pPr>
          </w:p>
          <w:p w14:paraId="5782C942" w14:textId="77777777" w:rsidR="00AE15C7" w:rsidRDefault="00AE15C7">
            <w:pPr>
              <w:widowControl w:val="0"/>
              <w:spacing w:line="240" w:lineRule="auto"/>
              <w:ind w:left="0" w:firstLine="0"/>
            </w:pPr>
          </w:p>
          <w:p w14:paraId="4F6FDED7" w14:textId="77777777" w:rsidR="00AE15C7" w:rsidRDefault="00AE15C7">
            <w:pPr>
              <w:widowControl w:val="0"/>
              <w:spacing w:line="240" w:lineRule="auto"/>
              <w:ind w:left="0" w:firstLine="0"/>
            </w:pPr>
          </w:p>
          <w:p w14:paraId="11C4AD3C" w14:textId="77777777" w:rsidR="00AE15C7" w:rsidRDefault="00AE15C7">
            <w:pPr>
              <w:widowControl w:val="0"/>
              <w:spacing w:line="240" w:lineRule="auto"/>
              <w:ind w:left="0" w:firstLine="0"/>
            </w:pPr>
          </w:p>
          <w:p w14:paraId="41368314" w14:textId="77777777" w:rsidR="00AE15C7" w:rsidRDefault="00AE15C7">
            <w:pPr>
              <w:widowControl w:val="0"/>
              <w:spacing w:line="240" w:lineRule="auto"/>
              <w:ind w:left="0" w:firstLine="0"/>
            </w:pPr>
          </w:p>
          <w:p w14:paraId="634F7D84" w14:textId="77777777" w:rsidR="00AE15C7" w:rsidRDefault="00AE15C7">
            <w:pPr>
              <w:widowControl w:val="0"/>
              <w:spacing w:line="240" w:lineRule="auto"/>
              <w:ind w:left="0" w:firstLine="0"/>
            </w:pPr>
          </w:p>
          <w:p w14:paraId="7B8F1654" w14:textId="77777777" w:rsidR="00AE15C7" w:rsidRDefault="00AE15C7">
            <w:pPr>
              <w:widowControl w:val="0"/>
              <w:spacing w:line="240" w:lineRule="auto"/>
              <w:ind w:left="0" w:firstLine="0"/>
            </w:pPr>
          </w:p>
        </w:tc>
      </w:tr>
      <w:tr w:rsidR="00AE15C7" w14:paraId="1B4FBF8F" w14:textId="77777777">
        <w:tc>
          <w:tcPr>
            <w:tcW w:w="14400" w:type="dxa"/>
            <w:gridSpan w:val="3"/>
            <w:tcBorders>
              <w:top w:val="nil"/>
              <w:left w:val="nil"/>
              <w:bottom w:val="nil"/>
              <w:right w:val="nil"/>
            </w:tcBorders>
            <w:shd w:val="clear" w:color="auto" w:fill="0B5394"/>
            <w:tcMar>
              <w:top w:w="226" w:type="dxa"/>
              <w:left w:w="226" w:type="dxa"/>
              <w:bottom w:w="226" w:type="dxa"/>
              <w:right w:w="226" w:type="dxa"/>
            </w:tcMar>
            <w:vAlign w:val="center"/>
          </w:tcPr>
          <w:p w14:paraId="4EEC986C" w14:textId="77777777" w:rsidR="00AE15C7" w:rsidRDefault="00F54E8B">
            <w:pPr>
              <w:pStyle w:val="Heading1"/>
              <w:widowControl w:val="0"/>
              <w:rPr>
                <w:color w:val="FFFFFF"/>
                <w:sz w:val="26"/>
                <w:szCs w:val="26"/>
              </w:rPr>
            </w:pPr>
            <w:bookmarkStart w:id="37" w:name="_4vjzy2jshtjf" w:colFirst="0" w:colLast="0"/>
            <w:bookmarkEnd w:id="37"/>
            <w:r>
              <w:rPr>
                <w:color w:val="FFFFFF"/>
                <w:sz w:val="26"/>
                <w:szCs w:val="26"/>
              </w:rPr>
              <w:lastRenderedPageBreak/>
              <w:t>Section 2.4. Key Considerations</w:t>
            </w:r>
          </w:p>
          <w:p w14:paraId="65A048CA" w14:textId="77777777" w:rsidR="00AE15C7" w:rsidRDefault="00AE15C7">
            <w:pPr>
              <w:widowControl w:val="0"/>
              <w:spacing w:line="240" w:lineRule="auto"/>
              <w:ind w:left="0" w:firstLine="0"/>
              <w:rPr>
                <w:b/>
                <w:color w:val="FFFFFF"/>
                <w:sz w:val="24"/>
                <w:szCs w:val="24"/>
              </w:rPr>
            </w:pPr>
          </w:p>
          <w:p w14:paraId="51155A41" w14:textId="77777777" w:rsidR="00AE15C7" w:rsidRDefault="00F54E8B">
            <w:pPr>
              <w:widowControl w:val="0"/>
              <w:spacing w:line="240" w:lineRule="auto"/>
              <w:ind w:left="0" w:firstLine="0"/>
              <w:rPr>
                <w:b/>
                <w:color w:val="FFFFFF"/>
                <w:sz w:val="24"/>
                <w:szCs w:val="24"/>
              </w:rPr>
            </w:pPr>
            <w:r>
              <w:rPr>
                <w:b/>
                <w:color w:val="FFFFFF"/>
                <w:sz w:val="24"/>
                <w:szCs w:val="24"/>
              </w:rPr>
              <w:t>Instructional Objectives:</w:t>
            </w:r>
          </w:p>
          <w:p w14:paraId="3B344688"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Identify lessons learned and best practices associated with applying Sphere Standards in urban contexts.</w:t>
            </w:r>
          </w:p>
          <w:p w14:paraId="5F829DDB"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Discuss the importance of collaboration, coordination, and adaptation for effective response in urban contexts.</w:t>
            </w:r>
          </w:p>
          <w:p w14:paraId="30EEBB38" w14:textId="77777777" w:rsidR="00AE15C7" w:rsidRDefault="00F54E8B">
            <w:pPr>
              <w:widowControl w:val="0"/>
              <w:numPr>
                <w:ilvl w:val="0"/>
                <w:numId w:val="52"/>
              </w:numPr>
              <w:spacing w:line="240" w:lineRule="auto"/>
              <w:ind w:left="566"/>
              <w:rPr>
                <w:color w:val="FFFFFF"/>
                <w:sz w:val="24"/>
                <w:szCs w:val="24"/>
              </w:rPr>
            </w:pPr>
            <w:r>
              <w:rPr>
                <w:color w:val="FFFFFF"/>
                <w:sz w:val="24"/>
                <w:szCs w:val="24"/>
              </w:rPr>
              <w:t>Synthesise key learnings from the training.</w:t>
            </w:r>
          </w:p>
        </w:tc>
        <w:tc>
          <w:tcPr>
            <w:tcW w:w="3600" w:type="dxa"/>
            <w:tcBorders>
              <w:top w:val="nil"/>
              <w:left w:val="nil"/>
              <w:bottom w:val="nil"/>
              <w:right w:val="nil"/>
            </w:tcBorders>
            <w:shd w:val="clear" w:color="auto" w:fill="0B5394"/>
            <w:tcMar>
              <w:top w:w="226" w:type="dxa"/>
              <w:left w:w="226" w:type="dxa"/>
              <w:bottom w:w="226" w:type="dxa"/>
              <w:right w:w="226" w:type="dxa"/>
            </w:tcMar>
            <w:vAlign w:val="center"/>
          </w:tcPr>
          <w:p w14:paraId="519112F5" w14:textId="77777777" w:rsidR="00AE15C7" w:rsidRDefault="00F54E8B">
            <w:pPr>
              <w:widowControl w:val="0"/>
              <w:spacing w:line="240" w:lineRule="auto"/>
              <w:ind w:left="0" w:firstLine="0"/>
              <w:jc w:val="right"/>
              <w:rPr>
                <w:b/>
                <w:color w:val="FFFFFF"/>
                <w:sz w:val="24"/>
                <w:szCs w:val="24"/>
              </w:rPr>
            </w:pPr>
            <w:r>
              <w:rPr>
                <w:b/>
                <w:color w:val="FFFFFF"/>
                <w:sz w:val="24"/>
                <w:szCs w:val="24"/>
              </w:rPr>
              <w:t>Total Lecture: 5 minutes</w:t>
            </w:r>
          </w:p>
          <w:p w14:paraId="45912303" w14:textId="77777777" w:rsidR="00AE15C7" w:rsidRDefault="00F54E8B">
            <w:pPr>
              <w:widowControl w:val="0"/>
              <w:spacing w:line="240" w:lineRule="auto"/>
              <w:ind w:left="0" w:firstLine="0"/>
              <w:jc w:val="right"/>
              <w:rPr>
                <w:b/>
                <w:color w:val="FFFFFF"/>
                <w:sz w:val="24"/>
                <w:szCs w:val="24"/>
              </w:rPr>
            </w:pPr>
            <w:r>
              <w:rPr>
                <w:b/>
                <w:color w:val="FFFFFF"/>
                <w:sz w:val="24"/>
                <w:szCs w:val="24"/>
              </w:rPr>
              <w:t>Total Activity: 15 minutes</w:t>
            </w:r>
          </w:p>
          <w:p w14:paraId="6BF8F40B" w14:textId="77777777" w:rsidR="00AE15C7" w:rsidRDefault="00F54E8B">
            <w:pPr>
              <w:widowControl w:val="0"/>
              <w:spacing w:line="240" w:lineRule="auto"/>
              <w:ind w:left="0" w:firstLine="0"/>
              <w:jc w:val="right"/>
              <w:rPr>
                <w:b/>
                <w:color w:val="FFFFFF"/>
              </w:rPr>
            </w:pPr>
            <w:r>
              <w:rPr>
                <w:b/>
                <w:color w:val="FFFFFF"/>
                <w:sz w:val="24"/>
                <w:szCs w:val="24"/>
              </w:rPr>
              <w:t>&gt;</w:t>
            </w:r>
            <w:r>
              <w:rPr>
                <w:b/>
                <w:color w:val="FFFFFF"/>
              </w:rPr>
              <w:t xml:space="preserve">Required Activities: </w:t>
            </w:r>
          </w:p>
          <w:p w14:paraId="48B72E8D" w14:textId="77777777" w:rsidR="00AE15C7" w:rsidRDefault="00F54E8B">
            <w:pPr>
              <w:widowControl w:val="0"/>
              <w:spacing w:line="240" w:lineRule="auto"/>
              <w:ind w:left="0" w:firstLine="0"/>
              <w:jc w:val="right"/>
              <w:rPr>
                <w:b/>
                <w:color w:val="FFFFFF"/>
              </w:rPr>
            </w:pPr>
            <w:r>
              <w:rPr>
                <w:b/>
                <w:color w:val="FFFFFF"/>
              </w:rPr>
              <w:t xml:space="preserve">15 minutes </w:t>
            </w:r>
          </w:p>
          <w:p w14:paraId="3681A812" w14:textId="77777777" w:rsidR="00AE15C7" w:rsidRDefault="00F54E8B">
            <w:pPr>
              <w:widowControl w:val="0"/>
              <w:spacing w:line="240" w:lineRule="auto"/>
              <w:ind w:left="0" w:firstLine="0"/>
              <w:jc w:val="right"/>
              <w:rPr>
                <w:b/>
                <w:color w:val="FFFFFF"/>
              </w:rPr>
            </w:pPr>
            <w:r>
              <w:rPr>
                <w:b/>
                <w:color w:val="FFFFFF"/>
              </w:rPr>
              <w:t xml:space="preserve">&gt;Optional Activities: </w:t>
            </w:r>
          </w:p>
          <w:p w14:paraId="27199401" w14:textId="77777777" w:rsidR="00AE15C7" w:rsidRDefault="00F54E8B">
            <w:pPr>
              <w:widowControl w:val="0"/>
              <w:spacing w:line="240" w:lineRule="auto"/>
              <w:ind w:left="0" w:firstLine="0"/>
              <w:jc w:val="right"/>
              <w:rPr>
                <w:b/>
                <w:color w:val="FFFFFF"/>
                <w:sz w:val="24"/>
                <w:szCs w:val="24"/>
              </w:rPr>
            </w:pPr>
            <w:r>
              <w:rPr>
                <w:b/>
                <w:color w:val="FFFFFF"/>
              </w:rPr>
              <w:t>0 minutes</w:t>
            </w:r>
          </w:p>
        </w:tc>
      </w:tr>
      <w:tr w:rsidR="00AE15C7" w14:paraId="40DE94F2" w14:textId="77777777">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5D749894" w14:textId="77777777" w:rsidR="00AE15C7" w:rsidRDefault="00F54E8B">
            <w:pPr>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5D0E587B" w14:textId="77777777" w:rsidR="00AE15C7" w:rsidRDefault="00F54E8B">
            <w:pPr>
              <w:widowControl w:val="0"/>
              <w:spacing w:line="240" w:lineRule="auto"/>
              <w:ind w:left="0" w:firstLine="0"/>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0A65440C" w14:textId="77777777" w:rsidR="00AE15C7" w:rsidRDefault="00F54E8B">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69F04045" w14:textId="77777777" w:rsidR="00AE15C7" w:rsidRDefault="00F54E8B">
            <w:pPr>
              <w:widowControl w:val="0"/>
              <w:spacing w:line="240" w:lineRule="auto"/>
              <w:ind w:left="0" w:firstLine="0"/>
              <w:rPr>
                <w:b/>
              </w:rPr>
            </w:pPr>
            <w:r>
              <w:rPr>
                <w:b/>
              </w:rPr>
              <w:t>Case Study</w:t>
            </w:r>
          </w:p>
        </w:tc>
      </w:tr>
      <w:tr w:rsidR="00AE15C7" w14:paraId="753B7070" w14:textId="77777777">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3604E7C0" w14:textId="77777777" w:rsidR="00AE15C7" w:rsidRDefault="00F54E8B">
            <w:pPr>
              <w:pStyle w:val="Heading2"/>
            </w:pPr>
            <w:bookmarkStart w:id="38" w:name="_pyytvh9mddqb" w:colFirst="0" w:colLast="0"/>
            <w:bookmarkEnd w:id="38"/>
            <w:r>
              <w:t>2.4. Section Overview</w:t>
            </w:r>
          </w:p>
        </w:tc>
      </w:tr>
      <w:tr w:rsidR="00AE15C7" w14:paraId="63246F52" w14:textId="77777777">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045561AA"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3E8980A3" wp14:editId="3C18B632">
                  <wp:extent cx="2000250" cy="1130300"/>
                  <wp:effectExtent l="0" t="0" r="0" b="0"/>
                  <wp:docPr id="49"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105"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5A907CAA" w14:textId="77777777" w:rsidR="00AE15C7" w:rsidRDefault="00F54E8B">
            <w:pPr>
              <w:widowControl w:val="0"/>
              <w:spacing w:line="240" w:lineRule="auto"/>
              <w:ind w:left="0" w:firstLine="0"/>
              <w:rPr>
                <w:color w:val="0B5394"/>
              </w:rPr>
            </w:pPr>
            <w:r>
              <w:rPr>
                <w:b/>
                <w:color w:val="0B5394"/>
              </w:rPr>
              <w:lastRenderedPageBreak/>
              <w:t>Overview of Section 2.4</w:t>
            </w: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740B71A7" w14:textId="77777777" w:rsidR="00AE15C7" w:rsidRDefault="00F54E8B">
            <w:pPr>
              <w:widowControl w:val="0"/>
              <w:spacing w:line="240" w:lineRule="auto"/>
              <w:ind w:left="0" w:firstLine="0"/>
              <w:rPr>
                <w:color w:val="3D85C6"/>
              </w:rPr>
            </w:pPr>
            <w:r>
              <w:rPr>
                <w:b/>
                <w:color w:val="0B5394"/>
              </w:rPr>
              <w:lastRenderedPageBreak/>
              <w:t>Talking Points</w:t>
            </w:r>
          </w:p>
          <w:p w14:paraId="76140315" w14:textId="77777777" w:rsidR="00AE15C7" w:rsidRDefault="00F54E8B">
            <w:pPr>
              <w:widowControl w:val="0"/>
              <w:spacing w:line="240" w:lineRule="auto"/>
              <w:ind w:left="0" w:firstLine="0"/>
            </w:pPr>
            <w:r>
              <w:t>Provide an overview of topics covered in this section.</w:t>
            </w:r>
          </w:p>
          <w:p w14:paraId="78C740B9" w14:textId="77777777" w:rsidR="00AE15C7" w:rsidRDefault="00AE15C7">
            <w:pPr>
              <w:widowControl w:val="0"/>
              <w:ind w:left="0" w:firstLine="0"/>
            </w:pPr>
          </w:p>
          <w:p w14:paraId="0F0B0267" w14:textId="77777777" w:rsidR="00AE15C7" w:rsidRDefault="00AE15C7">
            <w:pPr>
              <w:widowControl w:val="0"/>
              <w:ind w:left="0" w:firstLine="0"/>
            </w:pPr>
          </w:p>
          <w:p w14:paraId="3467F360" w14:textId="77777777" w:rsidR="00AE15C7" w:rsidRDefault="00AE15C7">
            <w:pPr>
              <w:widowControl w:val="0"/>
              <w:ind w:left="0" w:firstLine="0"/>
            </w:pPr>
          </w:p>
          <w:p w14:paraId="12F06812" w14:textId="77777777" w:rsidR="00AE15C7" w:rsidRDefault="00AE15C7">
            <w:pPr>
              <w:widowControl w:val="0"/>
              <w:ind w:left="0" w:firstLine="0"/>
            </w:pPr>
          </w:p>
          <w:p w14:paraId="2BD524E0" w14:textId="77777777" w:rsidR="00AE15C7" w:rsidRDefault="00AE15C7">
            <w:pPr>
              <w:widowControl w:val="0"/>
              <w:ind w:left="0" w:firstLine="0"/>
            </w:pPr>
          </w:p>
          <w:p w14:paraId="2AF470E8" w14:textId="77777777" w:rsidR="00AE15C7" w:rsidRDefault="00AE15C7">
            <w:pPr>
              <w:widowControl w:val="0"/>
              <w:ind w:left="0" w:firstLine="0"/>
            </w:pPr>
          </w:p>
          <w:p w14:paraId="7E9C2B5A" w14:textId="77777777" w:rsidR="00AE15C7" w:rsidRDefault="00AE15C7">
            <w:pPr>
              <w:widowControl w:val="0"/>
              <w:ind w:left="0" w:firstLine="0"/>
            </w:pPr>
          </w:p>
          <w:p w14:paraId="483808F1" w14:textId="77777777" w:rsidR="00AE15C7" w:rsidRDefault="00AE15C7">
            <w:pPr>
              <w:widowControl w:val="0"/>
              <w:ind w:left="0" w:firstLine="0"/>
            </w:pPr>
          </w:p>
          <w:p w14:paraId="28BBD919" w14:textId="77777777" w:rsidR="00AE15C7" w:rsidRDefault="00AE15C7">
            <w:pPr>
              <w:widowControl w:val="0"/>
              <w:ind w:left="0" w:firstLine="0"/>
            </w:pPr>
          </w:p>
          <w:p w14:paraId="49845BDD" w14:textId="77777777" w:rsidR="00AE15C7" w:rsidRDefault="00AE15C7">
            <w:pPr>
              <w:widowControl w:val="0"/>
              <w:ind w:left="0" w:firstLine="0"/>
            </w:pPr>
          </w:p>
          <w:p w14:paraId="75C50792" w14:textId="77777777" w:rsidR="00AE15C7" w:rsidRDefault="00AE15C7">
            <w:pPr>
              <w:widowControl w:val="0"/>
              <w:ind w:left="0" w:firstLine="0"/>
            </w:pPr>
          </w:p>
          <w:p w14:paraId="22C06786" w14:textId="77777777" w:rsidR="00AE15C7" w:rsidRDefault="00AE15C7">
            <w:pPr>
              <w:widowControl w:val="0"/>
              <w:ind w:left="0" w:firstLine="0"/>
            </w:pPr>
          </w:p>
          <w:p w14:paraId="4A504058" w14:textId="77777777" w:rsidR="00AE15C7" w:rsidRDefault="00AE15C7">
            <w:pPr>
              <w:widowControl w:val="0"/>
              <w:ind w:left="0" w:firstLine="0"/>
            </w:pPr>
          </w:p>
          <w:p w14:paraId="03C14072" w14:textId="77777777" w:rsidR="00AE15C7" w:rsidRDefault="00AE15C7">
            <w:pPr>
              <w:widowControl w:val="0"/>
              <w:ind w:left="0" w:firstLine="0"/>
            </w:pP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27D20C0A" w14:textId="77777777" w:rsidR="00AE15C7" w:rsidRDefault="00F54E8B">
            <w:pPr>
              <w:widowControl w:val="0"/>
              <w:spacing w:line="240" w:lineRule="auto"/>
              <w:ind w:left="0" w:firstLine="0"/>
              <w:rPr>
                <w:color w:val="0B5394"/>
              </w:rPr>
            </w:pPr>
            <w:r>
              <w:rPr>
                <w:b/>
                <w:color w:val="0B5394"/>
              </w:rPr>
              <w:lastRenderedPageBreak/>
              <w:t>Activity (Required)</w:t>
            </w:r>
          </w:p>
          <w:p w14:paraId="40249F12" w14:textId="77777777" w:rsidR="00AE15C7" w:rsidRDefault="00F54E8B">
            <w:pPr>
              <w:widowControl w:val="0"/>
              <w:spacing w:line="240" w:lineRule="auto"/>
              <w:ind w:left="0" w:firstLine="0"/>
            </w:pPr>
            <w:r>
              <w:t xml:space="preserve">Participants will reflect on key learnings from the training, share challenges and insights from their experience of applying standards and </w:t>
            </w:r>
            <w:r>
              <w:lastRenderedPageBreak/>
              <w:t>adapting indicators, and discuss how learnings from this training can be applied in the future.</w:t>
            </w:r>
          </w:p>
          <w:p w14:paraId="57F73B4C" w14:textId="77777777" w:rsidR="00AE15C7" w:rsidRDefault="00AE15C7">
            <w:pPr>
              <w:widowControl w:val="0"/>
              <w:spacing w:line="240" w:lineRule="auto"/>
              <w:ind w:left="0" w:firstLine="0"/>
            </w:pPr>
          </w:p>
          <w:p w14:paraId="42AAB092" w14:textId="77777777" w:rsidR="00AE15C7" w:rsidRDefault="00F54E8B">
            <w:pPr>
              <w:widowControl w:val="0"/>
              <w:spacing w:line="240" w:lineRule="auto"/>
              <w:ind w:left="0" w:firstLine="0"/>
            </w:pPr>
            <w:r>
              <w:t xml:space="preserve">See </w:t>
            </w:r>
            <w:r>
              <w:rPr>
                <w:b/>
              </w:rPr>
              <w:t xml:space="preserve">Activity 2.4. Peer Learning </w:t>
            </w:r>
            <w:r>
              <w:t>for detailed instructions.</w:t>
            </w:r>
          </w:p>
          <w:p w14:paraId="2944A257" w14:textId="77777777" w:rsidR="00AE15C7" w:rsidRDefault="00AE15C7">
            <w:pPr>
              <w:widowControl w:val="0"/>
              <w:spacing w:line="240" w:lineRule="auto"/>
              <w:ind w:left="0" w:firstLine="0"/>
            </w:pPr>
          </w:p>
          <w:p w14:paraId="49149A27" w14:textId="77777777" w:rsidR="00AE15C7" w:rsidRDefault="00AE15C7">
            <w:pPr>
              <w:widowControl w:val="0"/>
              <w:spacing w:line="240" w:lineRule="auto"/>
              <w:ind w:left="0" w:firstLine="0"/>
            </w:pPr>
          </w:p>
          <w:p w14:paraId="366AAD00" w14:textId="77777777" w:rsidR="00AE15C7" w:rsidRDefault="00AE15C7">
            <w:pPr>
              <w:widowControl w:val="0"/>
              <w:spacing w:line="240" w:lineRule="auto"/>
              <w:ind w:left="0" w:firstLine="0"/>
            </w:pP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357BA2E1" w14:textId="77777777" w:rsidR="00AE15C7" w:rsidRDefault="00AE15C7">
            <w:pPr>
              <w:widowControl w:val="0"/>
              <w:spacing w:line="240" w:lineRule="auto"/>
              <w:ind w:left="0" w:firstLine="0"/>
            </w:pPr>
          </w:p>
        </w:tc>
      </w:tr>
      <w:tr w:rsidR="00AE15C7" w14:paraId="79D29FA0" w14:textId="77777777">
        <w:tc>
          <w:tcPr>
            <w:tcW w:w="14400" w:type="dxa"/>
            <w:gridSpan w:val="3"/>
            <w:tcBorders>
              <w:top w:val="nil"/>
              <w:left w:val="nil"/>
              <w:bottom w:val="nil"/>
              <w:right w:val="nil"/>
            </w:tcBorders>
            <w:shd w:val="clear" w:color="auto" w:fill="FFF2CC"/>
            <w:tcMar>
              <w:top w:w="226" w:type="dxa"/>
              <w:left w:w="226" w:type="dxa"/>
              <w:bottom w:w="226" w:type="dxa"/>
              <w:right w:w="226" w:type="dxa"/>
            </w:tcMar>
            <w:vAlign w:val="center"/>
          </w:tcPr>
          <w:p w14:paraId="07CF97FA" w14:textId="77777777" w:rsidR="00AE15C7" w:rsidRDefault="00F54E8B">
            <w:pPr>
              <w:pStyle w:val="Heading2"/>
              <w:rPr>
                <w:color w:val="CC0000"/>
              </w:rPr>
            </w:pPr>
            <w:bookmarkStart w:id="39" w:name="_8h9ifx6jlvbs" w:colFirst="0" w:colLast="0"/>
            <w:bookmarkEnd w:id="39"/>
            <w:r>
              <w:lastRenderedPageBreak/>
              <w:t xml:space="preserve">🔴 Activity 2.4. Peer Learning </w:t>
            </w:r>
            <w:r>
              <w:rPr>
                <w:color w:val="CC0000"/>
              </w:rPr>
              <w:t>(Required)</w:t>
            </w:r>
          </w:p>
        </w:tc>
        <w:tc>
          <w:tcPr>
            <w:tcW w:w="3600" w:type="dxa"/>
            <w:tcBorders>
              <w:top w:val="nil"/>
              <w:left w:val="nil"/>
              <w:bottom w:val="nil"/>
              <w:right w:val="nil"/>
            </w:tcBorders>
            <w:shd w:val="clear" w:color="auto" w:fill="FFF2CC"/>
            <w:tcMar>
              <w:top w:w="226" w:type="dxa"/>
              <w:left w:w="226" w:type="dxa"/>
              <w:bottom w:w="226" w:type="dxa"/>
              <w:right w:w="226" w:type="dxa"/>
            </w:tcMar>
            <w:vAlign w:val="center"/>
          </w:tcPr>
          <w:p w14:paraId="4205F69C" w14:textId="77777777" w:rsidR="00AE15C7" w:rsidRDefault="00F54E8B">
            <w:pPr>
              <w:widowControl w:val="0"/>
              <w:spacing w:line="240" w:lineRule="auto"/>
              <w:ind w:left="0" w:firstLine="0"/>
              <w:jc w:val="right"/>
              <w:rPr>
                <w:b/>
                <w:color w:val="6AA84F"/>
              </w:rPr>
            </w:pPr>
            <w:r>
              <w:rPr>
                <w:b/>
              </w:rPr>
              <w:t>Activity: 15 minutes</w:t>
            </w:r>
          </w:p>
        </w:tc>
      </w:tr>
      <w:tr w:rsidR="00AE15C7" w14:paraId="78FB13AE" w14:textId="77777777">
        <w:trPr>
          <w:trHeight w:val="672"/>
        </w:trPr>
        <w:tc>
          <w:tcPr>
            <w:tcW w:w="3600" w:type="dxa"/>
            <w:tcBorders>
              <w:top w:val="nil"/>
              <w:left w:val="nil"/>
              <w:bottom w:val="single" w:sz="8" w:space="0" w:color="CCCCCC"/>
              <w:right w:val="nil"/>
            </w:tcBorders>
            <w:tcMar>
              <w:top w:w="226" w:type="dxa"/>
              <w:left w:w="226" w:type="dxa"/>
              <w:bottom w:w="226" w:type="dxa"/>
              <w:right w:w="226" w:type="dxa"/>
            </w:tcMar>
          </w:tcPr>
          <w:p w14:paraId="2042BEFA" w14:textId="77777777" w:rsidR="00AE15C7" w:rsidRDefault="00F54E8B">
            <w:pPr>
              <w:pStyle w:val="Heading2"/>
            </w:pPr>
            <w:bookmarkStart w:id="40" w:name="_u4s40a3iefvr" w:colFirst="0" w:colLast="0"/>
            <w:bookmarkEnd w:id="40"/>
            <w:r>
              <w:rPr>
                <w:noProof/>
              </w:rPr>
              <w:drawing>
                <wp:inline distT="114300" distB="114300" distL="114300" distR="114300" wp14:anchorId="1B1272DC" wp14:editId="2DCD1B78">
                  <wp:extent cx="2000250" cy="1130300"/>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6"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3BA54E6B" w14:textId="77777777" w:rsidR="00AE15C7" w:rsidRDefault="00F54E8B">
            <w:pPr>
              <w:spacing w:line="240" w:lineRule="auto"/>
              <w:ind w:left="0" w:firstLine="0"/>
            </w:pPr>
            <w:r>
              <w:rPr>
                <w:noProof/>
              </w:rPr>
              <w:drawing>
                <wp:inline distT="114300" distB="114300" distL="114300" distR="114300" wp14:anchorId="30A39141" wp14:editId="0E08291B">
                  <wp:extent cx="2000250" cy="1130300"/>
                  <wp:effectExtent l="0" t="0" r="0" b="0"/>
                  <wp:docPr id="30"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107"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tc>
        <w:tc>
          <w:tcPr>
            <w:tcW w:w="14400" w:type="dxa"/>
            <w:gridSpan w:val="3"/>
            <w:tcBorders>
              <w:top w:val="nil"/>
              <w:left w:val="nil"/>
              <w:bottom w:val="single" w:sz="8" w:space="0" w:color="CCCCCC"/>
              <w:right w:val="nil"/>
            </w:tcBorders>
            <w:shd w:val="clear" w:color="auto" w:fill="FFFBF0"/>
            <w:tcMar>
              <w:top w:w="226" w:type="dxa"/>
              <w:left w:w="226" w:type="dxa"/>
              <w:bottom w:w="226" w:type="dxa"/>
              <w:right w:w="226" w:type="dxa"/>
            </w:tcMar>
            <w:vAlign w:val="center"/>
          </w:tcPr>
          <w:p w14:paraId="4FBE314B" w14:textId="77777777" w:rsidR="00AE15C7" w:rsidRDefault="00F54E8B">
            <w:pPr>
              <w:ind w:left="0" w:firstLine="0"/>
            </w:pPr>
            <w:proofErr w:type="gramStart"/>
            <w:r>
              <w:rPr>
                <w:b/>
              </w:rPr>
              <w:t>Activity  Type</w:t>
            </w:r>
            <w:proofErr w:type="gramEnd"/>
            <w:r>
              <w:rPr>
                <w:b/>
              </w:rPr>
              <w:t xml:space="preserve">: </w:t>
            </w:r>
            <w:r>
              <w:t>Group discussion</w:t>
            </w:r>
          </w:p>
          <w:p w14:paraId="4E75DC97" w14:textId="77777777" w:rsidR="00AE15C7" w:rsidRDefault="00AE15C7">
            <w:pPr>
              <w:spacing w:line="240" w:lineRule="auto"/>
              <w:ind w:left="0" w:firstLine="0"/>
            </w:pPr>
          </w:p>
          <w:p w14:paraId="1A9C7E99" w14:textId="77777777" w:rsidR="00AE15C7" w:rsidRDefault="00F54E8B">
            <w:pPr>
              <w:spacing w:line="240" w:lineRule="auto"/>
              <w:ind w:left="0" w:firstLine="0"/>
              <w:rPr>
                <w:b/>
              </w:rPr>
            </w:pPr>
            <w:r>
              <w:rPr>
                <w:b/>
              </w:rPr>
              <w:t>Learning Objectives:</w:t>
            </w:r>
          </w:p>
          <w:p w14:paraId="00B18316" w14:textId="77777777" w:rsidR="00AE15C7" w:rsidRDefault="00F54E8B">
            <w:pPr>
              <w:widowControl w:val="0"/>
              <w:spacing w:line="240" w:lineRule="auto"/>
              <w:ind w:left="0" w:firstLine="0"/>
            </w:pPr>
            <w:r>
              <w:t>By the end of this activity, participants will be able to:</w:t>
            </w:r>
          </w:p>
          <w:p w14:paraId="34FE8BC1" w14:textId="77777777" w:rsidR="00AE15C7" w:rsidRDefault="00F54E8B">
            <w:pPr>
              <w:widowControl w:val="0"/>
              <w:numPr>
                <w:ilvl w:val="0"/>
                <w:numId w:val="7"/>
              </w:numPr>
              <w:spacing w:line="240" w:lineRule="auto"/>
            </w:pPr>
            <w:r>
              <w:t xml:space="preserve">Summarise what they have learned about using Sphere Standards in urban </w:t>
            </w:r>
            <w:proofErr w:type="gramStart"/>
            <w:r>
              <w:t>contexts</w:t>
            </w:r>
            <w:proofErr w:type="gramEnd"/>
          </w:p>
          <w:p w14:paraId="24443DC3" w14:textId="77777777" w:rsidR="00AE15C7" w:rsidRDefault="00F54E8B">
            <w:pPr>
              <w:widowControl w:val="0"/>
              <w:numPr>
                <w:ilvl w:val="0"/>
                <w:numId w:val="7"/>
              </w:numPr>
              <w:spacing w:line="240" w:lineRule="auto"/>
            </w:pPr>
            <w:r>
              <w:t xml:space="preserve">Communicate a pathway forward on how to apply standards and adapt indicators for the urban </w:t>
            </w:r>
            <w:proofErr w:type="gramStart"/>
            <w:r>
              <w:t>context</w:t>
            </w:r>
            <w:proofErr w:type="gramEnd"/>
          </w:p>
          <w:p w14:paraId="69022E3A" w14:textId="77777777" w:rsidR="00AE15C7" w:rsidRDefault="00AE15C7">
            <w:pPr>
              <w:widowControl w:val="0"/>
              <w:spacing w:line="240" w:lineRule="auto"/>
              <w:ind w:left="0" w:firstLine="0"/>
            </w:pPr>
          </w:p>
          <w:p w14:paraId="13B45B1A" w14:textId="77777777" w:rsidR="00AE15C7" w:rsidRDefault="00F54E8B">
            <w:pPr>
              <w:widowControl w:val="0"/>
              <w:spacing w:line="240" w:lineRule="auto"/>
              <w:ind w:left="0" w:firstLine="0"/>
            </w:pPr>
            <w:r>
              <w:rPr>
                <w:b/>
              </w:rPr>
              <w:t xml:space="preserve">Preparation: </w:t>
            </w:r>
          </w:p>
          <w:p w14:paraId="09179F28" w14:textId="77777777" w:rsidR="00AE15C7" w:rsidRDefault="00F54E8B">
            <w:pPr>
              <w:widowControl w:val="0"/>
              <w:numPr>
                <w:ilvl w:val="0"/>
                <w:numId w:val="15"/>
              </w:numPr>
              <w:spacing w:line="240" w:lineRule="auto"/>
            </w:pPr>
            <w:r>
              <w:t xml:space="preserve">Flip-chart paper and markers, </w:t>
            </w:r>
            <w:proofErr w:type="spellStart"/>
            <w:r>
              <w:t>Jamboard</w:t>
            </w:r>
            <w:proofErr w:type="spellEnd"/>
            <w:r>
              <w:t>, Google Doc, or other platform for collaborating and recording ideas in real time.</w:t>
            </w:r>
          </w:p>
          <w:p w14:paraId="6A418989" w14:textId="77777777" w:rsidR="00AE15C7" w:rsidRDefault="00AE15C7">
            <w:pPr>
              <w:widowControl w:val="0"/>
              <w:spacing w:line="240" w:lineRule="auto"/>
              <w:ind w:left="0" w:firstLine="0"/>
            </w:pPr>
          </w:p>
          <w:p w14:paraId="6F463BF6" w14:textId="77777777" w:rsidR="00AE15C7" w:rsidRDefault="00F54E8B">
            <w:pPr>
              <w:widowControl w:val="0"/>
              <w:spacing w:line="240" w:lineRule="auto"/>
              <w:ind w:left="0" w:firstLine="0"/>
              <w:rPr>
                <w:b/>
              </w:rPr>
            </w:pPr>
            <w:r>
              <w:rPr>
                <w:b/>
              </w:rPr>
              <w:t xml:space="preserve">Participant Grouping: </w:t>
            </w:r>
            <w:r>
              <w:t>All participants engage as one group, in plenary.</w:t>
            </w:r>
          </w:p>
          <w:p w14:paraId="74773B7C" w14:textId="77777777" w:rsidR="00AE15C7" w:rsidRDefault="00AE15C7">
            <w:pPr>
              <w:widowControl w:val="0"/>
              <w:spacing w:line="240" w:lineRule="auto"/>
              <w:ind w:left="0" w:firstLine="0"/>
            </w:pPr>
          </w:p>
          <w:p w14:paraId="1D31EC46" w14:textId="77777777" w:rsidR="00AE15C7" w:rsidRDefault="00F54E8B">
            <w:pPr>
              <w:widowControl w:val="0"/>
              <w:spacing w:line="240" w:lineRule="auto"/>
              <w:ind w:left="0" w:firstLine="0"/>
              <w:rPr>
                <w:b/>
              </w:rPr>
            </w:pPr>
            <w:r>
              <w:rPr>
                <w:b/>
              </w:rPr>
              <w:t>Activity Instructions:</w:t>
            </w:r>
          </w:p>
          <w:p w14:paraId="1F420662" w14:textId="77777777" w:rsidR="00AE15C7" w:rsidRDefault="00F54E8B">
            <w:pPr>
              <w:widowControl w:val="0"/>
              <w:spacing w:line="240" w:lineRule="auto"/>
              <w:ind w:left="0" w:firstLine="0"/>
              <w:rPr>
                <w:b/>
              </w:rPr>
            </w:pPr>
            <w:r>
              <w:t>Participants will reflect on key learnings from the training, share challenges and insights from their experience of applying standards and adapting indicators, and discuss how learnings from this training can be applied in the future.</w:t>
            </w:r>
          </w:p>
          <w:p w14:paraId="42FBA5FC" w14:textId="77777777" w:rsidR="00AE15C7" w:rsidRDefault="00AE15C7">
            <w:pPr>
              <w:widowControl w:val="0"/>
              <w:spacing w:line="240" w:lineRule="auto"/>
              <w:ind w:left="0" w:firstLine="0"/>
            </w:pPr>
          </w:p>
          <w:p w14:paraId="4B1B79DB" w14:textId="77777777" w:rsidR="00AE15C7" w:rsidRDefault="00F54E8B">
            <w:pPr>
              <w:widowControl w:val="0"/>
              <w:numPr>
                <w:ilvl w:val="0"/>
                <w:numId w:val="36"/>
              </w:numPr>
              <w:spacing w:line="240" w:lineRule="auto"/>
            </w:pPr>
            <w:r>
              <w:t xml:space="preserve">Based on </w:t>
            </w:r>
            <w:proofErr w:type="gramStart"/>
            <w:r>
              <w:t>past experience</w:t>
            </w:r>
            <w:proofErr w:type="gramEnd"/>
            <w:r>
              <w:t xml:space="preserve"> and/or experience during the training, reflect on and share your key learnings about using Sphere Standards in urban contexts.</w:t>
            </w:r>
          </w:p>
          <w:p w14:paraId="781EA112" w14:textId="77777777" w:rsidR="00AE15C7" w:rsidRDefault="00F54E8B">
            <w:pPr>
              <w:widowControl w:val="0"/>
              <w:numPr>
                <w:ilvl w:val="0"/>
                <w:numId w:val="36"/>
              </w:numPr>
              <w:spacing w:line="240" w:lineRule="auto"/>
            </w:pPr>
            <w:r>
              <w:t xml:space="preserve">Invite participants to record their ideas on the flip-chart paper, </w:t>
            </w:r>
            <w:proofErr w:type="spellStart"/>
            <w:r>
              <w:t>Jamboard</w:t>
            </w:r>
            <w:proofErr w:type="spellEnd"/>
            <w:r>
              <w:t xml:space="preserve">, or </w:t>
            </w:r>
            <w:proofErr w:type="gramStart"/>
            <w:r>
              <w:t>other</w:t>
            </w:r>
            <w:proofErr w:type="gramEnd"/>
            <w:r>
              <w:t xml:space="preserve"> collaborating document. Alternatively, the instructor can record participant responses. Provide prompts to encourage brainstorming as needed. For example:</w:t>
            </w:r>
          </w:p>
          <w:p w14:paraId="4A161990" w14:textId="77777777" w:rsidR="00AE15C7" w:rsidRDefault="00F54E8B">
            <w:pPr>
              <w:widowControl w:val="0"/>
              <w:numPr>
                <w:ilvl w:val="1"/>
                <w:numId w:val="36"/>
              </w:numPr>
              <w:spacing w:line="240" w:lineRule="auto"/>
            </w:pPr>
            <w:r>
              <w:t>What was a key takeaway from this training?</w:t>
            </w:r>
          </w:p>
          <w:p w14:paraId="4CDF840D" w14:textId="77777777" w:rsidR="00AE15C7" w:rsidRDefault="00F54E8B">
            <w:pPr>
              <w:widowControl w:val="0"/>
              <w:numPr>
                <w:ilvl w:val="1"/>
                <w:numId w:val="36"/>
              </w:numPr>
              <w:spacing w:line="240" w:lineRule="auto"/>
            </w:pPr>
            <w:r>
              <w:t>What standards and indicators have you encountered in this training or in past experiences?</w:t>
            </w:r>
          </w:p>
          <w:p w14:paraId="35D9BF4A" w14:textId="77777777" w:rsidR="00AE15C7" w:rsidRDefault="00F54E8B">
            <w:pPr>
              <w:widowControl w:val="0"/>
              <w:numPr>
                <w:ilvl w:val="1"/>
                <w:numId w:val="36"/>
              </w:numPr>
              <w:spacing w:line="240" w:lineRule="auto"/>
            </w:pPr>
            <w:r>
              <w:t>What challenges have you experienced applying standards and adapting indicators?</w:t>
            </w:r>
          </w:p>
          <w:p w14:paraId="7D8C482E" w14:textId="77777777" w:rsidR="00AE15C7" w:rsidRDefault="00F54E8B">
            <w:pPr>
              <w:widowControl w:val="0"/>
              <w:numPr>
                <w:ilvl w:val="1"/>
                <w:numId w:val="36"/>
              </w:numPr>
              <w:spacing w:line="240" w:lineRule="auto"/>
            </w:pPr>
            <w:r>
              <w:t>What insights can you share about applying standards and adapting indicators?</w:t>
            </w:r>
          </w:p>
          <w:p w14:paraId="09BA05CC" w14:textId="77777777" w:rsidR="00AE15C7" w:rsidRDefault="00F54E8B">
            <w:pPr>
              <w:widowControl w:val="0"/>
              <w:numPr>
                <w:ilvl w:val="1"/>
                <w:numId w:val="36"/>
              </w:numPr>
              <w:spacing w:line="240" w:lineRule="auto"/>
            </w:pPr>
            <w:r>
              <w:t>How will you apply what you’ve learned during this training in the future?</w:t>
            </w:r>
          </w:p>
          <w:p w14:paraId="407D2AF7" w14:textId="77777777" w:rsidR="00AE15C7" w:rsidRDefault="00AE15C7">
            <w:pPr>
              <w:widowControl w:val="0"/>
              <w:spacing w:line="240" w:lineRule="auto"/>
              <w:ind w:left="0" w:firstLine="0"/>
            </w:pPr>
          </w:p>
          <w:p w14:paraId="1CE626FD" w14:textId="77777777" w:rsidR="00AE15C7" w:rsidRDefault="00F54E8B">
            <w:pPr>
              <w:widowControl w:val="0"/>
              <w:spacing w:line="240" w:lineRule="auto"/>
              <w:ind w:left="0" w:firstLine="0"/>
            </w:pPr>
            <w:r>
              <w:rPr>
                <w:b/>
              </w:rPr>
              <w:t>Online/Hybrid Delivery:</w:t>
            </w:r>
          </w:p>
          <w:p w14:paraId="447288E8" w14:textId="77777777" w:rsidR="00AE15C7" w:rsidRDefault="00F54E8B">
            <w:pPr>
              <w:spacing w:line="240" w:lineRule="auto"/>
              <w:ind w:left="0" w:firstLine="0"/>
            </w:pPr>
            <w:r>
              <w:t xml:space="preserve">This activity can be completed using an online video conferencing platform. Participants can add their contributions to a </w:t>
            </w:r>
            <w:proofErr w:type="spellStart"/>
            <w:r>
              <w:t>Jamboard</w:t>
            </w:r>
            <w:proofErr w:type="spellEnd"/>
            <w:r>
              <w:t>, the video conferencing Chat function, or an alternative online collaboration platform (e.g., Google Docs, Google Slides</w:t>
            </w:r>
            <w:proofErr w:type="gramStart"/>
            <w:r>
              <w:t>, )</w:t>
            </w:r>
            <w:proofErr w:type="gramEnd"/>
            <w:r>
              <w:t xml:space="preserve">. </w:t>
            </w:r>
          </w:p>
        </w:tc>
      </w:tr>
      <w:tr w:rsidR="00AE15C7" w14:paraId="4A5B1C80" w14:textId="77777777">
        <w:tc>
          <w:tcPr>
            <w:tcW w:w="18000" w:type="dxa"/>
            <w:gridSpan w:val="4"/>
            <w:tcBorders>
              <w:top w:val="nil"/>
              <w:left w:val="nil"/>
              <w:bottom w:val="single" w:sz="8" w:space="0" w:color="CCCCCC"/>
              <w:right w:val="nil"/>
            </w:tcBorders>
            <w:shd w:val="clear" w:color="auto" w:fill="6FA8DC"/>
            <w:tcMar>
              <w:top w:w="226" w:type="dxa"/>
              <w:left w:w="226" w:type="dxa"/>
              <w:bottom w:w="226" w:type="dxa"/>
              <w:right w:w="226" w:type="dxa"/>
            </w:tcMar>
            <w:vAlign w:val="center"/>
          </w:tcPr>
          <w:p w14:paraId="532EED86" w14:textId="77777777" w:rsidR="00AE15C7" w:rsidRDefault="00F54E8B">
            <w:pPr>
              <w:pStyle w:val="Heading2"/>
            </w:pPr>
            <w:bookmarkStart w:id="41" w:name="_im9qw9mg4o6n" w:colFirst="0" w:colLast="0"/>
            <w:bookmarkEnd w:id="41"/>
            <w:r>
              <w:lastRenderedPageBreak/>
              <w:t>2.4.A. Lessons Learned</w:t>
            </w:r>
          </w:p>
        </w:tc>
      </w:tr>
      <w:tr w:rsidR="00AE15C7" w14:paraId="2A99586E"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246126C7" w14:textId="77777777" w:rsidR="00AE15C7" w:rsidRDefault="00F54E8B">
            <w:pPr>
              <w:pStyle w:val="Heading2"/>
              <w:keepNext w:val="0"/>
              <w:keepLines w:val="0"/>
              <w:rPr>
                <w:color w:val="0B5394"/>
              </w:rPr>
            </w:pPr>
            <w:bookmarkStart w:id="42" w:name="_7jpgat3i85d3" w:colFirst="0" w:colLast="0"/>
            <w:bookmarkEnd w:id="42"/>
            <w:r>
              <w:rPr>
                <w:noProof/>
                <w:color w:val="0B5394"/>
              </w:rPr>
              <w:drawing>
                <wp:inline distT="114300" distB="114300" distL="114300" distR="114300" wp14:anchorId="6A1DB704" wp14:editId="1102F5DD">
                  <wp:extent cx="2000250" cy="1130300"/>
                  <wp:effectExtent l="0" t="0" r="0" b="0"/>
                  <wp:docPr id="43"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108"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3E1976B0" w14:textId="77777777" w:rsidR="00AE15C7" w:rsidRDefault="00F54E8B">
            <w:pPr>
              <w:widowControl w:val="0"/>
              <w:spacing w:line="240" w:lineRule="auto"/>
              <w:ind w:left="0" w:firstLine="0"/>
              <w:rPr>
                <w:color w:val="0B5394"/>
              </w:rPr>
            </w:pPr>
            <w:r>
              <w:rPr>
                <w:b/>
                <w:color w:val="0B5394"/>
              </w:rPr>
              <w:t>3 Key Lessons</w:t>
            </w:r>
          </w:p>
          <w:p w14:paraId="71EB01F8" w14:textId="77777777" w:rsidR="00AE15C7" w:rsidRDefault="00AE15C7">
            <w:pPr>
              <w:pStyle w:val="Heading2"/>
              <w:keepNext w:val="0"/>
              <w:keepLines w:val="0"/>
              <w:rPr>
                <w:color w:val="0B5394"/>
              </w:rPr>
            </w:pPr>
            <w:bookmarkStart w:id="43" w:name="_l0j39p2dzcsg" w:colFirst="0" w:colLast="0"/>
            <w:bookmarkEnd w:id="43"/>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5FB78499" w14:textId="77777777" w:rsidR="00AE15C7" w:rsidRDefault="00F54E8B">
            <w:pPr>
              <w:widowControl w:val="0"/>
              <w:spacing w:line="240" w:lineRule="auto"/>
              <w:ind w:left="0" w:firstLine="0"/>
            </w:pPr>
            <w:r>
              <w:rPr>
                <w:b/>
                <w:color w:val="0B5394"/>
              </w:rPr>
              <w:t>Talking Points</w:t>
            </w:r>
          </w:p>
          <w:p w14:paraId="1E66C504" w14:textId="77777777" w:rsidR="00AE15C7" w:rsidRDefault="00F54E8B">
            <w:pPr>
              <w:widowControl w:val="0"/>
              <w:ind w:left="0" w:firstLine="0"/>
            </w:pPr>
            <w:r>
              <w:t xml:space="preserve">Significant efforts have been made amongst practitioners to start sharing briefings and guidance notes on humanitarian response in urban contexts. </w:t>
            </w:r>
          </w:p>
          <w:p w14:paraId="67A0DF5A" w14:textId="77777777" w:rsidR="00AE15C7" w:rsidRDefault="00F54E8B">
            <w:pPr>
              <w:widowControl w:val="0"/>
              <w:ind w:left="0" w:firstLine="0"/>
            </w:pPr>
            <w:r>
              <w:t xml:space="preserve">We have identified three key learnings from three different briefings that highlight the critical importance of </w:t>
            </w:r>
            <w:r>
              <w:rPr>
                <w:b/>
              </w:rPr>
              <w:t>collaboration</w:t>
            </w:r>
            <w:r>
              <w:t xml:space="preserve">, </w:t>
            </w:r>
            <w:r>
              <w:rPr>
                <w:b/>
              </w:rPr>
              <w:t>coordination</w:t>
            </w:r>
            <w:r>
              <w:t xml:space="preserve">, and </w:t>
            </w:r>
            <w:r>
              <w:rPr>
                <w:b/>
              </w:rPr>
              <w:t>adaptation</w:t>
            </w:r>
            <w:r>
              <w:t xml:space="preserve"> for effective urban response. </w:t>
            </w:r>
          </w:p>
          <w:p w14:paraId="21A562AE" w14:textId="77777777" w:rsidR="00AE15C7" w:rsidRDefault="00AE15C7">
            <w:pPr>
              <w:widowControl w:val="0"/>
              <w:ind w:left="0" w:firstLine="0"/>
            </w:pPr>
          </w:p>
          <w:p w14:paraId="60C75EA9" w14:textId="77777777" w:rsidR="00AE15C7" w:rsidRDefault="00F54E8B">
            <w:pPr>
              <w:widowControl w:val="0"/>
              <w:ind w:left="0" w:firstLine="0"/>
            </w:pPr>
            <w:r>
              <w:t xml:space="preserve">Let’s discuss the questions under each of these headings. </w:t>
            </w:r>
          </w:p>
          <w:p w14:paraId="5B87751A" w14:textId="77777777" w:rsidR="00AE15C7" w:rsidRDefault="00F54E8B">
            <w:pPr>
              <w:widowControl w:val="0"/>
              <w:ind w:left="0" w:firstLine="0"/>
              <w:rPr>
                <w:b/>
              </w:rPr>
            </w:pPr>
            <w:r>
              <w:rPr>
                <w:b/>
              </w:rPr>
              <w:t>Collaboration:</w:t>
            </w:r>
          </w:p>
          <w:p w14:paraId="76A43C03" w14:textId="77777777" w:rsidR="00AE15C7" w:rsidRDefault="00F54E8B">
            <w:pPr>
              <w:widowControl w:val="0"/>
              <w:numPr>
                <w:ilvl w:val="0"/>
                <w:numId w:val="16"/>
              </w:numPr>
            </w:pPr>
            <w:r>
              <w:t xml:space="preserve">How can we take a collaborative approach to applying the standards? </w:t>
            </w:r>
          </w:p>
          <w:p w14:paraId="159F2991" w14:textId="77777777" w:rsidR="00AE15C7" w:rsidRDefault="00F54E8B">
            <w:pPr>
              <w:widowControl w:val="0"/>
              <w:numPr>
                <w:ilvl w:val="0"/>
                <w:numId w:val="16"/>
              </w:numPr>
            </w:pPr>
            <w:r>
              <w:t>Are local and international stakeholders being appropriately engaged?</w:t>
            </w:r>
          </w:p>
          <w:p w14:paraId="160A5780" w14:textId="77777777" w:rsidR="00AE15C7" w:rsidRDefault="00F54E8B">
            <w:pPr>
              <w:widowControl w:val="0"/>
              <w:ind w:left="0" w:firstLine="0"/>
              <w:rPr>
                <w:b/>
              </w:rPr>
            </w:pPr>
            <w:r>
              <w:rPr>
                <w:b/>
              </w:rPr>
              <w:t>Coordination:</w:t>
            </w:r>
          </w:p>
          <w:p w14:paraId="25CB8957" w14:textId="77777777" w:rsidR="00AE15C7" w:rsidRDefault="00F54E8B">
            <w:pPr>
              <w:widowControl w:val="0"/>
              <w:numPr>
                <w:ilvl w:val="0"/>
                <w:numId w:val="25"/>
              </w:numPr>
            </w:pPr>
            <w:r>
              <w:t xml:space="preserve">How can we best coordinate complex systems and potentially difficult stakeholders? </w:t>
            </w:r>
          </w:p>
          <w:p w14:paraId="0C609F28" w14:textId="77777777" w:rsidR="00AE15C7" w:rsidRDefault="00F54E8B">
            <w:pPr>
              <w:widowControl w:val="0"/>
              <w:numPr>
                <w:ilvl w:val="0"/>
                <w:numId w:val="25"/>
              </w:numPr>
            </w:pPr>
            <w:r>
              <w:t>How can we coordinate with existing institutions for long-term planning?</w:t>
            </w:r>
          </w:p>
          <w:p w14:paraId="71C67F1F" w14:textId="77777777" w:rsidR="00AE15C7" w:rsidRDefault="00F54E8B">
            <w:pPr>
              <w:widowControl w:val="0"/>
              <w:ind w:left="0" w:firstLine="0"/>
              <w:rPr>
                <w:b/>
              </w:rPr>
            </w:pPr>
            <w:r>
              <w:rPr>
                <w:b/>
              </w:rPr>
              <w:t>Adaptation:</w:t>
            </w:r>
          </w:p>
          <w:p w14:paraId="6707ADF0" w14:textId="77777777" w:rsidR="00AE15C7" w:rsidRDefault="00F54E8B">
            <w:pPr>
              <w:widowControl w:val="0"/>
              <w:numPr>
                <w:ilvl w:val="0"/>
                <w:numId w:val="29"/>
              </w:numPr>
            </w:pPr>
            <w:r>
              <w:t>How can we build the necessary foundation of trust, contextual knowledge, and technical knowledge to work in an adaptive manner?</w:t>
            </w:r>
          </w:p>
          <w:p w14:paraId="2CA8BCC3" w14:textId="77777777" w:rsidR="00AE15C7" w:rsidRDefault="00F54E8B">
            <w:pPr>
              <w:widowControl w:val="0"/>
              <w:ind w:left="0" w:firstLine="0"/>
            </w:pPr>
            <w:r>
              <w:t>What questions would you add to better facilitate collaboration, coordination, and adaptation?</w:t>
            </w: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605E3FE2" w14:textId="77777777" w:rsidR="00AE15C7" w:rsidRDefault="00AE15C7">
            <w:pPr>
              <w:widowControl w:val="0"/>
              <w:spacing w:line="240" w:lineRule="auto"/>
              <w:ind w:left="0" w:firstLine="0"/>
              <w:rPr>
                <w:b/>
                <w:color w:val="0B5394"/>
              </w:rPr>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1AC5A00A" w14:textId="77777777" w:rsidR="00AE15C7" w:rsidRDefault="00AE15C7">
            <w:pPr>
              <w:widowControl w:val="0"/>
              <w:spacing w:line="240" w:lineRule="auto"/>
              <w:ind w:left="0" w:firstLine="0"/>
            </w:pPr>
          </w:p>
        </w:tc>
      </w:tr>
      <w:tr w:rsidR="00AE15C7" w14:paraId="1DFDD819" w14:textId="77777777">
        <w:tc>
          <w:tcPr>
            <w:tcW w:w="18000" w:type="dxa"/>
            <w:gridSpan w:val="4"/>
            <w:tcBorders>
              <w:top w:val="nil"/>
              <w:left w:val="nil"/>
              <w:bottom w:val="single" w:sz="8" w:space="0" w:color="CCCCCC"/>
              <w:right w:val="nil"/>
            </w:tcBorders>
            <w:shd w:val="clear" w:color="auto" w:fill="6FA8DC"/>
            <w:tcMar>
              <w:top w:w="226" w:type="dxa"/>
              <w:left w:w="226" w:type="dxa"/>
              <w:bottom w:w="226" w:type="dxa"/>
              <w:right w:w="226" w:type="dxa"/>
            </w:tcMar>
            <w:vAlign w:val="center"/>
          </w:tcPr>
          <w:p w14:paraId="57E241A9" w14:textId="77777777" w:rsidR="00AE15C7" w:rsidRDefault="00F54E8B">
            <w:pPr>
              <w:pStyle w:val="Heading2"/>
              <w:rPr>
                <w:color w:val="0B5394"/>
              </w:rPr>
            </w:pPr>
            <w:bookmarkStart w:id="44" w:name="_ftcxecykrkod" w:colFirst="0" w:colLast="0"/>
            <w:bookmarkEnd w:id="44"/>
            <w:r>
              <w:lastRenderedPageBreak/>
              <w:t>2.4.B. Key Takeaways</w:t>
            </w:r>
          </w:p>
        </w:tc>
      </w:tr>
      <w:tr w:rsidR="00AE15C7" w14:paraId="735F0E09"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2E57F98B"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399ED7DB" wp14:editId="1DCBCBB8">
                  <wp:extent cx="2000250" cy="1130300"/>
                  <wp:effectExtent l="0" t="0" r="0" b="0"/>
                  <wp:docPr id="21"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09"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00D27C3" w14:textId="77777777" w:rsidR="00AE15C7" w:rsidRDefault="00F54E8B">
            <w:pPr>
              <w:widowControl w:val="0"/>
              <w:spacing w:line="240" w:lineRule="auto"/>
              <w:ind w:left="0" w:firstLine="0"/>
              <w:rPr>
                <w:b/>
                <w:color w:val="0B5394"/>
              </w:rPr>
            </w:pPr>
            <w:r>
              <w:rPr>
                <w:b/>
                <w:color w:val="0B5394"/>
              </w:rPr>
              <w:t>Remember!</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13BB0449" w14:textId="77777777" w:rsidR="00AE15C7" w:rsidRDefault="00F54E8B">
            <w:pPr>
              <w:widowControl w:val="0"/>
              <w:spacing w:line="240" w:lineRule="auto"/>
              <w:ind w:left="0" w:firstLine="0"/>
            </w:pPr>
            <w:r>
              <w:rPr>
                <w:b/>
                <w:color w:val="0B5394"/>
              </w:rPr>
              <w:t>Talking Points</w:t>
            </w:r>
          </w:p>
          <w:p w14:paraId="08A030F4" w14:textId="77777777" w:rsidR="00AE15C7" w:rsidRDefault="00F54E8B">
            <w:pPr>
              <w:widowControl w:val="0"/>
              <w:ind w:left="0" w:firstLine="0"/>
              <w:rPr>
                <w:b/>
              </w:rPr>
            </w:pPr>
            <w:r>
              <w:rPr>
                <w:b/>
              </w:rPr>
              <w:t>Remember:</w:t>
            </w:r>
          </w:p>
          <w:p w14:paraId="0482A5E7" w14:textId="77777777" w:rsidR="00AE15C7" w:rsidRDefault="00F54E8B">
            <w:pPr>
              <w:widowControl w:val="0"/>
              <w:numPr>
                <w:ilvl w:val="0"/>
                <w:numId w:val="38"/>
              </w:numPr>
            </w:pPr>
            <w:r>
              <w:t>Standards are universal. Indicators are adapted to the context.</w:t>
            </w:r>
          </w:p>
          <w:p w14:paraId="2323451D" w14:textId="77777777" w:rsidR="00AE15C7" w:rsidRDefault="00F54E8B">
            <w:pPr>
              <w:widowControl w:val="0"/>
              <w:numPr>
                <w:ilvl w:val="0"/>
                <w:numId w:val="3"/>
              </w:numPr>
            </w:pPr>
            <w:r>
              <w:t>Knowing how Sphere relates to other standards and how it is structured will help you find the information and guidance you need to apply standards in urban contexts.</w:t>
            </w:r>
          </w:p>
          <w:p w14:paraId="1B1F21AE" w14:textId="77777777" w:rsidR="00AE15C7" w:rsidRDefault="00F54E8B">
            <w:pPr>
              <w:widowControl w:val="0"/>
              <w:numPr>
                <w:ilvl w:val="0"/>
                <w:numId w:val="3"/>
              </w:numPr>
            </w:pPr>
            <w:r>
              <w:t>Urban response should always leverage local knowledge (through stakeholders, mapping, etc.) to maximise effectiveness and minimise redundancy.</w:t>
            </w:r>
          </w:p>
          <w:p w14:paraId="145BBDB2" w14:textId="77777777" w:rsidR="00AE15C7" w:rsidRDefault="00F54E8B">
            <w:pPr>
              <w:widowControl w:val="0"/>
              <w:numPr>
                <w:ilvl w:val="0"/>
                <w:numId w:val="3"/>
              </w:numPr>
            </w:pPr>
            <w:r>
              <w:t>In the urban environment, there are many local actors working on the recovery. In many cases, humanitarians play more of a connector or “enabler” role than providing services themselves (a “saviour”).</w:t>
            </w:r>
          </w:p>
          <w:p w14:paraId="1E8912F5" w14:textId="77777777" w:rsidR="00AE15C7" w:rsidRDefault="00AE15C7">
            <w:pPr>
              <w:widowControl w:val="0"/>
              <w:spacing w:line="240" w:lineRule="auto"/>
              <w:ind w:left="0" w:firstLine="0"/>
            </w:pPr>
          </w:p>
          <w:p w14:paraId="0BA90AD0" w14:textId="77777777" w:rsidR="00AE15C7" w:rsidRDefault="00AE15C7">
            <w:pPr>
              <w:widowControl w:val="0"/>
              <w:spacing w:line="240" w:lineRule="auto"/>
              <w:ind w:left="0" w:firstLine="0"/>
            </w:pPr>
          </w:p>
          <w:p w14:paraId="6F107DD0" w14:textId="77777777" w:rsidR="00AE15C7" w:rsidRDefault="00AE15C7">
            <w:pPr>
              <w:widowControl w:val="0"/>
              <w:spacing w:line="240" w:lineRule="auto"/>
              <w:ind w:left="0" w:firstLine="0"/>
            </w:pPr>
          </w:p>
          <w:p w14:paraId="66B793DD" w14:textId="77777777" w:rsidR="00AE15C7" w:rsidRDefault="00AE15C7">
            <w:pPr>
              <w:widowControl w:val="0"/>
              <w:spacing w:line="240" w:lineRule="auto"/>
              <w:ind w:left="0" w:firstLine="0"/>
            </w:pPr>
          </w:p>
          <w:p w14:paraId="2BB07681" w14:textId="77777777" w:rsidR="00AE15C7" w:rsidRDefault="00AE15C7">
            <w:pPr>
              <w:widowControl w:val="0"/>
              <w:spacing w:line="240" w:lineRule="auto"/>
              <w:ind w:left="0" w:firstLine="0"/>
            </w:pPr>
          </w:p>
          <w:p w14:paraId="2BBEF7F3" w14:textId="77777777" w:rsidR="00AE15C7" w:rsidRDefault="00F54E8B">
            <w:pPr>
              <w:widowControl w:val="0"/>
              <w:spacing w:line="240" w:lineRule="auto"/>
              <w:ind w:left="0" w:firstLine="0"/>
            </w:pPr>
            <w:r>
              <w:t xml:space="preserve"> </w:t>
            </w:r>
          </w:p>
          <w:p w14:paraId="583AEAE2" w14:textId="77777777" w:rsidR="00AE15C7" w:rsidRDefault="00AE15C7">
            <w:pPr>
              <w:widowControl w:val="0"/>
              <w:spacing w:line="240" w:lineRule="auto"/>
              <w:ind w:left="0" w:firstLine="0"/>
            </w:pPr>
          </w:p>
          <w:p w14:paraId="6751D67C" w14:textId="77777777" w:rsidR="00AE15C7" w:rsidRDefault="00AE15C7">
            <w:pPr>
              <w:widowControl w:val="0"/>
              <w:spacing w:line="240" w:lineRule="auto"/>
              <w:ind w:left="0" w:firstLine="0"/>
            </w:pPr>
          </w:p>
          <w:p w14:paraId="499E52F3" w14:textId="77777777" w:rsidR="00AE15C7" w:rsidRDefault="00AE15C7">
            <w:pPr>
              <w:widowControl w:val="0"/>
              <w:spacing w:line="240" w:lineRule="auto"/>
              <w:ind w:left="0" w:firstLine="0"/>
            </w:pPr>
          </w:p>
          <w:p w14:paraId="59E11070" w14:textId="77777777" w:rsidR="00AE15C7" w:rsidRDefault="00AE15C7">
            <w:pPr>
              <w:widowControl w:val="0"/>
              <w:spacing w:line="240" w:lineRule="auto"/>
              <w:ind w:left="0" w:firstLine="0"/>
            </w:pPr>
          </w:p>
          <w:p w14:paraId="2A408290" w14:textId="77777777" w:rsidR="00AE15C7" w:rsidRDefault="00AE15C7">
            <w:pPr>
              <w:widowControl w:val="0"/>
              <w:spacing w:line="240" w:lineRule="auto"/>
              <w:ind w:left="0" w:firstLine="0"/>
            </w:pPr>
          </w:p>
          <w:p w14:paraId="07DD9B0B" w14:textId="77777777" w:rsidR="00AE15C7" w:rsidRDefault="00AE15C7">
            <w:pPr>
              <w:widowControl w:val="0"/>
              <w:spacing w:line="240" w:lineRule="auto"/>
              <w:ind w:left="0" w:firstLine="0"/>
            </w:pPr>
          </w:p>
          <w:p w14:paraId="5B91A878" w14:textId="77777777" w:rsidR="00AE15C7" w:rsidRDefault="00AE15C7">
            <w:pPr>
              <w:widowControl w:val="0"/>
              <w:spacing w:line="240" w:lineRule="auto"/>
              <w:ind w:left="0" w:firstLine="0"/>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7DF8FBA0" w14:textId="77777777" w:rsidR="00AE15C7" w:rsidRDefault="00AE15C7">
            <w:pPr>
              <w:widowControl w:val="0"/>
              <w:spacing w:line="240" w:lineRule="auto"/>
              <w:ind w:left="0" w:firstLine="0"/>
              <w:rPr>
                <w:b/>
                <w:color w:val="0B5394"/>
              </w:rPr>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53DA28E0" w14:textId="77777777" w:rsidR="00AE15C7" w:rsidRDefault="00AE15C7">
            <w:pPr>
              <w:widowControl w:val="0"/>
              <w:spacing w:line="240" w:lineRule="auto"/>
              <w:ind w:left="0" w:firstLine="0"/>
            </w:pPr>
          </w:p>
        </w:tc>
      </w:tr>
      <w:tr w:rsidR="00AE15C7" w14:paraId="447232EA" w14:textId="77777777">
        <w:tc>
          <w:tcPr>
            <w:tcW w:w="18000"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20AA685B" w14:textId="77777777" w:rsidR="00AE15C7" w:rsidRDefault="00F54E8B">
            <w:pPr>
              <w:pStyle w:val="Heading2"/>
              <w:widowControl w:val="0"/>
            </w:pPr>
            <w:bookmarkStart w:id="45" w:name="_25higl1h5q6m" w:colFirst="0" w:colLast="0"/>
            <w:bookmarkEnd w:id="45"/>
            <w:r>
              <w:lastRenderedPageBreak/>
              <w:t>2.4.C. Additional Reading</w:t>
            </w:r>
          </w:p>
        </w:tc>
      </w:tr>
      <w:tr w:rsidR="00AE15C7" w14:paraId="2DA351FE" w14:textId="77777777">
        <w:tc>
          <w:tcPr>
            <w:tcW w:w="18000" w:type="dxa"/>
            <w:gridSpan w:val="4"/>
            <w:tcBorders>
              <w:top w:val="nil"/>
              <w:left w:val="nil"/>
              <w:bottom w:val="nil"/>
              <w:right w:val="nil"/>
            </w:tcBorders>
            <w:shd w:val="clear" w:color="auto" w:fill="D9D9D9"/>
            <w:tcMar>
              <w:top w:w="226" w:type="dxa"/>
              <w:left w:w="226" w:type="dxa"/>
              <w:bottom w:w="226" w:type="dxa"/>
              <w:right w:w="226" w:type="dxa"/>
            </w:tcMar>
          </w:tcPr>
          <w:p w14:paraId="6C181C43" w14:textId="77777777" w:rsidR="00AE15C7" w:rsidRDefault="00F54E8B">
            <w:pPr>
              <w:widowControl w:val="0"/>
              <w:numPr>
                <w:ilvl w:val="0"/>
                <w:numId w:val="30"/>
              </w:numPr>
              <w:spacing w:line="240" w:lineRule="auto"/>
            </w:pPr>
            <w:proofErr w:type="spellStart"/>
            <w:r>
              <w:t>Alcanya</w:t>
            </w:r>
            <w:proofErr w:type="spellEnd"/>
            <w:r>
              <w:t>, T and Al-</w:t>
            </w:r>
            <w:proofErr w:type="spellStart"/>
            <w:r>
              <w:t>Murani</w:t>
            </w:r>
            <w:proofErr w:type="spellEnd"/>
            <w:r>
              <w:t xml:space="preserve">, F. Urban humanitarian response: why local and international collaboration matters. Briefing. IIED, 2016 </w:t>
            </w:r>
            <w:hyperlink r:id="rId110">
              <w:r>
                <w:rPr>
                  <w:color w:val="1155CC"/>
                  <w:u w:val="single"/>
                </w:rPr>
                <w:t>http://pubs.iied.org/17378IIED</w:t>
              </w:r>
            </w:hyperlink>
            <w:r>
              <w:rPr>
                <w:color w:val="1155CC"/>
              </w:rPr>
              <w:t xml:space="preserve"> </w:t>
            </w:r>
          </w:p>
          <w:p w14:paraId="74012DB3" w14:textId="77777777" w:rsidR="00AE15C7" w:rsidRDefault="00F54E8B">
            <w:pPr>
              <w:widowControl w:val="0"/>
              <w:numPr>
                <w:ilvl w:val="0"/>
                <w:numId w:val="30"/>
              </w:numPr>
              <w:spacing w:line="240" w:lineRule="auto"/>
            </w:pPr>
            <w:proofErr w:type="spellStart"/>
            <w:r>
              <w:t>Basedow</w:t>
            </w:r>
            <w:proofErr w:type="spellEnd"/>
            <w:r>
              <w:t xml:space="preserve">, C </w:t>
            </w:r>
            <w:proofErr w:type="spellStart"/>
            <w:r>
              <w:t>Westrope</w:t>
            </w:r>
            <w:proofErr w:type="spellEnd"/>
            <w:r>
              <w:t xml:space="preserve"> and Meaux, </w:t>
            </w:r>
            <w:proofErr w:type="gramStart"/>
            <w:r>
              <w:t>A</w:t>
            </w:r>
            <w:proofErr w:type="gramEnd"/>
            <w:r>
              <w:t xml:space="preserve"> Urban Stakeholder Engagement and Coordination: Guidance Note for Humanitarian Practitioners. IIED, 2017 </w:t>
            </w:r>
            <w:hyperlink r:id="rId111">
              <w:r>
                <w:rPr>
                  <w:color w:val="1155CC"/>
                  <w:u w:val="single"/>
                </w:rPr>
                <w:t>http://pubs.iied.org/pdfs/10821IIED.pdf</w:t>
              </w:r>
            </w:hyperlink>
            <w:r>
              <w:rPr>
                <w:color w:val="1155CC"/>
              </w:rPr>
              <w:t xml:space="preserve"> </w:t>
            </w:r>
          </w:p>
          <w:p w14:paraId="6C431380" w14:textId="77777777" w:rsidR="00AE15C7" w:rsidRDefault="00F54E8B">
            <w:pPr>
              <w:widowControl w:val="0"/>
              <w:numPr>
                <w:ilvl w:val="0"/>
                <w:numId w:val="30"/>
              </w:numPr>
              <w:spacing w:line="240" w:lineRule="auto"/>
            </w:pPr>
            <w:r>
              <w:t xml:space="preserve">Chambers R and Ramalingam B, Adapting Aid: Lessons from Six Case Studies, IRC and Mercy Corps, 2016 </w:t>
            </w:r>
            <w:hyperlink r:id="rId112">
              <w:r>
                <w:rPr>
                  <w:color w:val="1155CC"/>
                  <w:u w:val="single"/>
                </w:rPr>
                <w:t>https://www.rescue.org/sites/default/files/document/701/adaptingaidreportwithcasestudies.pdf</w:t>
              </w:r>
            </w:hyperlink>
            <w:r>
              <w:rPr>
                <w:color w:val="1155CC"/>
              </w:rPr>
              <w:t xml:space="preserve">  </w:t>
            </w:r>
          </w:p>
          <w:p w14:paraId="64500FDB" w14:textId="77777777" w:rsidR="00AE15C7" w:rsidRDefault="00F54E8B">
            <w:pPr>
              <w:widowControl w:val="0"/>
              <w:numPr>
                <w:ilvl w:val="0"/>
                <w:numId w:val="30"/>
              </w:numPr>
              <w:spacing w:line="240" w:lineRule="auto"/>
            </w:pPr>
            <w:r>
              <w:t xml:space="preserve">Sphere. (2016). Using the Sphere Standards in Urban Settings - Part 1. </w:t>
            </w:r>
            <w:hyperlink r:id="rId113">
              <w:r>
                <w:rPr>
                  <w:color w:val="1155CC"/>
                  <w:u w:val="single"/>
                </w:rPr>
                <w:t>https://www.spherestandards.org/resources/using-the-sphere-standards-in-urban-settings/</w:t>
              </w:r>
            </w:hyperlink>
            <w:r>
              <w:t>.</w:t>
            </w:r>
          </w:p>
          <w:p w14:paraId="6E7D3639" w14:textId="77777777" w:rsidR="00AE15C7" w:rsidRDefault="00F54E8B">
            <w:pPr>
              <w:widowControl w:val="0"/>
              <w:spacing w:line="240" w:lineRule="auto"/>
              <w:ind w:left="1440" w:firstLine="0"/>
            </w:pPr>
            <w:r>
              <w:rPr>
                <w:b/>
              </w:rPr>
              <w:t>*Specifically Section 10. Checklist for considering Standards in urban contexts*</w:t>
            </w:r>
          </w:p>
          <w:p w14:paraId="5496179A" w14:textId="77777777" w:rsidR="00AE15C7" w:rsidRDefault="00F54E8B">
            <w:pPr>
              <w:widowControl w:val="0"/>
              <w:numPr>
                <w:ilvl w:val="0"/>
                <w:numId w:val="30"/>
              </w:numPr>
              <w:spacing w:line="240" w:lineRule="auto"/>
            </w:pPr>
            <w:r>
              <w:t xml:space="preserve">Sphere. (2020). Using the Sphere Standards in Urban Settings - Part 2. </w:t>
            </w:r>
            <w:hyperlink r:id="rId114">
              <w:r>
                <w:rPr>
                  <w:color w:val="1155CC"/>
                  <w:u w:val="single"/>
                </w:rPr>
                <w:t>https://spherestandards.org/resources/unpacked-guide-urban-settings-2020/</w:t>
              </w:r>
            </w:hyperlink>
            <w:r>
              <w:t>.</w:t>
            </w:r>
          </w:p>
          <w:p w14:paraId="1D144231" w14:textId="77777777" w:rsidR="00AE15C7" w:rsidRDefault="00F54E8B">
            <w:pPr>
              <w:widowControl w:val="0"/>
              <w:numPr>
                <w:ilvl w:val="0"/>
                <w:numId w:val="30"/>
              </w:numPr>
              <w:spacing w:line="240" w:lineRule="auto"/>
            </w:pPr>
            <w:r>
              <w:t>Sphere. (2018). The Sphere Handbook.</w:t>
            </w:r>
          </w:p>
          <w:p w14:paraId="2D3C2413" w14:textId="77777777" w:rsidR="00AE15C7" w:rsidRDefault="00F54E8B">
            <w:pPr>
              <w:widowControl w:val="0"/>
              <w:spacing w:line="240" w:lineRule="auto"/>
              <w:ind w:left="1440" w:firstLine="0"/>
            </w:pPr>
            <w:r>
              <w:t xml:space="preserve">Downloadable PDF:  </w:t>
            </w:r>
            <w:hyperlink r:id="rId115">
              <w:r>
                <w:rPr>
                  <w:color w:val="1155CC"/>
                  <w:u w:val="single"/>
                </w:rPr>
                <w:t>https://spherestandards.org/wp-content/uploads/Sphere-Handbook-2018-EN.pdf</w:t>
              </w:r>
            </w:hyperlink>
            <w:r>
              <w:t>.</w:t>
            </w:r>
          </w:p>
          <w:p w14:paraId="7740B14F" w14:textId="77777777" w:rsidR="00AE15C7" w:rsidRDefault="00F54E8B">
            <w:pPr>
              <w:widowControl w:val="0"/>
              <w:spacing w:line="240" w:lineRule="auto"/>
              <w:ind w:left="1440" w:firstLine="0"/>
            </w:pPr>
            <w:r>
              <w:t xml:space="preserve">Interactive Handbook: </w:t>
            </w:r>
            <w:hyperlink r:id="rId116">
              <w:r>
                <w:rPr>
                  <w:color w:val="1155CC"/>
                  <w:u w:val="single"/>
                </w:rPr>
                <w:t>https://handbook.hspstandards.org/en/</w:t>
              </w:r>
            </w:hyperlink>
            <w:r>
              <w:t xml:space="preserve">. </w:t>
            </w:r>
          </w:p>
          <w:p w14:paraId="07DF1DB0" w14:textId="77777777" w:rsidR="00AE15C7" w:rsidRPr="00481BDF" w:rsidRDefault="00F54E8B">
            <w:pPr>
              <w:widowControl w:val="0"/>
              <w:spacing w:line="240" w:lineRule="auto"/>
              <w:ind w:left="1440" w:firstLine="0"/>
              <w:rPr>
                <w:lang w:val="fr-CH"/>
              </w:rPr>
            </w:pPr>
            <w:proofErr w:type="spellStart"/>
            <w:r w:rsidRPr="00481BDF">
              <w:rPr>
                <w:lang w:val="fr-CH"/>
              </w:rPr>
              <w:t>Print</w:t>
            </w:r>
            <w:proofErr w:type="spellEnd"/>
            <w:r w:rsidRPr="00481BDF">
              <w:rPr>
                <w:lang w:val="fr-CH"/>
              </w:rPr>
              <w:t xml:space="preserve"> </w:t>
            </w:r>
            <w:proofErr w:type="gramStart"/>
            <w:r w:rsidRPr="00481BDF">
              <w:rPr>
                <w:lang w:val="fr-CH"/>
              </w:rPr>
              <w:t>copies:</w:t>
            </w:r>
            <w:proofErr w:type="gramEnd"/>
            <w:r w:rsidRPr="00481BDF">
              <w:rPr>
                <w:lang w:val="fr-CH"/>
              </w:rPr>
              <w:t xml:space="preserve"> </w:t>
            </w:r>
            <w:hyperlink r:id="rId117">
              <w:r w:rsidRPr="00481BDF">
                <w:rPr>
                  <w:color w:val="1155CC"/>
                  <w:u w:val="single"/>
                  <w:lang w:val="fr-CH"/>
                </w:rPr>
                <w:t>https://spherestandards.org/buy/</w:t>
              </w:r>
            </w:hyperlink>
            <w:r w:rsidRPr="00481BDF">
              <w:rPr>
                <w:lang w:val="fr-CH"/>
              </w:rPr>
              <w:t>.</w:t>
            </w:r>
          </w:p>
          <w:p w14:paraId="15829154" w14:textId="77777777" w:rsidR="00AE15C7" w:rsidRDefault="00F54E8B">
            <w:pPr>
              <w:widowControl w:val="0"/>
              <w:numPr>
                <w:ilvl w:val="0"/>
                <w:numId w:val="30"/>
              </w:numPr>
              <w:spacing w:line="240" w:lineRule="auto"/>
            </w:pPr>
            <w:r>
              <w:t xml:space="preserve">Sphere. (2022). Sphere Online Training Package. </w:t>
            </w:r>
            <w:hyperlink r:id="rId118">
              <w:r>
                <w:rPr>
                  <w:color w:val="1155CC"/>
                  <w:u w:val="single"/>
                </w:rPr>
                <w:t>https://www.spherestandards.org/resources/sphere-online-training-package/</w:t>
              </w:r>
            </w:hyperlink>
            <w:r>
              <w:t>.</w:t>
            </w:r>
          </w:p>
          <w:p w14:paraId="4D0DF352" w14:textId="77777777" w:rsidR="00AE15C7" w:rsidRDefault="00AE15C7">
            <w:pPr>
              <w:widowControl w:val="0"/>
              <w:spacing w:line="240" w:lineRule="auto"/>
              <w:ind w:left="0" w:firstLine="0"/>
            </w:pPr>
          </w:p>
          <w:p w14:paraId="2B3C6649" w14:textId="77777777" w:rsidR="00AE15C7" w:rsidRDefault="00AE15C7">
            <w:pPr>
              <w:widowControl w:val="0"/>
              <w:spacing w:line="240" w:lineRule="auto"/>
              <w:ind w:left="0" w:firstLine="0"/>
            </w:pPr>
          </w:p>
          <w:p w14:paraId="472CBBA9" w14:textId="77777777" w:rsidR="00AE15C7" w:rsidRDefault="00AE15C7">
            <w:pPr>
              <w:widowControl w:val="0"/>
              <w:spacing w:line="240" w:lineRule="auto"/>
              <w:ind w:left="0" w:firstLine="0"/>
            </w:pPr>
          </w:p>
          <w:p w14:paraId="1A2824A1" w14:textId="77777777" w:rsidR="00AE15C7" w:rsidRDefault="00AE15C7">
            <w:pPr>
              <w:widowControl w:val="0"/>
              <w:spacing w:line="240" w:lineRule="auto"/>
              <w:ind w:left="0" w:firstLine="0"/>
            </w:pPr>
          </w:p>
          <w:p w14:paraId="1111ECFD" w14:textId="77777777" w:rsidR="00AE15C7" w:rsidRDefault="00AE15C7">
            <w:pPr>
              <w:widowControl w:val="0"/>
              <w:spacing w:line="240" w:lineRule="auto"/>
              <w:ind w:left="0" w:firstLine="0"/>
            </w:pPr>
          </w:p>
          <w:p w14:paraId="77BD57BC" w14:textId="77777777" w:rsidR="00AE15C7" w:rsidRDefault="00AE15C7">
            <w:pPr>
              <w:widowControl w:val="0"/>
              <w:spacing w:line="240" w:lineRule="auto"/>
              <w:ind w:left="0" w:firstLine="0"/>
            </w:pPr>
          </w:p>
          <w:p w14:paraId="35DBBF7C" w14:textId="77777777" w:rsidR="00AE15C7" w:rsidRDefault="00AE15C7">
            <w:pPr>
              <w:widowControl w:val="0"/>
              <w:spacing w:line="240" w:lineRule="auto"/>
              <w:ind w:left="0" w:firstLine="0"/>
            </w:pPr>
          </w:p>
          <w:p w14:paraId="4A4DB902" w14:textId="77777777" w:rsidR="00AE15C7" w:rsidRDefault="00AE15C7">
            <w:pPr>
              <w:widowControl w:val="0"/>
              <w:spacing w:line="240" w:lineRule="auto"/>
              <w:ind w:left="0" w:firstLine="0"/>
            </w:pPr>
          </w:p>
          <w:p w14:paraId="22BF6E13" w14:textId="77777777" w:rsidR="00AE15C7" w:rsidRDefault="00AE15C7">
            <w:pPr>
              <w:widowControl w:val="0"/>
              <w:spacing w:line="240" w:lineRule="auto"/>
              <w:ind w:left="0" w:firstLine="0"/>
            </w:pPr>
          </w:p>
          <w:p w14:paraId="24EE9B68" w14:textId="77777777" w:rsidR="00AE15C7" w:rsidRDefault="00AE15C7">
            <w:pPr>
              <w:widowControl w:val="0"/>
              <w:spacing w:line="240" w:lineRule="auto"/>
              <w:ind w:left="0" w:firstLine="0"/>
            </w:pPr>
          </w:p>
          <w:p w14:paraId="70CCA9B6" w14:textId="77777777" w:rsidR="00AE15C7" w:rsidRDefault="00AE15C7">
            <w:pPr>
              <w:widowControl w:val="0"/>
              <w:spacing w:line="240" w:lineRule="auto"/>
              <w:ind w:left="0" w:firstLine="0"/>
            </w:pPr>
          </w:p>
          <w:p w14:paraId="7697AF83" w14:textId="77777777" w:rsidR="00AE15C7" w:rsidRDefault="00AE15C7">
            <w:pPr>
              <w:widowControl w:val="0"/>
              <w:spacing w:line="240" w:lineRule="auto"/>
              <w:ind w:left="0" w:firstLine="0"/>
            </w:pPr>
          </w:p>
          <w:p w14:paraId="3435334B" w14:textId="77777777" w:rsidR="00AE15C7" w:rsidRDefault="00AE15C7">
            <w:pPr>
              <w:widowControl w:val="0"/>
              <w:spacing w:line="240" w:lineRule="auto"/>
              <w:ind w:left="0" w:firstLine="0"/>
            </w:pPr>
          </w:p>
          <w:p w14:paraId="77FDA414" w14:textId="77777777" w:rsidR="00AE15C7" w:rsidRDefault="00AE15C7">
            <w:pPr>
              <w:widowControl w:val="0"/>
              <w:spacing w:line="240" w:lineRule="auto"/>
              <w:ind w:left="0" w:firstLine="0"/>
            </w:pPr>
          </w:p>
          <w:p w14:paraId="588C7951" w14:textId="77777777" w:rsidR="00AE15C7" w:rsidRDefault="00AE15C7">
            <w:pPr>
              <w:widowControl w:val="0"/>
              <w:spacing w:line="240" w:lineRule="auto"/>
              <w:ind w:left="0" w:firstLine="0"/>
            </w:pPr>
          </w:p>
          <w:p w14:paraId="2017018D" w14:textId="77777777" w:rsidR="00AE15C7" w:rsidRDefault="00AE15C7">
            <w:pPr>
              <w:widowControl w:val="0"/>
              <w:spacing w:line="240" w:lineRule="auto"/>
              <w:ind w:left="0" w:firstLine="0"/>
            </w:pPr>
          </w:p>
        </w:tc>
      </w:tr>
      <w:tr w:rsidR="00AE15C7" w14:paraId="0C397EE0" w14:textId="77777777">
        <w:tc>
          <w:tcPr>
            <w:tcW w:w="14400" w:type="dxa"/>
            <w:gridSpan w:val="3"/>
            <w:tcBorders>
              <w:top w:val="nil"/>
              <w:left w:val="nil"/>
              <w:bottom w:val="nil"/>
              <w:right w:val="nil"/>
            </w:tcBorders>
            <w:shd w:val="clear" w:color="auto" w:fill="0B5394"/>
            <w:tcMar>
              <w:top w:w="226" w:type="dxa"/>
              <w:left w:w="226" w:type="dxa"/>
              <w:bottom w:w="226" w:type="dxa"/>
              <w:right w:w="226" w:type="dxa"/>
            </w:tcMar>
            <w:vAlign w:val="center"/>
          </w:tcPr>
          <w:p w14:paraId="6D8D59F5" w14:textId="77777777" w:rsidR="00AE15C7" w:rsidRDefault="00F54E8B">
            <w:pPr>
              <w:pStyle w:val="Heading1"/>
              <w:widowControl w:val="0"/>
              <w:rPr>
                <w:color w:val="00A0A3"/>
                <w:sz w:val="26"/>
                <w:szCs w:val="26"/>
              </w:rPr>
            </w:pPr>
            <w:bookmarkStart w:id="46" w:name="_lacgllfwhcuo" w:colFirst="0" w:colLast="0"/>
            <w:bookmarkEnd w:id="46"/>
            <w:r>
              <w:rPr>
                <w:color w:val="FFFFFF"/>
                <w:sz w:val="26"/>
                <w:szCs w:val="26"/>
              </w:rPr>
              <w:lastRenderedPageBreak/>
              <w:t>Section 2.5. Conclusions</w:t>
            </w:r>
          </w:p>
        </w:tc>
        <w:tc>
          <w:tcPr>
            <w:tcW w:w="3600" w:type="dxa"/>
            <w:tcBorders>
              <w:top w:val="nil"/>
              <w:left w:val="nil"/>
              <w:bottom w:val="nil"/>
              <w:right w:val="nil"/>
            </w:tcBorders>
            <w:shd w:val="clear" w:color="auto" w:fill="0B5394"/>
            <w:tcMar>
              <w:top w:w="226" w:type="dxa"/>
              <w:left w:w="226" w:type="dxa"/>
              <w:bottom w:w="226" w:type="dxa"/>
              <w:right w:w="226" w:type="dxa"/>
            </w:tcMar>
            <w:vAlign w:val="center"/>
          </w:tcPr>
          <w:p w14:paraId="62C1004A" w14:textId="77777777" w:rsidR="00AE15C7" w:rsidRDefault="00F54E8B">
            <w:pPr>
              <w:widowControl w:val="0"/>
              <w:spacing w:line="240" w:lineRule="auto"/>
              <w:ind w:left="0" w:firstLine="0"/>
              <w:jc w:val="right"/>
              <w:rPr>
                <w:b/>
                <w:color w:val="FFFFFF"/>
                <w:sz w:val="24"/>
                <w:szCs w:val="24"/>
              </w:rPr>
            </w:pPr>
            <w:r>
              <w:rPr>
                <w:b/>
                <w:color w:val="FFFFFF"/>
                <w:sz w:val="24"/>
                <w:szCs w:val="24"/>
              </w:rPr>
              <w:t>Total Lecture: 15 minutes</w:t>
            </w:r>
          </w:p>
          <w:p w14:paraId="2135137E" w14:textId="77777777" w:rsidR="00AE15C7" w:rsidRDefault="00AE15C7">
            <w:pPr>
              <w:widowControl w:val="0"/>
              <w:spacing w:line="240" w:lineRule="auto"/>
              <w:ind w:left="0" w:firstLine="0"/>
              <w:rPr>
                <w:b/>
                <w:color w:val="FFFFFF"/>
                <w:sz w:val="24"/>
                <w:szCs w:val="24"/>
              </w:rPr>
            </w:pPr>
          </w:p>
        </w:tc>
      </w:tr>
      <w:tr w:rsidR="00AE15C7" w14:paraId="7F4E21FA" w14:textId="77777777">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14C51066" w14:textId="77777777" w:rsidR="00AE15C7" w:rsidRDefault="00F54E8B">
            <w:pPr>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6712D54C" w14:textId="77777777" w:rsidR="00AE15C7" w:rsidRDefault="00F54E8B">
            <w:pPr>
              <w:widowControl w:val="0"/>
              <w:spacing w:line="240" w:lineRule="auto"/>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588D9FF2" w14:textId="77777777" w:rsidR="00AE15C7" w:rsidRDefault="00F54E8B">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4C3DF0DD" w14:textId="77777777" w:rsidR="00AE15C7" w:rsidRDefault="00F54E8B">
            <w:pPr>
              <w:widowControl w:val="0"/>
              <w:spacing w:line="240" w:lineRule="auto"/>
              <w:ind w:left="0" w:firstLine="0"/>
              <w:rPr>
                <w:b/>
              </w:rPr>
            </w:pPr>
            <w:r>
              <w:rPr>
                <w:b/>
              </w:rPr>
              <w:t>Case Study</w:t>
            </w:r>
          </w:p>
        </w:tc>
      </w:tr>
      <w:tr w:rsidR="00AE15C7" w14:paraId="3B23C2F7" w14:textId="77777777">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737A6FE6" w14:textId="77777777" w:rsidR="00AE15C7" w:rsidRDefault="00F54E8B">
            <w:pPr>
              <w:pStyle w:val="Heading2"/>
            </w:pPr>
            <w:bookmarkStart w:id="47" w:name="_fzjk18a4hne1" w:colFirst="0" w:colLast="0"/>
            <w:bookmarkEnd w:id="47"/>
            <w:r>
              <w:t>2.5.A. Module 2 Conclusions</w:t>
            </w:r>
          </w:p>
        </w:tc>
      </w:tr>
      <w:tr w:rsidR="00AE15C7" w14:paraId="15524A0A" w14:textId="77777777">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65FB53AC"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2E531F8C" wp14:editId="45EDFF32">
                  <wp:extent cx="2000250" cy="1130300"/>
                  <wp:effectExtent l="0" t="0" r="0" b="0"/>
                  <wp:docPr id="2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19"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75C5D46F" w14:textId="77777777" w:rsidR="00AE15C7" w:rsidRDefault="00F54E8B">
            <w:pPr>
              <w:widowControl w:val="0"/>
              <w:spacing w:line="240" w:lineRule="auto"/>
              <w:ind w:left="0" w:firstLine="0"/>
              <w:rPr>
                <w:b/>
                <w:color w:val="0B5394"/>
              </w:rPr>
            </w:pPr>
            <w:r>
              <w:rPr>
                <w:b/>
                <w:color w:val="0B5394"/>
              </w:rPr>
              <w:t>Conclusions</w:t>
            </w:r>
          </w:p>
          <w:p w14:paraId="41739631" w14:textId="77777777" w:rsidR="00AE15C7" w:rsidRDefault="00AE15C7">
            <w:pPr>
              <w:widowControl w:val="0"/>
              <w:spacing w:line="240" w:lineRule="auto"/>
              <w:ind w:left="0" w:firstLine="0"/>
            </w:pPr>
          </w:p>
          <w:p w14:paraId="0A55B6FD" w14:textId="77777777" w:rsidR="00AE15C7" w:rsidRDefault="00AE15C7">
            <w:pPr>
              <w:widowControl w:val="0"/>
              <w:pBdr>
                <w:top w:val="nil"/>
                <w:left w:val="nil"/>
                <w:bottom w:val="nil"/>
                <w:right w:val="nil"/>
                <w:between w:val="nil"/>
              </w:pBdr>
              <w:spacing w:line="240" w:lineRule="auto"/>
              <w:ind w:left="0" w:firstLine="0"/>
              <w:rPr>
                <w:b/>
                <w:color w:val="0B5394"/>
              </w:rPr>
            </w:pPr>
          </w:p>
        </w:tc>
        <w:tc>
          <w:tcPr>
            <w:tcW w:w="7200" w:type="dxa"/>
            <w:tcBorders>
              <w:top w:val="nil"/>
              <w:left w:val="nil"/>
              <w:bottom w:val="single" w:sz="8" w:space="0" w:color="CCCCCC"/>
              <w:right w:val="nil"/>
            </w:tcBorders>
            <w:shd w:val="clear" w:color="auto" w:fill="EFEFEF"/>
            <w:tcMar>
              <w:top w:w="226" w:type="dxa"/>
              <w:left w:w="226" w:type="dxa"/>
              <w:bottom w:w="226" w:type="dxa"/>
              <w:right w:w="226" w:type="dxa"/>
            </w:tcMar>
          </w:tcPr>
          <w:p w14:paraId="1559AB94" w14:textId="77777777" w:rsidR="00AE15C7" w:rsidRDefault="00F54E8B">
            <w:pPr>
              <w:widowControl w:val="0"/>
              <w:spacing w:line="240" w:lineRule="auto"/>
              <w:ind w:left="0" w:firstLine="0"/>
              <w:rPr>
                <w:b/>
                <w:color w:val="00A0A3"/>
              </w:rPr>
            </w:pPr>
            <w:r>
              <w:rPr>
                <w:b/>
                <w:color w:val="0B5394"/>
              </w:rPr>
              <w:t>Talking Points</w:t>
            </w:r>
          </w:p>
          <w:p w14:paraId="2C1811ED" w14:textId="77777777" w:rsidR="00AE15C7" w:rsidRDefault="00F54E8B">
            <w:pPr>
              <w:widowControl w:val="0"/>
              <w:spacing w:line="240" w:lineRule="auto"/>
              <w:ind w:left="0" w:firstLine="0"/>
            </w:pPr>
            <w:r>
              <w:t>After completing this module, you should be able to:</w:t>
            </w:r>
          </w:p>
          <w:p w14:paraId="32747DAD" w14:textId="77777777" w:rsidR="00AE15C7" w:rsidRDefault="00F54E8B">
            <w:pPr>
              <w:widowControl w:val="0"/>
              <w:numPr>
                <w:ilvl w:val="0"/>
                <w:numId w:val="26"/>
              </w:numPr>
              <w:spacing w:line="240" w:lineRule="auto"/>
            </w:pPr>
            <w:r>
              <w:t>Explain the purpose of Sphere.</w:t>
            </w:r>
          </w:p>
          <w:p w14:paraId="3A0621C0" w14:textId="77777777" w:rsidR="00AE15C7" w:rsidRDefault="00F54E8B">
            <w:pPr>
              <w:widowControl w:val="0"/>
              <w:numPr>
                <w:ilvl w:val="0"/>
                <w:numId w:val="26"/>
              </w:numPr>
              <w:spacing w:line="240" w:lineRule="auto"/>
            </w:pPr>
            <w:r>
              <w:t>Define the Sphere Standards and identify how they are structured.</w:t>
            </w:r>
          </w:p>
          <w:p w14:paraId="18499CAB" w14:textId="77777777" w:rsidR="00AE15C7" w:rsidRDefault="00F54E8B">
            <w:pPr>
              <w:widowControl w:val="0"/>
              <w:numPr>
                <w:ilvl w:val="0"/>
                <w:numId w:val="26"/>
              </w:numPr>
              <w:spacing w:line="240" w:lineRule="auto"/>
            </w:pPr>
            <w:r>
              <w:t>Distinguish standards versus indicators and describe how to meet standards.</w:t>
            </w:r>
          </w:p>
          <w:p w14:paraId="5B0BFE66" w14:textId="77777777" w:rsidR="00AE15C7" w:rsidRDefault="00F54E8B">
            <w:pPr>
              <w:widowControl w:val="0"/>
              <w:numPr>
                <w:ilvl w:val="0"/>
                <w:numId w:val="26"/>
              </w:numPr>
              <w:spacing w:line="240" w:lineRule="auto"/>
            </w:pPr>
            <w:r>
              <w:t>Describe the challenges associated with applying Sphere Standards in urban contexts in contrast to traditional response contexts.</w:t>
            </w:r>
          </w:p>
          <w:p w14:paraId="762B6452" w14:textId="77777777" w:rsidR="00AE15C7" w:rsidRDefault="00F54E8B">
            <w:pPr>
              <w:widowControl w:val="0"/>
              <w:numPr>
                <w:ilvl w:val="0"/>
                <w:numId w:val="26"/>
              </w:numPr>
              <w:spacing w:line="240" w:lineRule="auto"/>
            </w:pPr>
            <w:r>
              <w:t xml:space="preserve">Conceptualise how to apply Sphere Standards in the urban context through systems thinking. </w:t>
            </w:r>
          </w:p>
          <w:p w14:paraId="79B492C0" w14:textId="77777777" w:rsidR="00AE15C7" w:rsidRDefault="00AE15C7">
            <w:pPr>
              <w:widowControl w:val="0"/>
              <w:spacing w:line="240" w:lineRule="auto"/>
            </w:pPr>
          </w:p>
          <w:p w14:paraId="1F6EBE6C" w14:textId="77777777" w:rsidR="00AE15C7" w:rsidRDefault="00F54E8B">
            <w:pPr>
              <w:widowControl w:val="0"/>
              <w:spacing w:line="240" w:lineRule="auto"/>
              <w:ind w:left="0" w:firstLine="0"/>
              <w:rPr>
                <w:b/>
                <w:color w:val="0B5394"/>
              </w:rPr>
            </w:pPr>
            <w:r>
              <w:rPr>
                <w:b/>
                <w:color w:val="0B5394"/>
              </w:rPr>
              <w:t>Instructor Notes</w:t>
            </w:r>
          </w:p>
          <w:p w14:paraId="768BF3A6" w14:textId="77777777" w:rsidR="00AE15C7" w:rsidRDefault="00F54E8B">
            <w:pPr>
              <w:widowControl w:val="0"/>
              <w:spacing w:line="240" w:lineRule="auto"/>
              <w:ind w:left="0" w:firstLine="0"/>
            </w:pPr>
            <w:r>
              <w:t xml:space="preserve">If this module is being delivered immediately before </w:t>
            </w:r>
            <w:r>
              <w:rPr>
                <w:b/>
              </w:rPr>
              <w:t>Module 3. The Capstone Simulation Exercise</w:t>
            </w:r>
            <w:r>
              <w:t xml:space="preserve">, ensure that participants have had adequate time to ask questions and have integrated their knowledge of using Sphere Standards in urban context with the Case Study context. </w:t>
            </w:r>
          </w:p>
          <w:p w14:paraId="720F0CE8" w14:textId="77777777" w:rsidR="00AE15C7" w:rsidRDefault="00AE15C7">
            <w:pPr>
              <w:widowControl w:val="0"/>
              <w:spacing w:line="240" w:lineRule="auto"/>
              <w:ind w:left="0" w:firstLine="0"/>
            </w:pPr>
          </w:p>
          <w:p w14:paraId="466F05CF" w14:textId="77777777" w:rsidR="00AE15C7" w:rsidRDefault="00AE15C7">
            <w:pPr>
              <w:widowControl w:val="0"/>
              <w:spacing w:line="240" w:lineRule="auto"/>
              <w:ind w:left="0" w:firstLine="0"/>
            </w:pPr>
          </w:p>
          <w:p w14:paraId="2C3EB4D6" w14:textId="77777777" w:rsidR="00AE15C7" w:rsidRDefault="00AE15C7">
            <w:pPr>
              <w:widowControl w:val="0"/>
              <w:spacing w:line="240" w:lineRule="auto"/>
              <w:ind w:left="0" w:firstLine="0"/>
            </w:pPr>
          </w:p>
          <w:p w14:paraId="7CAC3906" w14:textId="77777777" w:rsidR="00AE15C7" w:rsidRDefault="00AE15C7">
            <w:pPr>
              <w:widowControl w:val="0"/>
              <w:spacing w:line="240" w:lineRule="auto"/>
              <w:ind w:left="0" w:firstLine="0"/>
            </w:pPr>
          </w:p>
        </w:tc>
        <w:tc>
          <w:tcPr>
            <w:tcW w:w="3600" w:type="dxa"/>
            <w:tcBorders>
              <w:top w:val="nil"/>
              <w:left w:val="nil"/>
              <w:bottom w:val="single" w:sz="8" w:space="0" w:color="CCCCCC"/>
              <w:right w:val="nil"/>
            </w:tcBorders>
            <w:shd w:val="clear" w:color="auto" w:fill="auto"/>
            <w:tcMar>
              <w:top w:w="226" w:type="dxa"/>
              <w:left w:w="226" w:type="dxa"/>
              <w:bottom w:w="226" w:type="dxa"/>
              <w:right w:w="226" w:type="dxa"/>
            </w:tcMar>
          </w:tcPr>
          <w:p w14:paraId="76149FBA" w14:textId="77777777" w:rsidR="00AE15C7" w:rsidRDefault="00F54E8B">
            <w:pPr>
              <w:widowControl w:val="0"/>
              <w:spacing w:line="240" w:lineRule="auto"/>
              <w:ind w:left="0" w:firstLine="0"/>
              <w:rPr>
                <w:b/>
                <w:color w:val="0B5394"/>
              </w:rPr>
            </w:pPr>
            <w:r>
              <w:rPr>
                <w:b/>
                <w:color w:val="0B5394"/>
              </w:rPr>
              <w:t>Discussion (Optional)</w:t>
            </w:r>
          </w:p>
          <w:p w14:paraId="104088DA" w14:textId="77777777" w:rsidR="00AE15C7" w:rsidRDefault="00F54E8B">
            <w:pPr>
              <w:widowControl w:val="0"/>
              <w:ind w:left="0" w:firstLine="0"/>
            </w:pPr>
            <w:r>
              <w:t>Invite participants to recall and share key takeaways from the module for each of the learning objectives.</w:t>
            </w:r>
          </w:p>
        </w:tc>
        <w:tc>
          <w:tcPr>
            <w:tcW w:w="3600" w:type="dxa"/>
            <w:tcBorders>
              <w:top w:val="nil"/>
              <w:left w:val="nil"/>
              <w:bottom w:val="single" w:sz="8" w:space="0" w:color="CCCCCC"/>
              <w:right w:val="nil"/>
            </w:tcBorders>
            <w:shd w:val="clear" w:color="auto" w:fill="EFEFEF"/>
            <w:tcMar>
              <w:top w:w="226" w:type="dxa"/>
              <w:left w:w="226" w:type="dxa"/>
              <w:bottom w:w="226" w:type="dxa"/>
              <w:right w:w="226" w:type="dxa"/>
            </w:tcMar>
          </w:tcPr>
          <w:p w14:paraId="16CEC46D" w14:textId="77777777" w:rsidR="00AE15C7" w:rsidRDefault="00AE15C7">
            <w:pPr>
              <w:widowControl w:val="0"/>
              <w:ind w:left="0" w:firstLine="0"/>
            </w:pPr>
          </w:p>
        </w:tc>
      </w:tr>
      <w:tr w:rsidR="00AE15C7" w14:paraId="404016E0" w14:textId="77777777">
        <w:tc>
          <w:tcPr>
            <w:tcW w:w="18000" w:type="dxa"/>
            <w:gridSpan w:val="4"/>
            <w:tcBorders>
              <w:top w:val="nil"/>
              <w:left w:val="nil"/>
              <w:bottom w:val="nil"/>
              <w:right w:val="nil"/>
            </w:tcBorders>
            <w:shd w:val="clear" w:color="auto" w:fill="6FA8DC"/>
            <w:tcMar>
              <w:top w:w="226" w:type="dxa"/>
              <w:left w:w="226" w:type="dxa"/>
              <w:bottom w:w="226" w:type="dxa"/>
              <w:right w:w="226" w:type="dxa"/>
            </w:tcMar>
            <w:vAlign w:val="center"/>
          </w:tcPr>
          <w:p w14:paraId="10EF1D34" w14:textId="77777777" w:rsidR="00AE15C7" w:rsidRDefault="00F54E8B">
            <w:pPr>
              <w:pStyle w:val="Heading2"/>
            </w:pPr>
            <w:bookmarkStart w:id="48" w:name="_46nbd64nfvwr" w:colFirst="0" w:colLast="0"/>
            <w:bookmarkEnd w:id="48"/>
            <w:r>
              <w:lastRenderedPageBreak/>
              <w:t>2.5.B. Overview of Module 3. The Capstone Simulation Exercise</w:t>
            </w:r>
          </w:p>
        </w:tc>
      </w:tr>
      <w:tr w:rsidR="00AE15C7" w14:paraId="2E6484CC" w14:textId="77777777">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75BA780C"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566409FD" wp14:editId="56E00D2B">
                  <wp:extent cx="2000250" cy="1130300"/>
                  <wp:effectExtent l="0" t="0" r="0" b="0"/>
                  <wp:docPr id="55"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120" cstate="screen">
                            <a:extLst>
                              <a:ext uri="{28A0092B-C50C-407E-A947-70E740481C1C}">
                                <a14:useLocalDpi xmlns:a14="http://schemas.microsoft.com/office/drawing/2010/main"/>
                              </a:ext>
                            </a:extLst>
                          </a:blip>
                          <a:srcRect/>
                          <a:stretch>
                            <a:fillRect/>
                          </a:stretch>
                        </pic:blipFill>
                        <pic:spPr>
                          <a:xfrm>
                            <a:off x="0" y="0"/>
                            <a:ext cx="2000250" cy="1130300"/>
                          </a:xfrm>
                          <a:prstGeom prst="rect">
                            <a:avLst/>
                          </a:prstGeom>
                          <a:ln/>
                        </pic:spPr>
                      </pic:pic>
                    </a:graphicData>
                  </a:graphic>
                </wp:inline>
              </w:drawing>
            </w:r>
          </w:p>
          <w:p w14:paraId="0D9C5B0D" w14:textId="77777777" w:rsidR="00AE15C7" w:rsidRDefault="00F54E8B">
            <w:pPr>
              <w:widowControl w:val="0"/>
              <w:spacing w:line="240" w:lineRule="auto"/>
              <w:ind w:left="0" w:firstLine="0"/>
              <w:rPr>
                <w:b/>
                <w:color w:val="0B5394"/>
              </w:rPr>
            </w:pPr>
            <w:r>
              <w:rPr>
                <w:b/>
                <w:color w:val="0B5394"/>
              </w:rPr>
              <w:t>Overview of Module 3. The Capstone Simulation Exercise</w:t>
            </w:r>
          </w:p>
        </w:tc>
        <w:tc>
          <w:tcPr>
            <w:tcW w:w="7200" w:type="dxa"/>
            <w:tcBorders>
              <w:top w:val="single" w:sz="8" w:space="0" w:color="CCCCCC"/>
              <w:left w:val="nil"/>
              <w:bottom w:val="nil"/>
              <w:right w:val="nil"/>
            </w:tcBorders>
            <w:shd w:val="clear" w:color="auto" w:fill="EFEFEF"/>
            <w:tcMar>
              <w:top w:w="226" w:type="dxa"/>
              <w:left w:w="226" w:type="dxa"/>
              <w:bottom w:w="226" w:type="dxa"/>
              <w:right w:w="226" w:type="dxa"/>
            </w:tcMar>
          </w:tcPr>
          <w:p w14:paraId="425DAA69" w14:textId="77777777" w:rsidR="00AE15C7" w:rsidRDefault="00F54E8B">
            <w:pPr>
              <w:widowControl w:val="0"/>
              <w:spacing w:line="240" w:lineRule="auto"/>
              <w:ind w:left="0" w:firstLine="0"/>
              <w:rPr>
                <w:b/>
                <w:color w:val="0B5394"/>
              </w:rPr>
            </w:pPr>
            <w:r>
              <w:rPr>
                <w:b/>
                <w:color w:val="0B5394"/>
              </w:rPr>
              <w:t>Talking Points</w:t>
            </w:r>
          </w:p>
          <w:p w14:paraId="1E5F49D3" w14:textId="77777777" w:rsidR="00AE15C7" w:rsidRDefault="00F54E8B">
            <w:pPr>
              <w:widowControl w:val="0"/>
              <w:spacing w:line="240" w:lineRule="auto"/>
              <w:ind w:left="0" w:firstLine="0"/>
            </w:pPr>
            <w:r>
              <w:t>The course will conclude with a Capstone Simulation Exercise in which you will apply the course material.</w:t>
            </w:r>
          </w:p>
          <w:p w14:paraId="489FE8A9" w14:textId="77777777" w:rsidR="00AE15C7" w:rsidRDefault="00AE15C7">
            <w:pPr>
              <w:widowControl w:val="0"/>
              <w:spacing w:line="240" w:lineRule="auto"/>
              <w:ind w:left="0" w:firstLine="0"/>
            </w:pPr>
          </w:p>
          <w:p w14:paraId="39AD8066" w14:textId="77777777" w:rsidR="00AE15C7" w:rsidRDefault="00F54E8B">
            <w:pPr>
              <w:widowControl w:val="0"/>
              <w:numPr>
                <w:ilvl w:val="0"/>
                <w:numId w:val="35"/>
              </w:numPr>
              <w:spacing w:line="240" w:lineRule="auto"/>
            </w:pPr>
            <w:r>
              <w:t>The simulation is an interactive exercise designed to help you reflect on and apply what you have learned about the structures and systems of urban contexts and how to apply Sphere Standards.</w:t>
            </w:r>
          </w:p>
          <w:p w14:paraId="50239D33" w14:textId="77777777" w:rsidR="00AE15C7" w:rsidRDefault="00F54E8B">
            <w:pPr>
              <w:widowControl w:val="0"/>
              <w:numPr>
                <w:ilvl w:val="0"/>
                <w:numId w:val="35"/>
              </w:numPr>
              <w:spacing w:line="240" w:lineRule="auto"/>
            </w:pPr>
            <w:r>
              <w:t xml:space="preserve">The exercise is designed to help you achieve a realistic and actionable understanding of the complex, interacting systems which you must join with </w:t>
            </w:r>
            <w:proofErr w:type="gramStart"/>
            <w:r>
              <w:t>in order to</w:t>
            </w:r>
            <w:proofErr w:type="gramEnd"/>
            <w:r>
              <w:t xml:space="preserve"> successfully respond to emergencies in cities.</w:t>
            </w:r>
          </w:p>
          <w:p w14:paraId="015286B2" w14:textId="77777777" w:rsidR="00AE15C7" w:rsidRDefault="00F54E8B">
            <w:pPr>
              <w:widowControl w:val="0"/>
              <w:numPr>
                <w:ilvl w:val="0"/>
                <w:numId w:val="35"/>
              </w:numPr>
              <w:spacing w:line="240" w:lineRule="auto"/>
            </w:pPr>
            <w:r>
              <w:t>In this exercise, you will apply your knowledge of using Sphere Standards in urban contexts to the Case Study.</w:t>
            </w:r>
          </w:p>
          <w:p w14:paraId="560613FC" w14:textId="77777777" w:rsidR="00AE15C7" w:rsidRDefault="00AE15C7">
            <w:pPr>
              <w:widowControl w:val="0"/>
              <w:spacing w:line="240" w:lineRule="auto"/>
              <w:ind w:firstLine="720"/>
            </w:pPr>
          </w:p>
          <w:p w14:paraId="423982AA" w14:textId="77777777" w:rsidR="00AE15C7" w:rsidRDefault="00F54E8B">
            <w:pPr>
              <w:widowControl w:val="0"/>
              <w:spacing w:line="240" w:lineRule="auto"/>
              <w:ind w:left="0" w:firstLine="0"/>
            </w:pPr>
            <w:r>
              <w:rPr>
                <w:b/>
                <w:color w:val="0B5394"/>
              </w:rPr>
              <w:t>Instructor Notes</w:t>
            </w:r>
          </w:p>
          <w:p w14:paraId="33568A14" w14:textId="77777777" w:rsidR="00AE15C7" w:rsidRDefault="00F54E8B">
            <w:pPr>
              <w:widowControl w:val="0"/>
              <w:spacing w:line="240" w:lineRule="auto"/>
              <w:ind w:left="0" w:firstLine="0"/>
            </w:pPr>
            <w:r>
              <w:t>Provide preliminary TTX handouts.</w:t>
            </w:r>
          </w:p>
          <w:p w14:paraId="19FBDE56" w14:textId="77777777" w:rsidR="00AE15C7" w:rsidRDefault="00AE15C7">
            <w:pPr>
              <w:widowControl w:val="0"/>
              <w:spacing w:line="240" w:lineRule="auto"/>
              <w:ind w:left="0" w:firstLine="0"/>
              <w:rPr>
                <w:b/>
                <w:color w:val="0B5394"/>
              </w:rPr>
            </w:pPr>
          </w:p>
          <w:p w14:paraId="6E8D3E24" w14:textId="77777777" w:rsidR="00AE15C7" w:rsidRDefault="00AE15C7">
            <w:pPr>
              <w:widowControl w:val="0"/>
              <w:spacing w:line="240" w:lineRule="auto"/>
              <w:ind w:left="0" w:firstLine="0"/>
              <w:rPr>
                <w:b/>
                <w:color w:val="0B5394"/>
              </w:rPr>
            </w:pPr>
          </w:p>
          <w:p w14:paraId="3B95CE0F" w14:textId="77777777" w:rsidR="00AE15C7" w:rsidRDefault="00AE15C7">
            <w:pPr>
              <w:widowControl w:val="0"/>
              <w:spacing w:line="240" w:lineRule="auto"/>
              <w:ind w:left="0" w:firstLine="0"/>
              <w:rPr>
                <w:b/>
                <w:color w:val="0B5394"/>
              </w:rPr>
            </w:pPr>
          </w:p>
          <w:p w14:paraId="7D0EED56" w14:textId="77777777" w:rsidR="00AE15C7" w:rsidRDefault="00AE15C7">
            <w:pPr>
              <w:widowControl w:val="0"/>
              <w:spacing w:line="240" w:lineRule="auto"/>
              <w:ind w:left="0" w:firstLine="0"/>
              <w:rPr>
                <w:b/>
                <w:color w:val="0B5394"/>
              </w:rPr>
            </w:pPr>
          </w:p>
          <w:p w14:paraId="40B3FEEB" w14:textId="77777777" w:rsidR="00AE15C7" w:rsidRDefault="00AE15C7">
            <w:pPr>
              <w:widowControl w:val="0"/>
              <w:spacing w:line="240" w:lineRule="auto"/>
              <w:ind w:left="0" w:firstLine="0"/>
              <w:rPr>
                <w:b/>
                <w:color w:val="0B5394"/>
              </w:rPr>
            </w:pPr>
          </w:p>
          <w:p w14:paraId="54474ED1" w14:textId="77777777" w:rsidR="00AE15C7" w:rsidRDefault="00AE15C7">
            <w:pPr>
              <w:widowControl w:val="0"/>
              <w:spacing w:line="240" w:lineRule="auto"/>
              <w:ind w:left="0" w:firstLine="0"/>
              <w:rPr>
                <w:b/>
                <w:color w:val="0B5394"/>
              </w:rPr>
            </w:pPr>
          </w:p>
          <w:p w14:paraId="4EA792C6" w14:textId="77777777" w:rsidR="00AE15C7" w:rsidRDefault="00AE15C7">
            <w:pPr>
              <w:widowControl w:val="0"/>
              <w:spacing w:line="240" w:lineRule="auto"/>
              <w:ind w:left="0" w:firstLine="0"/>
              <w:rPr>
                <w:b/>
                <w:color w:val="0B5394"/>
              </w:rPr>
            </w:pPr>
          </w:p>
          <w:p w14:paraId="0DB69085" w14:textId="77777777" w:rsidR="00AE15C7" w:rsidRDefault="00AE15C7">
            <w:pPr>
              <w:widowControl w:val="0"/>
              <w:spacing w:line="240" w:lineRule="auto"/>
              <w:ind w:left="0" w:firstLine="0"/>
              <w:rPr>
                <w:b/>
                <w:color w:val="0B5394"/>
              </w:rPr>
            </w:pPr>
          </w:p>
          <w:p w14:paraId="2FD308F2" w14:textId="77777777" w:rsidR="00AE15C7" w:rsidRDefault="00AE15C7">
            <w:pPr>
              <w:widowControl w:val="0"/>
              <w:spacing w:line="240" w:lineRule="auto"/>
              <w:ind w:left="0" w:firstLine="0"/>
              <w:rPr>
                <w:b/>
                <w:color w:val="0B5394"/>
              </w:rPr>
            </w:pPr>
          </w:p>
          <w:p w14:paraId="4E0B0275" w14:textId="77777777" w:rsidR="00AE15C7" w:rsidRDefault="00AE15C7">
            <w:pPr>
              <w:widowControl w:val="0"/>
              <w:spacing w:line="240" w:lineRule="auto"/>
              <w:ind w:left="0" w:firstLine="0"/>
              <w:rPr>
                <w:b/>
                <w:color w:val="0B5394"/>
              </w:rPr>
            </w:pPr>
          </w:p>
          <w:p w14:paraId="176A147A" w14:textId="77777777" w:rsidR="00AE15C7" w:rsidRDefault="00AE15C7">
            <w:pPr>
              <w:widowControl w:val="0"/>
              <w:spacing w:line="240" w:lineRule="auto"/>
              <w:ind w:left="0" w:firstLine="0"/>
              <w:rPr>
                <w:b/>
                <w:color w:val="0B5394"/>
              </w:rPr>
            </w:pPr>
          </w:p>
          <w:p w14:paraId="5BA05B38" w14:textId="77777777" w:rsidR="00AE15C7" w:rsidRDefault="00AE15C7">
            <w:pPr>
              <w:widowControl w:val="0"/>
              <w:spacing w:line="240" w:lineRule="auto"/>
              <w:ind w:left="0" w:firstLine="0"/>
              <w:rPr>
                <w:b/>
                <w:color w:val="0B5394"/>
              </w:rPr>
            </w:pPr>
          </w:p>
        </w:tc>
        <w:tc>
          <w:tcPr>
            <w:tcW w:w="3600" w:type="dxa"/>
            <w:tcBorders>
              <w:top w:val="single" w:sz="8" w:space="0" w:color="CCCCCC"/>
              <w:left w:val="nil"/>
              <w:bottom w:val="nil"/>
              <w:right w:val="nil"/>
            </w:tcBorders>
            <w:shd w:val="clear" w:color="auto" w:fill="auto"/>
            <w:tcMar>
              <w:top w:w="226" w:type="dxa"/>
              <w:left w:w="226" w:type="dxa"/>
              <w:bottom w:w="226" w:type="dxa"/>
              <w:right w:w="226" w:type="dxa"/>
            </w:tcMar>
          </w:tcPr>
          <w:p w14:paraId="31D85773" w14:textId="77777777" w:rsidR="00AE15C7" w:rsidRDefault="00AE15C7">
            <w:pPr>
              <w:widowControl w:val="0"/>
              <w:spacing w:line="240" w:lineRule="auto"/>
              <w:ind w:left="0" w:firstLine="0"/>
              <w:rPr>
                <w:b/>
                <w:color w:val="0B5394"/>
              </w:rPr>
            </w:pPr>
          </w:p>
        </w:tc>
        <w:tc>
          <w:tcPr>
            <w:tcW w:w="3600" w:type="dxa"/>
            <w:tcBorders>
              <w:top w:val="single" w:sz="8" w:space="0" w:color="CCCCCC"/>
              <w:left w:val="nil"/>
              <w:bottom w:val="nil"/>
              <w:right w:val="nil"/>
            </w:tcBorders>
            <w:shd w:val="clear" w:color="auto" w:fill="EFEFEF"/>
            <w:tcMar>
              <w:top w:w="226" w:type="dxa"/>
              <w:left w:w="226" w:type="dxa"/>
              <w:bottom w:w="226" w:type="dxa"/>
              <w:right w:w="226" w:type="dxa"/>
            </w:tcMar>
          </w:tcPr>
          <w:p w14:paraId="539FA407" w14:textId="77777777" w:rsidR="00AE15C7" w:rsidRDefault="00AE15C7">
            <w:pPr>
              <w:widowControl w:val="0"/>
              <w:ind w:left="0" w:firstLine="0"/>
            </w:pPr>
          </w:p>
        </w:tc>
      </w:tr>
    </w:tbl>
    <w:p w14:paraId="6147614C" w14:textId="77777777" w:rsidR="00AE15C7" w:rsidRDefault="00AE15C7">
      <w:pPr>
        <w:pStyle w:val="Heading1"/>
      </w:pPr>
      <w:bookmarkStart w:id="49" w:name="_5hidrif3n70" w:colFirst="0" w:colLast="0"/>
      <w:bookmarkEnd w:id="49"/>
    </w:p>
    <w:tbl>
      <w:tblPr>
        <w:tblStyle w:val="a1"/>
        <w:tblW w:w="18840"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12390"/>
        <w:gridCol w:w="2850"/>
      </w:tblGrid>
      <w:tr w:rsidR="00AE15C7" w14:paraId="342E96FF" w14:textId="77777777">
        <w:tc>
          <w:tcPr>
            <w:tcW w:w="15990" w:type="dxa"/>
            <w:gridSpan w:val="2"/>
            <w:tcBorders>
              <w:top w:val="nil"/>
              <w:left w:val="nil"/>
              <w:bottom w:val="nil"/>
              <w:right w:val="nil"/>
            </w:tcBorders>
            <w:shd w:val="clear" w:color="auto" w:fill="38761D"/>
            <w:tcMar>
              <w:top w:w="226" w:type="dxa"/>
              <w:left w:w="226" w:type="dxa"/>
              <w:bottom w:w="226" w:type="dxa"/>
              <w:right w:w="226" w:type="dxa"/>
            </w:tcMar>
            <w:vAlign w:val="center"/>
          </w:tcPr>
          <w:p w14:paraId="0A6C7CA0" w14:textId="77777777" w:rsidR="00AE15C7" w:rsidRDefault="00F54E8B">
            <w:pPr>
              <w:pStyle w:val="Heading1"/>
              <w:widowControl w:val="0"/>
              <w:rPr>
                <w:color w:val="FFFFFF"/>
              </w:rPr>
            </w:pPr>
            <w:bookmarkStart w:id="50" w:name="_83r0o1e5qhg4" w:colFirst="0" w:colLast="0"/>
            <w:bookmarkEnd w:id="50"/>
            <w:r>
              <w:rPr>
                <w:color w:val="FFFFFF"/>
              </w:rPr>
              <w:t>Training Assessment | Post-Delivery - Pilot 2 only</w:t>
            </w:r>
          </w:p>
        </w:tc>
        <w:tc>
          <w:tcPr>
            <w:tcW w:w="2850" w:type="dxa"/>
            <w:tcBorders>
              <w:top w:val="nil"/>
              <w:left w:val="nil"/>
              <w:bottom w:val="nil"/>
              <w:right w:val="nil"/>
            </w:tcBorders>
            <w:shd w:val="clear" w:color="auto" w:fill="38761D"/>
            <w:tcMar>
              <w:top w:w="226" w:type="dxa"/>
              <w:left w:w="226" w:type="dxa"/>
              <w:bottom w:w="226" w:type="dxa"/>
              <w:right w:w="226" w:type="dxa"/>
            </w:tcMar>
            <w:vAlign w:val="center"/>
          </w:tcPr>
          <w:p w14:paraId="7EF5BBB2" w14:textId="77777777" w:rsidR="00AE15C7" w:rsidRDefault="00F54E8B">
            <w:pPr>
              <w:widowControl w:val="0"/>
              <w:spacing w:line="240" w:lineRule="auto"/>
              <w:ind w:left="0" w:firstLine="0"/>
              <w:jc w:val="right"/>
              <w:rPr>
                <w:b/>
                <w:color w:val="FFFFFF"/>
              </w:rPr>
            </w:pPr>
            <w:r>
              <w:rPr>
                <w:b/>
                <w:color w:val="FFFFFF"/>
              </w:rPr>
              <w:t>Total: 20 min</w:t>
            </w:r>
          </w:p>
        </w:tc>
      </w:tr>
      <w:tr w:rsidR="00AE15C7" w14:paraId="3DB4CF21" w14:textId="77777777">
        <w:trPr>
          <w:trHeight w:val="673"/>
        </w:trPr>
        <w:tc>
          <w:tcPr>
            <w:tcW w:w="3600" w:type="dxa"/>
            <w:tcBorders>
              <w:top w:val="nil"/>
              <w:left w:val="nil"/>
              <w:bottom w:val="single" w:sz="8" w:space="0" w:color="B7B7B7"/>
              <w:right w:val="nil"/>
            </w:tcBorders>
            <w:shd w:val="clear" w:color="auto" w:fill="auto"/>
            <w:tcMar>
              <w:top w:w="226" w:type="dxa"/>
              <w:left w:w="226" w:type="dxa"/>
              <w:bottom w:w="226" w:type="dxa"/>
              <w:right w:w="226" w:type="dxa"/>
            </w:tcMar>
          </w:tcPr>
          <w:p w14:paraId="7A638DE0" w14:textId="77777777" w:rsidR="00AE15C7" w:rsidRDefault="00F54E8B">
            <w:pPr>
              <w:widowControl w:val="0"/>
              <w:spacing w:line="240" w:lineRule="auto"/>
              <w:ind w:left="0" w:firstLine="0"/>
            </w:pPr>
            <w:r>
              <w:rPr>
                <w:noProof/>
              </w:rPr>
              <w:drawing>
                <wp:inline distT="114300" distB="114300" distL="114300" distR="114300" wp14:anchorId="6C6617CA" wp14:editId="23AB932D">
                  <wp:extent cx="2000250" cy="1181100"/>
                  <wp:effectExtent l="0" t="0" r="0" b="0"/>
                  <wp:docPr id="34"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121"/>
                          <a:srcRect/>
                          <a:stretch>
                            <a:fillRect/>
                          </a:stretch>
                        </pic:blipFill>
                        <pic:spPr>
                          <a:xfrm>
                            <a:off x="0" y="0"/>
                            <a:ext cx="2000250" cy="1181100"/>
                          </a:xfrm>
                          <a:prstGeom prst="rect">
                            <a:avLst/>
                          </a:prstGeom>
                          <a:ln/>
                        </pic:spPr>
                      </pic:pic>
                    </a:graphicData>
                  </a:graphic>
                </wp:inline>
              </w:drawing>
            </w:r>
          </w:p>
        </w:tc>
        <w:tc>
          <w:tcPr>
            <w:tcW w:w="15240" w:type="dxa"/>
            <w:gridSpan w:val="2"/>
            <w:tcBorders>
              <w:top w:val="nil"/>
              <w:left w:val="nil"/>
              <w:bottom w:val="single" w:sz="8" w:space="0" w:color="B7B7B7"/>
              <w:right w:val="nil"/>
            </w:tcBorders>
            <w:shd w:val="clear" w:color="auto" w:fill="EFEFEF"/>
            <w:tcMar>
              <w:top w:w="226" w:type="dxa"/>
              <w:left w:w="226" w:type="dxa"/>
              <w:bottom w:w="226" w:type="dxa"/>
              <w:right w:w="226" w:type="dxa"/>
            </w:tcMar>
          </w:tcPr>
          <w:p w14:paraId="5846B107" w14:textId="77777777" w:rsidR="00AE15C7" w:rsidRDefault="00F54E8B">
            <w:pPr>
              <w:widowControl w:val="0"/>
              <w:spacing w:line="240" w:lineRule="auto"/>
              <w:ind w:left="0" w:firstLine="0"/>
              <w:rPr>
                <w:b/>
                <w:color w:val="38761D"/>
              </w:rPr>
            </w:pPr>
            <w:r>
              <w:rPr>
                <w:b/>
                <w:color w:val="38761D"/>
              </w:rPr>
              <w:t>Instructor Notes</w:t>
            </w:r>
          </w:p>
          <w:p w14:paraId="2B022DB0" w14:textId="77777777" w:rsidR="00AE15C7" w:rsidRDefault="00F54E8B">
            <w:pPr>
              <w:widowControl w:val="0"/>
              <w:spacing w:line="240" w:lineRule="auto"/>
              <w:ind w:left="0" w:firstLine="0"/>
            </w:pPr>
            <w:r>
              <w:t>Share the online Post-Assessment Survey with participants:</w:t>
            </w:r>
          </w:p>
          <w:p w14:paraId="0D9F921B" w14:textId="77777777" w:rsidR="00AE15C7" w:rsidRDefault="00000000">
            <w:pPr>
              <w:widowControl w:val="0"/>
              <w:spacing w:line="240" w:lineRule="auto"/>
              <w:ind w:left="0" w:firstLine="0"/>
            </w:pPr>
            <w:hyperlink r:id="rId122">
              <w:r w:rsidR="00F54E8B">
                <w:rPr>
                  <w:i/>
                  <w:color w:val="6AA84F"/>
                </w:rPr>
                <w:t>https://forms.gle/G8XPBayohDTe9uMMA</w:t>
              </w:r>
            </w:hyperlink>
          </w:p>
        </w:tc>
      </w:tr>
      <w:tr w:rsidR="00AE15C7" w14:paraId="46392ED8" w14:textId="77777777">
        <w:trPr>
          <w:trHeight w:val="673"/>
        </w:trPr>
        <w:tc>
          <w:tcPr>
            <w:tcW w:w="3600" w:type="dxa"/>
            <w:tcBorders>
              <w:top w:val="single" w:sz="8" w:space="0" w:color="B7B7B7"/>
              <w:left w:val="nil"/>
              <w:bottom w:val="single" w:sz="8" w:space="0" w:color="CCCCCC"/>
              <w:right w:val="nil"/>
            </w:tcBorders>
            <w:shd w:val="clear" w:color="auto" w:fill="auto"/>
            <w:tcMar>
              <w:top w:w="226" w:type="dxa"/>
              <w:left w:w="226" w:type="dxa"/>
              <w:bottom w:w="226" w:type="dxa"/>
              <w:right w:w="226" w:type="dxa"/>
            </w:tcMar>
          </w:tcPr>
          <w:p w14:paraId="5C7AFD1A" w14:textId="77777777" w:rsidR="00AE15C7" w:rsidRDefault="00F54E8B">
            <w:pPr>
              <w:widowControl w:val="0"/>
              <w:spacing w:line="240" w:lineRule="auto"/>
              <w:ind w:left="0" w:firstLine="0"/>
            </w:pPr>
            <w:r>
              <w:rPr>
                <w:noProof/>
              </w:rPr>
              <w:drawing>
                <wp:inline distT="114300" distB="114300" distL="114300" distR="114300" wp14:anchorId="0839E351" wp14:editId="2FD25638">
                  <wp:extent cx="2000250" cy="2438400"/>
                  <wp:effectExtent l="0" t="0" r="0" b="0"/>
                  <wp:docPr id="26"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123"/>
                          <a:srcRect/>
                          <a:stretch>
                            <a:fillRect/>
                          </a:stretch>
                        </pic:blipFill>
                        <pic:spPr>
                          <a:xfrm>
                            <a:off x="0" y="0"/>
                            <a:ext cx="2000250" cy="2438400"/>
                          </a:xfrm>
                          <a:prstGeom prst="rect">
                            <a:avLst/>
                          </a:prstGeom>
                          <a:ln/>
                        </pic:spPr>
                      </pic:pic>
                    </a:graphicData>
                  </a:graphic>
                </wp:inline>
              </w:drawing>
            </w:r>
          </w:p>
        </w:tc>
        <w:tc>
          <w:tcPr>
            <w:tcW w:w="15240" w:type="dxa"/>
            <w:gridSpan w:val="2"/>
            <w:tcBorders>
              <w:top w:val="single" w:sz="8" w:space="0" w:color="B7B7B7"/>
              <w:left w:val="nil"/>
              <w:bottom w:val="single" w:sz="8" w:space="0" w:color="CCCCCC"/>
              <w:right w:val="nil"/>
            </w:tcBorders>
            <w:shd w:val="clear" w:color="auto" w:fill="EFEFEF"/>
            <w:tcMar>
              <w:top w:w="226" w:type="dxa"/>
              <w:left w:w="226" w:type="dxa"/>
              <w:bottom w:w="226" w:type="dxa"/>
              <w:right w:w="226" w:type="dxa"/>
            </w:tcMar>
          </w:tcPr>
          <w:p w14:paraId="754CBFA9" w14:textId="77777777" w:rsidR="00AE15C7" w:rsidRDefault="00F54E8B">
            <w:pPr>
              <w:widowControl w:val="0"/>
              <w:spacing w:line="240" w:lineRule="auto"/>
              <w:ind w:left="0" w:firstLine="0"/>
              <w:rPr>
                <w:b/>
                <w:color w:val="38761D"/>
              </w:rPr>
            </w:pPr>
            <w:r>
              <w:rPr>
                <w:b/>
                <w:color w:val="38761D"/>
              </w:rPr>
              <w:t>Instructor Notes</w:t>
            </w:r>
          </w:p>
          <w:p w14:paraId="1C61A1D8" w14:textId="77777777" w:rsidR="00AE15C7" w:rsidRDefault="00F54E8B">
            <w:pPr>
              <w:widowControl w:val="0"/>
              <w:spacing w:line="240" w:lineRule="auto"/>
              <w:ind w:left="0" w:firstLine="0"/>
            </w:pPr>
            <w:r>
              <w:t>Discuss the following debrief questions with participants. Ensure you have a note-taker for participant responses.</w:t>
            </w:r>
          </w:p>
          <w:p w14:paraId="688AA13A" w14:textId="77777777" w:rsidR="00AE15C7" w:rsidRDefault="00AE15C7">
            <w:pPr>
              <w:widowControl w:val="0"/>
              <w:spacing w:line="240" w:lineRule="auto"/>
              <w:ind w:left="0" w:firstLine="0"/>
            </w:pPr>
          </w:p>
          <w:p w14:paraId="29580C08" w14:textId="77777777" w:rsidR="00AE15C7" w:rsidRDefault="00F54E8B">
            <w:pPr>
              <w:widowControl w:val="0"/>
              <w:ind w:left="0" w:firstLine="0"/>
              <w:rPr>
                <w:b/>
              </w:rPr>
            </w:pPr>
            <w:r>
              <w:rPr>
                <w:b/>
              </w:rPr>
              <w:t>How did this workshop compare to your initial expectations?</w:t>
            </w:r>
          </w:p>
          <w:p w14:paraId="31D26034" w14:textId="77777777" w:rsidR="00AE15C7" w:rsidRDefault="00F54E8B">
            <w:pPr>
              <w:widowControl w:val="0"/>
              <w:ind w:left="0" w:firstLine="0"/>
            </w:pPr>
            <w:r>
              <w:t>Optional follow-up/clarification questions:</w:t>
            </w:r>
          </w:p>
          <w:p w14:paraId="6EC187CD" w14:textId="77777777" w:rsidR="00AE15C7" w:rsidRDefault="00F54E8B">
            <w:pPr>
              <w:widowControl w:val="0"/>
              <w:numPr>
                <w:ilvl w:val="0"/>
                <w:numId w:val="5"/>
              </w:numPr>
            </w:pPr>
            <w:r>
              <w:t>Is it what you expected?</w:t>
            </w:r>
          </w:p>
          <w:p w14:paraId="1183A64E" w14:textId="77777777" w:rsidR="00AE15C7" w:rsidRDefault="00F54E8B">
            <w:pPr>
              <w:widowControl w:val="0"/>
              <w:numPr>
                <w:ilvl w:val="0"/>
                <w:numId w:val="5"/>
              </w:numPr>
            </w:pPr>
            <w:r>
              <w:t>If you expected differently, how was it different?</w:t>
            </w:r>
          </w:p>
          <w:p w14:paraId="028FC84B" w14:textId="77777777" w:rsidR="00AE15C7" w:rsidRDefault="00AE15C7">
            <w:pPr>
              <w:widowControl w:val="0"/>
              <w:ind w:left="0" w:firstLine="0"/>
            </w:pPr>
          </w:p>
          <w:p w14:paraId="6103A36F" w14:textId="77777777" w:rsidR="00AE15C7" w:rsidRDefault="00F54E8B">
            <w:pPr>
              <w:widowControl w:val="0"/>
              <w:ind w:left="0" w:firstLine="0"/>
            </w:pPr>
            <w:r>
              <w:rPr>
                <w:b/>
              </w:rPr>
              <w:t>How much did you learn in this workshop?</w:t>
            </w:r>
            <w:r>
              <w:rPr>
                <w:b/>
              </w:rPr>
              <w:br/>
            </w:r>
            <w:r>
              <w:t>Optional follow-up/clarification questions:</w:t>
            </w:r>
          </w:p>
          <w:p w14:paraId="63A1D063" w14:textId="77777777" w:rsidR="00AE15C7" w:rsidRDefault="00F54E8B">
            <w:pPr>
              <w:widowControl w:val="0"/>
              <w:numPr>
                <w:ilvl w:val="0"/>
                <w:numId w:val="5"/>
              </w:numPr>
            </w:pPr>
            <w:r>
              <w:t>How comfortable do you feel using Sphere standards in an urban context, before versus after this training?</w:t>
            </w:r>
          </w:p>
          <w:p w14:paraId="51C4487F" w14:textId="77777777" w:rsidR="00AE15C7" w:rsidRDefault="00F54E8B">
            <w:pPr>
              <w:widowControl w:val="0"/>
              <w:numPr>
                <w:ilvl w:val="0"/>
                <w:numId w:val="5"/>
              </w:numPr>
            </w:pPr>
            <w:r>
              <w:t>Were there areas you would have liked to learn more about?</w:t>
            </w:r>
          </w:p>
          <w:p w14:paraId="721E0481" w14:textId="77777777" w:rsidR="00AE15C7" w:rsidRDefault="00F54E8B">
            <w:pPr>
              <w:widowControl w:val="0"/>
              <w:numPr>
                <w:ilvl w:val="0"/>
                <w:numId w:val="5"/>
              </w:numPr>
            </w:pPr>
            <w:r>
              <w:t>Were there areas you feel received too much focus?</w:t>
            </w:r>
          </w:p>
          <w:p w14:paraId="049FB6F0" w14:textId="77777777" w:rsidR="00AE15C7" w:rsidRDefault="00F54E8B">
            <w:pPr>
              <w:widowControl w:val="0"/>
              <w:numPr>
                <w:ilvl w:val="0"/>
                <w:numId w:val="5"/>
              </w:numPr>
            </w:pPr>
            <w:r>
              <w:t>How relevant was the workshop to your work?</w:t>
            </w:r>
          </w:p>
          <w:p w14:paraId="7E39C237" w14:textId="77777777" w:rsidR="00AE15C7" w:rsidRDefault="00AE15C7">
            <w:pPr>
              <w:widowControl w:val="0"/>
              <w:ind w:left="0" w:firstLine="0"/>
              <w:rPr>
                <w:b/>
              </w:rPr>
            </w:pPr>
          </w:p>
          <w:p w14:paraId="08DCBE8E" w14:textId="77777777" w:rsidR="00AE15C7" w:rsidRDefault="00F54E8B">
            <w:pPr>
              <w:widowControl w:val="0"/>
              <w:ind w:left="0" w:firstLine="0"/>
              <w:rPr>
                <w:b/>
              </w:rPr>
            </w:pPr>
            <w:r>
              <w:rPr>
                <w:b/>
              </w:rPr>
              <w:t>What specifically do you think was done well?</w:t>
            </w:r>
          </w:p>
          <w:p w14:paraId="178709C2" w14:textId="77777777" w:rsidR="00AE15C7" w:rsidRDefault="00F54E8B">
            <w:pPr>
              <w:widowControl w:val="0"/>
              <w:ind w:left="0" w:firstLine="0"/>
            </w:pPr>
            <w:r>
              <w:t>Optional follow-up/clarification questions:</w:t>
            </w:r>
          </w:p>
          <w:p w14:paraId="328E057C" w14:textId="77777777" w:rsidR="00AE15C7" w:rsidRDefault="00F54E8B">
            <w:pPr>
              <w:widowControl w:val="0"/>
              <w:numPr>
                <w:ilvl w:val="0"/>
                <w:numId w:val="51"/>
              </w:numPr>
            </w:pPr>
            <w:r>
              <w:t>What topics were particularly useful?</w:t>
            </w:r>
          </w:p>
          <w:p w14:paraId="0D752DC2" w14:textId="77777777" w:rsidR="00AE15C7" w:rsidRDefault="00F54E8B">
            <w:pPr>
              <w:widowControl w:val="0"/>
              <w:numPr>
                <w:ilvl w:val="0"/>
                <w:numId w:val="51"/>
              </w:numPr>
            </w:pPr>
            <w:r>
              <w:lastRenderedPageBreak/>
              <w:t>What activities were particularly useful?</w:t>
            </w:r>
          </w:p>
          <w:p w14:paraId="6369186F" w14:textId="77777777" w:rsidR="00AE15C7" w:rsidRDefault="00AE15C7">
            <w:pPr>
              <w:widowControl w:val="0"/>
              <w:ind w:left="0" w:firstLine="0"/>
            </w:pPr>
          </w:p>
          <w:p w14:paraId="51DB3390" w14:textId="77777777" w:rsidR="00AE15C7" w:rsidRDefault="00AE15C7">
            <w:pPr>
              <w:widowControl w:val="0"/>
              <w:ind w:left="0" w:firstLine="0"/>
            </w:pPr>
          </w:p>
          <w:p w14:paraId="615601F6" w14:textId="77777777" w:rsidR="00AE15C7" w:rsidRDefault="00F54E8B">
            <w:pPr>
              <w:widowControl w:val="0"/>
              <w:ind w:left="0" w:firstLine="0"/>
              <w:rPr>
                <w:b/>
              </w:rPr>
            </w:pPr>
            <w:r>
              <w:rPr>
                <w:b/>
              </w:rPr>
              <w:t xml:space="preserve">What specifically could have been improved on? </w:t>
            </w:r>
          </w:p>
          <w:p w14:paraId="3B9634BA" w14:textId="77777777" w:rsidR="00AE15C7" w:rsidRDefault="00F54E8B">
            <w:pPr>
              <w:widowControl w:val="0"/>
              <w:ind w:left="0" w:firstLine="0"/>
            </w:pPr>
            <w:r>
              <w:t>Optional follow-up/clarification questions:</w:t>
            </w:r>
          </w:p>
          <w:p w14:paraId="0C718ECD" w14:textId="77777777" w:rsidR="00AE15C7" w:rsidRDefault="00F54E8B">
            <w:pPr>
              <w:widowControl w:val="0"/>
              <w:numPr>
                <w:ilvl w:val="0"/>
                <w:numId w:val="9"/>
              </w:numPr>
            </w:pPr>
            <w:r>
              <w:t>What could be elaborated upon?</w:t>
            </w:r>
          </w:p>
          <w:p w14:paraId="7B801008" w14:textId="77777777" w:rsidR="00AE15C7" w:rsidRDefault="00F54E8B">
            <w:pPr>
              <w:widowControl w:val="0"/>
              <w:numPr>
                <w:ilvl w:val="0"/>
                <w:numId w:val="9"/>
              </w:numPr>
            </w:pPr>
            <w:r>
              <w:t>What could be clarified?</w:t>
            </w:r>
          </w:p>
          <w:p w14:paraId="7AF400A2" w14:textId="77777777" w:rsidR="00AE15C7" w:rsidRDefault="00F54E8B">
            <w:pPr>
              <w:widowControl w:val="0"/>
              <w:numPr>
                <w:ilvl w:val="0"/>
                <w:numId w:val="9"/>
              </w:numPr>
            </w:pPr>
            <w:r>
              <w:t>Was anything missing?</w:t>
            </w:r>
          </w:p>
          <w:p w14:paraId="7DC93F42" w14:textId="77777777" w:rsidR="00AE15C7" w:rsidRDefault="00F54E8B">
            <w:pPr>
              <w:widowControl w:val="0"/>
              <w:numPr>
                <w:ilvl w:val="0"/>
                <w:numId w:val="9"/>
              </w:numPr>
            </w:pPr>
            <w:r>
              <w:t>Was there anything we could have removed?</w:t>
            </w:r>
          </w:p>
          <w:p w14:paraId="2C8CC349" w14:textId="77777777" w:rsidR="00AE15C7" w:rsidRDefault="00AE15C7">
            <w:pPr>
              <w:widowControl w:val="0"/>
              <w:ind w:left="0" w:firstLine="0"/>
            </w:pPr>
          </w:p>
          <w:p w14:paraId="2F2C882F" w14:textId="77777777" w:rsidR="00AE15C7" w:rsidRDefault="00F54E8B">
            <w:pPr>
              <w:widowControl w:val="0"/>
              <w:ind w:left="0" w:firstLine="0"/>
              <w:rPr>
                <w:b/>
              </w:rPr>
            </w:pPr>
            <w:r>
              <w:rPr>
                <w:b/>
              </w:rPr>
              <w:t>Any further feedback you’d like to provide?</w:t>
            </w:r>
          </w:p>
          <w:p w14:paraId="5A71438C" w14:textId="77777777" w:rsidR="00AE15C7" w:rsidRDefault="00AE15C7">
            <w:pPr>
              <w:widowControl w:val="0"/>
              <w:ind w:left="0" w:firstLine="0"/>
            </w:pPr>
          </w:p>
        </w:tc>
      </w:tr>
    </w:tbl>
    <w:p w14:paraId="1AC6FE45" w14:textId="77777777" w:rsidR="00AE15C7" w:rsidRDefault="00F54E8B">
      <w:pPr>
        <w:pStyle w:val="Heading1"/>
        <w:rPr>
          <w:rFonts w:ascii="Oswald" w:eastAsia="Oswald" w:hAnsi="Oswald" w:cs="Oswald"/>
          <w:color w:val="0B5394"/>
          <w:sz w:val="28"/>
          <w:szCs w:val="28"/>
        </w:rPr>
      </w:pPr>
      <w:bookmarkStart w:id="51" w:name="_fuo03nmjl2lc" w:colFirst="0" w:colLast="0"/>
      <w:bookmarkEnd w:id="51"/>
      <w:r>
        <w:lastRenderedPageBreak/>
        <w:br w:type="page"/>
      </w:r>
    </w:p>
    <w:p w14:paraId="5F1562D3" w14:textId="77777777" w:rsidR="00AE15C7" w:rsidRDefault="00AE15C7"/>
    <w:p w14:paraId="527D169D" w14:textId="77777777" w:rsidR="00AE15C7" w:rsidRDefault="00F54E8B">
      <w:pPr>
        <w:pStyle w:val="Heading1"/>
      </w:pPr>
      <w:bookmarkStart w:id="52" w:name="_rw2p917zkqbd" w:colFirst="0" w:colLast="0"/>
      <w:bookmarkEnd w:id="52"/>
      <w:r>
        <w:t xml:space="preserve">Appendix A. Sphere Promotional Flyer (Also located under </w:t>
      </w:r>
      <w:r>
        <w:rPr>
          <w:i/>
        </w:rPr>
        <w:t>Supporting Documents</w:t>
      </w:r>
      <w:r>
        <w:t xml:space="preserve"> of the training package folder)</w:t>
      </w:r>
    </w:p>
    <w:p w14:paraId="23D95656" w14:textId="77777777" w:rsidR="00AE15C7" w:rsidRDefault="00F54E8B">
      <w:pPr>
        <w:ind w:left="0" w:firstLine="0"/>
      </w:pPr>
      <w:r>
        <w:rPr>
          <w:noProof/>
        </w:rPr>
        <w:drawing>
          <wp:inline distT="114300" distB="114300" distL="114300" distR="114300" wp14:anchorId="33427A3C" wp14:editId="18582C1C">
            <wp:extent cx="5769217" cy="8661038"/>
            <wp:effectExtent l="0" t="0" r="0" b="0"/>
            <wp:docPr id="3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24" cstate="screen">
                      <a:extLst>
                        <a:ext uri="{28A0092B-C50C-407E-A947-70E740481C1C}">
                          <a14:useLocalDpi xmlns:a14="http://schemas.microsoft.com/office/drawing/2010/main"/>
                        </a:ext>
                      </a:extLst>
                    </a:blip>
                    <a:srcRect/>
                    <a:stretch>
                      <a:fillRect/>
                    </a:stretch>
                  </pic:blipFill>
                  <pic:spPr>
                    <a:xfrm rot="16200000">
                      <a:off x="0" y="0"/>
                      <a:ext cx="5769217" cy="8661038"/>
                    </a:xfrm>
                    <a:prstGeom prst="rect">
                      <a:avLst/>
                    </a:prstGeom>
                    <a:ln/>
                  </pic:spPr>
                </pic:pic>
              </a:graphicData>
            </a:graphic>
          </wp:inline>
        </w:drawing>
      </w:r>
      <w:r>
        <w:br w:type="page"/>
      </w:r>
    </w:p>
    <w:p w14:paraId="63D1D7CA" w14:textId="77777777" w:rsidR="00AE15C7" w:rsidRDefault="00F54E8B">
      <w:pPr>
        <w:pStyle w:val="Heading1"/>
      </w:pPr>
      <w:bookmarkStart w:id="53" w:name="_v1ytal5p1o1c" w:colFirst="0" w:colLast="0"/>
      <w:bookmarkEnd w:id="53"/>
      <w:r>
        <w:lastRenderedPageBreak/>
        <w:t>Appendix B. Content for Section 2.0 in Module 2. Standalone Version</w:t>
      </w:r>
    </w:p>
    <w:p w14:paraId="04504338" w14:textId="77777777" w:rsidR="00AE15C7" w:rsidRDefault="00AE15C7">
      <w:pPr>
        <w:pStyle w:val="Heading1"/>
        <w:rPr>
          <w:sz w:val="28"/>
          <w:szCs w:val="28"/>
        </w:rPr>
      </w:pPr>
      <w:bookmarkStart w:id="54" w:name="_o9hdgoxolrlf" w:colFirst="0" w:colLast="0"/>
      <w:bookmarkEnd w:id="54"/>
    </w:p>
    <w:p w14:paraId="162F5EDD" w14:textId="77777777" w:rsidR="00AE15C7" w:rsidRDefault="00AE15C7"/>
    <w:p w14:paraId="3256FB82" w14:textId="77777777" w:rsidR="00AE15C7" w:rsidRDefault="00AE15C7"/>
    <w:p w14:paraId="4DFB7F0B" w14:textId="77777777" w:rsidR="00AE15C7" w:rsidRDefault="00AE15C7"/>
    <w:p w14:paraId="4445BA83" w14:textId="77777777" w:rsidR="00AE15C7" w:rsidRDefault="00AE15C7"/>
    <w:p w14:paraId="4211148C" w14:textId="77777777" w:rsidR="00AE15C7" w:rsidRDefault="00AE15C7"/>
    <w:p w14:paraId="244E1A59" w14:textId="77777777" w:rsidR="00AE15C7" w:rsidRDefault="00AE15C7"/>
    <w:tbl>
      <w:tblPr>
        <w:tblStyle w:val="a2"/>
        <w:tblW w:w="17970" w:type="dxa"/>
        <w:tblInd w:w="-1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70"/>
        <w:gridCol w:w="7200"/>
        <w:gridCol w:w="3600"/>
        <w:gridCol w:w="3600"/>
      </w:tblGrid>
      <w:tr w:rsidR="00AE15C7" w14:paraId="4CBF3E89" w14:textId="77777777">
        <w:tc>
          <w:tcPr>
            <w:tcW w:w="17970" w:type="dxa"/>
            <w:gridSpan w:val="4"/>
            <w:tcBorders>
              <w:top w:val="nil"/>
              <w:left w:val="nil"/>
              <w:bottom w:val="nil"/>
              <w:right w:val="nil"/>
            </w:tcBorders>
            <w:shd w:val="clear" w:color="auto" w:fill="CC0000"/>
            <w:tcMar>
              <w:top w:w="226" w:type="dxa"/>
              <w:left w:w="226" w:type="dxa"/>
              <w:bottom w:w="226" w:type="dxa"/>
              <w:right w:w="226" w:type="dxa"/>
            </w:tcMar>
            <w:vAlign w:val="center"/>
          </w:tcPr>
          <w:p w14:paraId="635599DA" w14:textId="77777777" w:rsidR="00AE15C7" w:rsidRDefault="00AE15C7">
            <w:pPr>
              <w:widowControl w:val="0"/>
              <w:ind w:left="0" w:firstLine="0"/>
              <w:rPr>
                <w:b/>
                <w:color w:val="FFFFFF"/>
              </w:rPr>
            </w:pPr>
          </w:p>
          <w:p w14:paraId="65FC3202" w14:textId="77777777" w:rsidR="00AE15C7" w:rsidRDefault="00AE15C7">
            <w:pPr>
              <w:widowControl w:val="0"/>
              <w:ind w:left="0" w:firstLine="0"/>
              <w:rPr>
                <w:b/>
                <w:color w:val="FFFFFF"/>
              </w:rPr>
            </w:pPr>
          </w:p>
          <w:p w14:paraId="1717738F" w14:textId="77777777" w:rsidR="00AE15C7" w:rsidRDefault="00AE15C7">
            <w:pPr>
              <w:widowControl w:val="0"/>
              <w:ind w:left="0" w:firstLine="0"/>
              <w:rPr>
                <w:b/>
                <w:color w:val="FFFFFF"/>
              </w:rPr>
            </w:pPr>
          </w:p>
          <w:p w14:paraId="79B8FFF3" w14:textId="77777777" w:rsidR="00AE15C7" w:rsidRDefault="00F54E8B">
            <w:pPr>
              <w:widowControl w:val="0"/>
              <w:ind w:left="0" w:firstLine="0"/>
              <w:rPr>
                <w:b/>
                <w:color w:val="FFFFFF"/>
                <w:sz w:val="36"/>
                <w:szCs w:val="36"/>
              </w:rPr>
            </w:pPr>
            <w:r>
              <w:rPr>
                <w:b/>
                <w:color w:val="FFFFFF"/>
                <w:sz w:val="42"/>
                <w:szCs w:val="42"/>
              </w:rPr>
              <w:t>CONTENT for MODULE 2 STAND-ALONE Section 2.0</w:t>
            </w:r>
          </w:p>
          <w:p w14:paraId="494006A9" w14:textId="77777777" w:rsidR="00AE15C7" w:rsidRDefault="00F54E8B">
            <w:pPr>
              <w:widowControl w:val="0"/>
              <w:ind w:left="0" w:firstLine="0"/>
              <w:rPr>
                <w:b/>
                <w:color w:val="FFFFFF"/>
                <w:sz w:val="32"/>
                <w:szCs w:val="32"/>
              </w:rPr>
            </w:pPr>
            <w:r>
              <w:rPr>
                <w:b/>
                <w:color w:val="FFFFFF"/>
                <w:sz w:val="32"/>
                <w:szCs w:val="32"/>
              </w:rPr>
              <w:t>If Module 2 is delivered stand-alone, use the following content for Section 2.0</w:t>
            </w:r>
          </w:p>
          <w:p w14:paraId="384C6520" w14:textId="77777777" w:rsidR="00AE15C7" w:rsidRDefault="00AE15C7">
            <w:pPr>
              <w:widowControl w:val="0"/>
              <w:ind w:left="0" w:firstLine="0"/>
              <w:rPr>
                <w:b/>
                <w:color w:val="FFFFFF"/>
              </w:rPr>
            </w:pPr>
          </w:p>
          <w:p w14:paraId="65D04D65" w14:textId="77777777" w:rsidR="00AE15C7" w:rsidRDefault="00AE15C7">
            <w:pPr>
              <w:widowControl w:val="0"/>
              <w:ind w:left="0" w:firstLine="0"/>
              <w:rPr>
                <w:b/>
                <w:color w:val="FFFFFF"/>
              </w:rPr>
            </w:pPr>
          </w:p>
          <w:p w14:paraId="0336148E" w14:textId="77777777" w:rsidR="00AE15C7" w:rsidRDefault="00AE15C7">
            <w:pPr>
              <w:widowControl w:val="0"/>
              <w:ind w:left="0" w:firstLine="0"/>
              <w:rPr>
                <w:b/>
                <w:color w:val="FFFFFF"/>
              </w:rPr>
            </w:pPr>
          </w:p>
        </w:tc>
      </w:tr>
      <w:tr w:rsidR="00AE15C7" w14:paraId="66707D4A" w14:textId="77777777">
        <w:tc>
          <w:tcPr>
            <w:tcW w:w="17970" w:type="dxa"/>
            <w:gridSpan w:val="4"/>
            <w:tcBorders>
              <w:top w:val="nil"/>
              <w:left w:val="nil"/>
              <w:bottom w:val="nil"/>
              <w:right w:val="nil"/>
            </w:tcBorders>
            <w:tcMar>
              <w:top w:w="226" w:type="dxa"/>
              <w:left w:w="226" w:type="dxa"/>
              <w:bottom w:w="226" w:type="dxa"/>
              <w:right w:w="226" w:type="dxa"/>
            </w:tcMar>
            <w:vAlign w:val="center"/>
          </w:tcPr>
          <w:p w14:paraId="5FCEFB64" w14:textId="77777777" w:rsidR="00AE15C7" w:rsidRDefault="00AE15C7">
            <w:pPr>
              <w:widowControl w:val="0"/>
              <w:ind w:left="0" w:firstLine="0"/>
              <w:rPr>
                <w:b/>
                <w:color w:val="FFFFFF"/>
              </w:rPr>
            </w:pPr>
          </w:p>
          <w:p w14:paraId="228F1235" w14:textId="77777777" w:rsidR="00AE15C7" w:rsidRDefault="00AE15C7">
            <w:pPr>
              <w:widowControl w:val="0"/>
              <w:ind w:left="0" w:firstLine="0"/>
              <w:rPr>
                <w:b/>
                <w:color w:val="FFFFFF"/>
              </w:rPr>
            </w:pPr>
          </w:p>
          <w:p w14:paraId="65BA3DCA" w14:textId="77777777" w:rsidR="00AE15C7" w:rsidRDefault="00AE15C7">
            <w:pPr>
              <w:widowControl w:val="0"/>
              <w:ind w:left="0" w:firstLine="0"/>
              <w:rPr>
                <w:b/>
                <w:color w:val="FFFFFF"/>
              </w:rPr>
            </w:pPr>
          </w:p>
          <w:p w14:paraId="34E1539D" w14:textId="77777777" w:rsidR="00AE15C7" w:rsidRDefault="00AE15C7">
            <w:pPr>
              <w:widowControl w:val="0"/>
              <w:ind w:left="0" w:firstLine="0"/>
              <w:rPr>
                <w:b/>
                <w:color w:val="FFFFFF"/>
              </w:rPr>
            </w:pPr>
          </w:p>
          <w:p w14:paraId="435170B9" w14:textId="77777777" w:rsidR="00AE15C7" w:rsidRDefault="00AE15C7">
            <w:pPr>
              <w:widowControl w:val="0"/>
              <w:ind w:left="0" w:firstLine="0"/>
              <w:rPr>
                <w:b/>
                <w:color w:val="FFFFFF"/>
              </w:rPr>
            </w:pPr>
          </w:p>
          <w:p w14:paraId="265E3603" w14:textId="77777777" w:rsidR="00AE15C7" w:rsidRDefault="00AE15C7">
            <w:pPr>
              <w:widowControl w:val="0"/>
              <w:ind w:left="0" w:firstLine="0"/>
              <w:rPr>
                <w:b/>
                <w:color w:val="FFFFFF"/>
              </w:rPr>
            </w:pPr>
          </w:p>
          <w:p w14:paraId="074ACB8A" w14:textId="77777777" w:rsidR="00AE15C7" w:rsidRDefault="00AE15C7">
            <w:pPr>
              <w:widowControl w:val="0"/>
              <w:ind w:left="0" w:firstLine="0"/>
              <w:rPr>
                <w:b/>
                <w:color w:val="FFFFFF"/>
              </w:rPr>
            </w:pPr>
          </w:p>
          <w:p w14:paraId="5B6F1452" w14:textId="77777777" w:rsidR="00AE15C7" w:rsidRDefault="00AE15C7">
            <w:pPr>
              <w:widowControl w:val="0"/>
              <w:ind w:left="0" w:firstLine="0"/>
              <w:rPr>
                <w:b/>
                <w:color w:val="FFFFFF"/>
              </w:rPr>
            </w:pPr>
          </w:p>
          <w:p w14:paraId="4F6B678D" w14:textId="77777777" w:rsidR="00AE15C7" w:rsidRDefault="00AE15C7">
            <w:pPr>
              <w:widowControl w:val="0"/>
              <w:ind w:left="0" w:firstLine="0"/>
              <w:rPr>
                <w:b/>
                <w:color w:val="FFFFFF"/>
              </w:rPr>
            </w:pPr>
          </w:p>
        </w:tc>
      </w:tr>
      <w:tr w:rsidR="00AE15C7" w14:paraId="16860418" w14:textId="77777777">
        <w:tc>
          <w:tcPr>
            <w:tcW w:w="14370" w:type="dxa"/>
            <w:gridSpan w:val="3"/>
            <w:tcBorders>
              <w:top w:val="nil"/>
              <w:left w:val="nil"/>
              <w:bottom w:val="nil"/>
              <w:right w:val="nil"/>
            </w:tcBorders>
            <w:shd w:val="clear" w:color="auto" w:fill="0B5394"/>
            <w:tcMar>
              <w:top w:w="226" w:type="dxa"/>
              <w:left w:w="226" w:type="dxa"/>
              <w:bottom w:w="226" w:type="dxa"/>
              <w:right w:w="226" w:type="dxa"/>
            </w:tcMar>
            <w:vAlign w:val="center"/>
          </w:tcPr>
          <w:p w14:paraId="04835D66" w14:textId="77777777" w:rsidR="00AE15C7" w:rsidRDefault="00F54E8B">
            <w:pPr>
              <w:pStyle w:val="Heading1"/>
              <w:rPr>
                <w:color w:val="FFFFFF"/>
              </w:rPr>
            </w:pPr>
            <w:bookmarkStart w:id="55" w:name="_4hfu2reik6cv" w:colFirst="0" w:colLast="0"/>
            <w:bookmarkEnd w:id="55"/>
            <w:r>
              <w:rPr>
                <w:color w:val="FFFFFF"/>
              </w:rPr>
              <w:lastRenderedPageBreak/>
              <w:t>Section 2.0 Introduction to Sphere Standards in Urban Contexts</w:t>
            </w:r>
          </w:p>
          <w:p w14:paraId="3EA2B98B" w14:textId="77777777" w:rsidR="00AE15C7" w:rsidRDefault="00AE15C7">
            <w:pPr>
              <w:spacing w:line="240" w:lineRule="auto"/>
              <w:ind w:left="0" w:firstLine="0"/>
              <w:rPr>
                <w:sz w:val="24"/>
                <w:szCs w:val="24"/>
              </w:rPr>
            </w:pPr>
          </w:p>
          <w:p w14:paraId="03B4D8C6" w14:textId="77777777" w:rsidR="00AE15C7" w:rsidRDefault="00F54E8B">
            <w:pPr>
              <w:spacing w:line="240" w:lineRule="auto"/>
              <w:ind w:left="0" w:firstLine="0"/>
              <w:rPr>
                <w:color w:val="FFFFFF"/>
                <w:sz w:val="24"/>
                <w:szCs w:val="24"/>
              </w:rPr>
            </w:pPr>
            <w:r>
              <w:rPr>
                <w:b/>
                <w:color w:val="FFFFFF"/>
                <w:sz w:val="24"/>
                <w:szCs w:val="24"/>
              </w:rPr>
              <w:t>Instructional Objectives:</w:t>
            </w:r>
          </w:p>
          <w:p w14:paraId="4BECDE26" w14:textId="77777777" w:rsidR="00AE15C7" w:rsidRDefault="00F54E8B">
            <w:pPr>
              <w:numPr>
                <w:ilvl w:val="0"/>
                <w:numId w:val="52"/>
              </w:numPr>
              <w:spacing w:line="240" w:lineRule="auto"/>
              <w:ind w:left="708" w:hanging="423"/>
              <w:rPr>
                <w:color w:val="FFFFFF"/>
                <w:sz w:val="24"/>
                <w:szCs w:val="24"/>
              </w:rPr>
            </w:pPr>
            <w:r>
              <w:rPr>
                <w:color w:val="FFFFFF"/>
                <w:sz w:val="24"/>
                <w:szCs w:val="24"/>
              </w:rPr>
              <w:t>Identify complexities of urban contexts.</w:t>
            </w:r>
          </w:p>
          <w:p w14:paraId="591336D0" w14:textId="77777777" w:rsidR="00AE15C7" w:rsidRDefault="00F54E8B">
            <w:pPr>
              <w:numPr>
                <w:ilvl w:val="0"/>
                <w:numId w:val="52"/>
              </w:numPr>
              <w:spacing w:line="240" w:lineRule="auto"/>
              <w:ind w:left="708" w:hanging="423"/>
              <w:rPr>
                <w:color w:val="FFFFFF"/>
                <w:sz w:val="24"/>
                <w:szCs w:val="24"/>
              </w:rPr>
            </w:pPr>
            <w:r>
              <w:rPr>
                <w:color w:val="FFFFFF"/>
                <w:sz w:val="24"/>
                <w:szCs w:val="24"/>
              </w:rPr>
              <w:t>Provide an overview of the people-centred approach and the systems approach to urban contexts.</w:t>
            </w:r>
          </w:p>
          <w:p w14:paraId="512AAFB0" w14:textId="77777777" w:rsidR="00AE15C7" w:rsidRDefault="00F54E8B">
            <w:pPr>
              <w:numPr>
                <w:ilvl w:val="0"/>
                <w:numId w:val="52"/>
              </w:numPr>
              <w:spacing w:line="240" w:lineRule="auto"/>
              <w:ind w:left="708" w:hanging="423"/>
              <w:rPr>
                <w:color w:val="FFFFFF"/>
                <w:sz w:val="24"/>
                <w:szCs w:val="24"/>
              </w:rPr>
            </w:pPr>
            <w:r>
              <w:rPr>
                <w:color w:val="FFFFFF"/>
                <w:sz w:val="24"/>
                <w:szCs w:val="24"/>
              </w:rPr>
              <w:t>Describe the connection between needs, systems and standards in urban contexts.</w:t>
            </w:r>
          </w:p>
          <w:p w14:paraId="6DA2E2E1" w14:textId="77777777" w:rsidR="00AE15C7" w:rsidRDefault="00F54E8B">
            <w:pPr>
              <w:numPr>
                <w:ilvl w:val="0"/>
                <w:numId w:val="52"/>
              </w:numPr>
              <w:spacing w:line="240" w:lineRule="auto"/>
              <w:ind w:left="708" w:hanging="423"/>
              <w:rPr>
                <w:color w:val="FFFFFF"/>
                <w:sz w:val="24"/>
                <w:szCs w:val="24"/>
              </w:rPr>
            </w:pPr>
            <w:r>
              <w:rPr>
                <w:color w:val="FFFFFF"/>
                <w:sz w:val="24"/>
                <w:szCs w:val="24"/>
              </w:rPr>
              <w:t xml:space="preserve">Identify the Learning Objectives for Module 2. </w:t>
            </w:r>
          </w:p>
          <w:p w14:paraId="1CE6B9D1" w14:textId="77777777" w:rsidR="00AE15C7" w:rsidRDefault="00F54E8B">
            <w:pPr>
              <w:numPr>
                <w:ilvl w:val="0"/>
                <w:numId w:val="52"/>
              </w:numPr>
              <w:spacing w:line="240" w:lineRule="auto"/>
              <w:ind w:left="708" w:hanging="423"/>
              <w:rPr>
                <w:color w:val="FFFFFF"/>
                <w:sz w:val="24"/>
                <w:szCs w:val="24"/>
              </w:rPr>
            </w:pPr>
            <w:r>
              <w:rPr>
                <w:color w:val="FFFFFF"/>
                <w:sz w:val="24"/>
                <w:szCs w:val="24"/>
              </w:rPr>
              <w:t>Provide an Overview of Module 2 Content.</w:t>
            </w:r>
          </w:p>
        </w:tc>
        <w:tc>
          <w:tcPr>
            <w:tcW w:w="3600" w:type="dxa"/>
            <w:tcBorders>
              <w:top w:val="nil"/>
              <w:left w:val="nil"/>
              <w:bottom w:val="nil"/>
              <w:right w:val="nil"/>
            </w:tcBorders>
            <w:shd w:val="clear" w:color="auto" w:fill="0B5394"/>
            <w:tcMar>
              <w:top w:w="226" w:type="dxa"/>
              <w:left w:w="226" w:type="dxa"/>
              <w:bottom w:w="226" w:type="dxa"/>
              <w:right w:w="226" w:type="dxa"/>
            </w:tcMar>
            <w:vAlign w:val="center"/>
          </w:tcPr>
          <w:p w14:paraId="5A7345F0" w14:textId="77777777" w:rsidR="00AE15C7" w:rsidRDefault="00F54E8B">
            <w:pPr>
              <w:widowControl w:val="0"/>
              <w:spacing w:line="240" w:lineRule="auto"/>
              <w:ind w:left="0" w:firstLine="0"/>
              <w:jc w:val="right"/>
              <w:rPr>
                <w:b/>
                <w:color w:val="FFFFFF"/>
                <w:sz w:val="24"/>
                <w:szCs w:val="24"/>
              </w:rPr>
            </w:pPr>
            <w:r>
              <w:rPr>
                <w:b/>
                <w:color w:val="FFFFFF"/>
                <w:sz w:val="24"/>
                <w:szCs w:val="24"/>
              </w:rPr>
              <w:t>Total Lecture: 12 minutes</w:t>
            </w:r>
          </w:p>
          <w:p w14:paraId="134EFF2D" w14:textId="77777777" w:rsidR="00AE15C7" w:rsidRDefault="00F54E8B">
            <w:pPr>
              <w:widowControl w:val="0"/>
              <w:spacing w:line="240" w:lineRule="auto"/>
              <w:ind w:left="0" w:firstLine="0"/>
              <w:jc w:val="right"/>
              <w:rPr>
                <w:b/>
                <w:color w:val="FFFFFF"/>
                <w:sz w:val="24"/>
                <w:szCs w:val="24"/>
              </w:rPr>
            </w:pPr>
            <w:r>
              <w:rPr>
                <w:b/>
                <w:color w:val="FFFFFF"/>
                <w:sz w:val="24"/>
                <w:szCs w:val="24"/>
              </w:rPr>
              <w:t>Total Activity: 0 minutes</w:t>
            </w:r>
          </w:p>
          <w:p w14:paraId="58A025E8" w14:textId="77777777" w:rsidR="00AE15C7" w:rsidRDefault="00F54E8B">
            <w:pPr>
              <w:widowControl w:val="0"/>
              <w:spacing w:line="240" w:lineRule="auto"/>
              <w:ind w:left="0" w:firstLine="0"/>
              <w:jc w:val="right"/>
              <w:rPr>
                <w:b/>
                <w:color w:val="FFFFFF"/>
              </w:rPr>
            </w:pPr>
            <w:r>
              <w:rPr>
                <w:b/>
                <w:color w:val="FFFFFF"/>
                <w:sz w:val="24"/>
                <w:szCs w:val="24"/>
              </w:rPr>
              <w:t>&gt;</w:t>
            </w:r>
            <w:r>
              <w:rPr>
                <w:b/>
                <w:color w:val="FFFFFF"/>
              </w:rPr>
              <w:t xml:space="preserve">Required Activities: </w:t>
            </w:r>
          </w:p>
          <w:p w14:paraId="12DB16D7" w14:textId="77777777" w:rsidR="00AE15C7" w:rsidRDefault="00F54E8B">
            <w:pPr>
              <w:widowControl w:val="0"/>
              <w:spacing w:line="240" w:lineRule="auto"/>
              <w:ind w:left="0" w:firstLine="0"/>
              <w:jc w:val="right"/>
              <w:rPr>
                <w:b/>
                <w:color w:val="FFFFFF"/>
              </w:rPr>
            </w:pPr>
            <w:r>
              <w:rPr>
                <w:b/>
                <w:color w:val="FFFFFF"/>
              </w:rPr>
              <w:t xml:space="preserve">0 minutes </w:t>
            </w:r>
          </w:p>
          <w:p w14:paraId="7A07FC9C" w14:textId="77777777" w:rsidR="00AE15C7" w:rsidRDefault="00F54E8B">
            <w:pPr>
              <w:widowControl w:val="0"/>
              <w:spacing w:line="240" w:lineRule="auto"/>
              <w:ind w:left="0" w:firstLine="0"/>
              <w:jc w:val="right"/>
              <w:rPr>
                <w:b/>
                <w:color w:val="FFFFFF"/>
              </w:rPr>
            </w:pPr>
            <w:r>
              <w:rPr>
                <w:b/>
                <w:color w:val="FFFFFF"/>
              </w:rPr>
              <w:t xml:space="preserve">&gt;Optional Activities: </w:t>
            </w:r>
          </w:p>
          <w:p w14:paraId="1F72E9F4" w14:textId="77777777" w:rsidR="00AE15C7" w:rsidRDefault="00F54E8B">
            <w:pPr>
              <w:widowControl w:val="0"/>
              <w:spacing w:line="240" w:lineRule="auto"/>
              <w:ind w:left="0" w:firstLine="0"/>
              <w:jc w:val="right"/>
              <w:rPr>
                <w:b/>
                <w:color w:val="FFFFFF"/>
                <w:sz w:val="24"/>
                <w:szCs w:val="24"/>
              </w:rPr>
            </w:pPr>
            <w:r>
              <w:rPr>
                <w:b/>
                <w:color w:val="FFFFFF"/>
              </w:rPr>
              <w:t>0 minutes</w:t>
            </w:r>
          </w:p>
        </w:tc>
      </w:tr>
      <w:tr w:rsidR="00AE15C7" w14:paraId="6EB8E418" w14:textId="77777777">
        <w:tc>
          <w:tcPr>
            <w:tcW w:w="3570" w:type="dxa"/>
            <w:tcBorders>
              <w:top w:val="nil"/>
              <w:left w:val="nil"/>
              <w:bottom w:val="nil"/>
              <w:right w:val="nil"/>
            </w:tcBorders>
            <w:shd w:val="clear" w:color="auto" w:fill="FF9900"/>
            <w:tcMar>
              <w:top w:w="226" w:type="dxa"/>
              <w:left w:w="226" w:type="dxa"/>
              <w:bottom w:w="226" w:type="dxa"/>
              <w:right w:w="226" w:type="dxa"/>
            </w:tcMar>
            <w:vAlign w:val="center"/>
          </w:tcPr>
          <w:p w14:paraId="2E57C704" w14:textId="77777777" w:rsidR="00AE15C7" w:rsidRDefault="00F54E8B">
            <w:pPr>
              <w:ind w:left="0" w:firstLine="0"/>
              <w:rPr>
                <w:b/>
              </w:rPr>
            </w:pPr>
            <w:r>
              <w:rPr>
                <w:b/>
              </w:rPr>
              <w:t>Slide Content</w:t>
            </w:r>
          </w:p>
        </w:tc>
        <w:tc>
          <w:tcPr>
            <w:tcW w:w="7200" w:type="dxa"/>
            <w:tcBorders>
              <w:top w:val="nil"/>
              <w:left w:val="nil"/>
              <w:bottom w:val="nil"/>
              <w:right w:val="nil"/>
            </w:tcBorders>
            <w:shd w:val="clear" w:color="auto" w:fill="FF9900"/>
            <w:tcMar>
              <w:top w:w="226" w:type="dxa"/>
              <w:left w:w="226" w:type="dxa"/>
              <w:bottom w:w="226" w:type="dxa"/>
              <w:right w:w="226" w:type="dxa"/>
            </w:tcMar>
            <w:vAlign w:val="center"/>
          </w:tcPr>
          <w:p w14:paraId="787AA410" w14:textId="77777777" w:rsidR="00AE15C7" w:rsidRDefault="00F54E8B">
            <w:pPr>
              <w:widowControl w:val="0"/>
              <w:spacing w:line="240" w:lineRule="auto"/>
              <w:rPr>
                <w:b/>
              </w:rPr>
            </w:pPr>
            <w:r>
              <w:rPr>
                <w:b/>
              </w:rPr>
              <w:t>Talking Points &amp; Instructor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13F5022F" w14:textId="77777777" w:rsidR="00AE15C7" w:rsidRDefault="00F54E8B">
            <w:pPr>
              <w:widowControl w:val="0"/>
              <w:spacing w:line="240" w:lineRule="auto"/>
              <w:ind w:left="0" w:firstLine="0"/>
              <w:rPr>
                <w:b/>
              </w:rPr>
            </w:pPr>
            <w:r>
              <w:rPr>
                <w:b/>
              </w:rPr>
              <w:t>Activity Notes</w:t>
            </w:r>
          </w:p>
        </w:tc>
        <w:tc>
          <w:tcPr>
            <w:tcW w:w="3600" w:type="dxa"/>
            <w:tcBorders>
              <w:top w:val="nil"/>
              <w:left w:val="nil"/>
              <w:bottom w:val="nil"/>
              <w:right w:val="nil"/>
            </w:tcBorders>
            <w:shd w:val="clear" w:color="auto" w:fill="FF9900"/>
            <w:tcMar>
              <w:top w:w="226" w:type="dxa"/>
              <w:left w:w="226" w:type="dxa"/>
              <w:bottom w:w="226" w:type="dxa"/>
              <w:right w:w="226" w:type="dxa"/>
            </w:tcMar>
            <w:vAlign w:val="center"/>
          </w:tcPr>
          <w:p w14:paraId="39618F07" w14:textId="77777777" w:rsidR="00AE15C7" w:rsidRDefault="00F54E8B">
            <w:pPr>
              <w:widowControl w:val="0"/>
              <w:spacing w:line="240" w:lineRule="auto"/>
              <w:ind w:left="0" w:firstLine="0"/>
              <w:rPr>
                <w:b/>
              </w:rPr>
            </w:pPr>
            <w:r>
              <w:rPr>
                <w:b/>
              </w:rPr>
              <w:t>Case Study</w:t>
            </w:r>
          </w:p>
        </w:tc>
      </w:tr>
      <w:tr w:rsidR="00AE15C7" w14:paraId="0507B762" w14:textId="77777777">
        <w:tc>
          <w:tcPr>
            <w:tcW w:w="1437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461363C8" w14:textId="77777777" w:rsidR="00AE15C7" w:rsidRDefault="00F54E8B">
            <w:pPr>
              <w:pStyle w:val="Heading2"/>
            </w:pPr>
            <w:bookmarkStart w:id="56" w:name="_p0dcrlabpg5v" w:colFirst="0" w:colLast="0"/>
            <w:bookmarkEnd w:id="56"/>
            <w:r>
              <w:t>2.0.A. Identifying Complexities of Urban Contexts</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70E7BB42" w14:textId="77777777" w:rsidR="00AE15C7" w:rsidRDefault="00AE15C7">
            <w:pPr>
              <w:widowControl w:val="0"/>
              <w:spacing w:line="240" w:lineRule="auto"/>
              <w:ind w:left="0" w:firstLine="0"/>
              <w:jc w:val="right"/>
            </w:pPr>
          </w:p>
        </w:tc>
      </w:tr>
      <w:tr w:rsidR="00AE15C7" w14:paraId="66EF60AC" w14:textId="77777777">
        <w:tc>
          <w:tcPr>
            <w:tcW w:w="3570" w:type="dxa"/>
            <w:tcBorders>
              <w:top w:val="nil"/>
              <w:left w:val="nil"/>
              <w:bottom w:val="nil"/>
              <w:right w:val="nil"/>
            </w:tcBorders>
            <w:tcMar>
              <w:top w:w="56" w:type="dxa"/>
              <w:left w:w="56" w:type="dxa"/>
              <w:bottom w:w="56" w:type="dxa"/>
              <w:right w:w="56" w:type="dxa"/>
            </w:tcMar>
          </w:tcPr>
          <w:p w14:paraId="1412ED5E"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09A0FF9F" wp14:editId="007B3B40">
                  <wp:extent cx="2190750" cy="1231900"/>
                  <wp:effectExtent l="0" t="0" r="0" b="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25" cstate="screen">
                            <a:extLst>
                              <a:ext uri="{28A0092B-C50C-407E-A947-70E740481C1C}">
                                <a14:useLocalDpi xmlns:a14="http://schemas.microsoft.com/office/drawing/2010/main"/>
                              </a:ext>
                            </a:extLst>
                          </a:blip>
                          <a:srcRect/>
                          <a:stretch>
                            <a:fillRect/>
                          </a:stretch>
                        </pic:blipFill>
                        <pic:spPr>
                          <a:xfrm>
                            <a:off x="0" y="0"/>
                            <a:ext cx="2190750" cy="1231900"/>
                          </a:xfrm>
                          <a:prstGeom prst="rect">
                            <a:avLst/>
                          </a:prstGeom>
                          <a:ln/>
                        </pic:spPr>
                      </pic:pic>
                    </a:graphicData>
                  </a:graphic>
                </wp:inline>
              </w:drawing>
            </w:r>
          </w:p>
          <w:p w14:paraId="3528DC8E" w14:textId="77777777" w:rsidR="00AE15C7" w:rsidRDefault="00F54E8B">
            <w:pPr>
              <w:widowControl w:val="0"/>
              <w:spacing w:line="240" w:lineRule="auto"/>
              <w:ind w:left="0" w:firstLine="0"/>
            </w:pPr>
            <w:r>
              <w:rPr>
                <w:b/>
                <w:color w:val="0B5394"/>
              </w:rPr>
              <w:t>Traditional &amp; Urban Response Contexts</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7BA21045" w14:textId="77777777" w:rsidR="00AE15C7" w:rsidRDefault="00F54E8B">
            <w:pPr>
              <w:widowControl w:val="0"/>
              <w:spacing w:line="240" w:lineRule="auto"/>
              <w:ind w:left="0" w:firstLine="0"/>
              <w:rPr>
                <w:b/>
                <w:color w:val="0B5394"/>
              </w:rPr>
            </w:pPr>
            <w:r>
              <w:rPr>
                <w:b/>
                <w:color w:val="0B5394"/>
              </w:rPr>
              <w:t>Talking Points</w:t>
            </w:r>
          </w:p>
          <w:p w14:paraId="13571B5C" w14:textId="77777777" w:rsidR="00AE15C7" w:rsidRDefault="00F54E8B">
            <w:pPr>
              <w:widowControl w:val="0"/>
              <w:ind w:left="0" w:firstLine="0"/>
            </w:pPr>
            <w:r>
              <w:t xml:space="preserve">Often, </w:t>
            </w:r>
            <w:r>
              <w:rPr>
                <w:b/>
              </w:rPr>
              <w:t xml:space="preserve">traditional response contexts </w:t>
            </w:r>
            <w:r>
              <w:t>are simpler with fewer stakeholders, allowing humanitarian actors to implement programming largely independently.</w:t>
            </w:r>
          </w:p>
          <w:p w14:paraId="0FC1484E" w14:textId="77777777" w:rsidR="00AE15C7" w:rsidRDefault="00F54E8B">
            <w:pPr>
              <w:widowControl w:val="0"/>
              <w:ind w:left="0" w:firstLine="0"/>
            </w:pPr>
            <w:r>
              <w:t xml:space="preserve">Characteristics of traditional response contexts include: </w:t>
            </w:r>
          </w:p>
          <w:p w14:paraId="04FF8E70" w14:textId="77777777" w:rsidR="00AE15C7" w:rsidRDefault="00F54E8B">
            <w:pPr>
              <w:widowControl w:val="0"/>
              <w:numPr>
                <w:ilvl w:val="0"/>
                <w:numId w:val="39"/>
              </w:numPr>
            </w:pPr>
            <w:r>
              <w:t>Direct relationship between humanitarian actors and affected communities.</w:t>
            </w:r>
          </w:p>
          <w:p w14:paraId="5B0817B5" w14:textId="77777777" w:rsidR="00AE15C7" w:rsidRDefault="00F54E8B">
            <w:pPr>
              <w:widowControl w:val="0"/>
              <w:numPr>
                <w:ilvl w:val="0"/>
                <w:numId w:val="39"/>
              </w:numPr>
            </w:pPr>
            <w:r>
              <w:t xml:space="preserve">Programming is often designed to reflect humanitarian actors’ understanding of crises and needs, rather than the affected </w:t>
            </w:r>
            <w:proofErr w:type="gramStart"/>
            <w:r>
              <w:t>communities’</w:t>
            </w:r>
            <w:proofErr w:type="gramEnd"/>
            <w:r>
              <w:t xml:space="preserve">. </w:t>
            </w:r>
          </w:p>
          <w:p w14:paraId="60825D5C" w14:textId="77777777" w:rsidR="00AE15C7" w:rsidRDefault="00AE15C7">
            <w:pPr>
              <w:widowControl w:val="0"/>
              <w:ind w:left="0" w:firstLine="0"/>
            </w:pPr>
          </w:p>
          <w:p w14:paraId="04446DC3" w14:textId="77777777" w:rsidR="00AE15C7" w:rsidRDefault="00F54E8B">
            <w:pPr>
              <w:widowControl w:val="0"/>
              <w:ind w:left="0" w:firstLine="0"/>
            </w:pPr>
            <w:r>
              <w:t>Common qualities of the</w:t>
            </w:r>
            <w:r>
              <w:rPr>
                <w:b/>
              </w:rPr>
              <w:t xml:space="preserve"> urban response context</w:t>
            </w:r>
            <w:r>
              <w:t xml:space="preserve"> include:</w:t>
            </w:r>
          </w:p>
          <w:p w14:paraId="5033956D" w14:textId="77777777" w:rsidR="00AE15C7" w:rsidRDefault="00F54E8B">
            <w:pPr>
              <w:widowControl w:val="0"/>
              <w:ind w:left="0" w:firstLine="0"/>
            </w:pPr>
            <w:r>
              <w:rPr>
                <w:b/>
              </w:rPr>
              <w:t>Infrastructure</w:t>
            </w:r>
            <w:r>
              <w:t xml:space="preserve">: </w:t>
            </w:r>
          </w:p>
          <w:p w14:paraId="65F84A4A" w14:textId="77777777" w:rsidR="00AE15C7" w:rsidRDefault="00F54E8B">
            <w:pPr>
              <w:widowControl w:val="0"/>
              <w:numPr>
                <w:ilvl w:val="0"/>
                <w:numId w:val="56"/>
              </w:numPr>
            </w:pPr>
            <w:r>
              <w:t>Health care (including mental health care)</w:t>
            </w:r>
          </w:p>
          <w:p w14:paraId="0146F4F8" w14:textId="77777777" w:rsidR="00AE15C7" w:rsidRDefault="00F54E8B">
            <w:pPr>
              <w:widowControl w:val="0"/>
              <w:numPr>
                <w:ilvl w:val="0"/>
                <w:numId w:val="56"/>
              </w:numPr>
            </w:pPr>
            <w:r>
              <w:lastRenderedPageBreak/>
              <w:t xml:space="preserve">Sewers and running </w:t>
            </w:r>
            <w:proofErr w:type="gramStart"/>
            <w:r>
              <w:t>water</w:t>
            </w:r>
            <w:proofErr w:type="gramEnd"/>
          </w:p>
          <w:p w14:paraId="1A3079C8" w14:textId="77777777" w:rsidR="00AE15C7" w:rsidRDefault="00F54E8B">
            <w:pPr>
              <w:widowControl w:val="0"/>
              <w:numPr>
                <w:ilvl w:val="0"/>
                <w:numId w:val="56"/>
              </w:numPr>
            </w:pPr>
            <w:r>
              <w:t>Housing</w:t>
            </w:r>
          </w:p>
          <w:p w14:paraId="50BC9D29" w14:textId="77777777" w:rsidR="00AE15C7" w:rsidRDefault="00F54E8B">
            <w:pPr>
              <w:widowControl w:val="0"/>
              <w:numPr>
                <w:ilvl w:val="0"/>
                <w:numId w:val="56"/>
              </w:numPr>
            </w:pPr>
            <w:r>
              <w:t>Education</w:t>
            </w:r>
          </w:p>
          <w:p w14:paraId="6EE61960" w14:textId="77777777" w:rsidR="00AE15C7" w:rsidRDefault="00F54E8B">
            <w:pPr>
              <w:widowControl w:val="0"/>
              <w:numPr>
                <w:ilvl w:val="0"/>
                <w:numId w:val="56"/>
              </w:numPr>
            </w:pPr>
            <w:r>
              <w:t>Complex distribution systems (for food and needed items)</w:t>
            </w:r>
          </w:p>
          <w:p w14:paraId="0C687A8E" w14:textId="77777777" w:rsidR="00AE15C7" w:rsidRDefault="00F54E8B">
            <w:pPr>
              <w:widowControl w:val="0"/>
              <w:numPr>
                <w:ilvl w:val="0"/>
                <w:numId w:val="56"/>
              </w:numPr>
            </w:pPr>
            <w:r>
              <w:t>Security</w:t>
            </w:r>
          </w:p>
          <w:p w14:paraId="1F3244AC" w14:textId="77777777" w:rsidR="00AE15C7" w:rsidRDefault="00F54E8B">
            <w:pPr>
              <w:widowControl w:val="0"/>
              <w:numPr>
                <w:ilvl w:val="0"/>
                <w:numId w:val="56"/>
              </w:numPr>
            </w:pPr>
            <w:r>
              <w:t>Transportation</w:t>
            </w:r>
          </w:p>
          <w:p w14:paraId="66813EF8" w14:textId="77777777" w:rsidR="00AE15C7" w:rsidRDefault="00AE15C7">
            <w:pPr>
              <w:widowControl w:val="0"/>
              <w:ind w:left="0" w:firstLine="0"/>
            </w:pPr>
          </w:p>
          <w:p w14:paraId="07598AB0" w14:textId="77777777" w:rsidR="00AE15C7" w:rsidRDefault="00F54E8B">
            <w:pPr>
              <w:widowControl w:val="0"/>
              <w:ind w:left="0" w:firstLine="0"/>
            </w:pPr>
            <w:r>
              <w:t xml:space="preserve">This infrastructure is tied together by </w:t>
            </w:r>
            <w:r>
              <w:rPr>
                <w:b/>
              </w:rPr>
              <w:t>complex economies</w:t>
            </w:r>
            <w:r>
              <w:t xml:space="preserve"> (i.e., urban residents rely more on interdependent systems).</w:t>
            </w:r>
          </w:p>
          <w:p w14:paraId="112A2635" w14:textId="77777777" w:rsidR="00AE15C7" w:rsidRDefault="00F54E8B">
            <w:pPr>
              <w:widowControl w:val="0"/>
              <w:numPr>
                <w:ilvl w:val="0"/>
                <w:numId w:val="56"/>
              </w:numPr>
            </w:pPr>
            <w:r>
              <w:t xml:space="preserve">Homes to rent or </w:t>
            </w:r>
            <w:proofErr w:type="gramStart"/>
            <w:r>
              <w:t>purchase</w:t>
            </w:r>
            <w:proofErr w:type="gramEnd"/>
          </w:p>
          <w:p w14:paraId="19086F6F" w14:textId="77777777" w:rsidR="00AE15C7" w:rsidRDefault="00F54E8B">
            <w:pPr>
              <w:widowControl w:val="0"/>
              <w:numPr>
                <w:ilvl w:val="0"/>
                <w:numId w:val="56"/>
              </w:numPr>
            </w:pPr>
            <w:r>
              <w:t xml:space="preserve">Food to </w:t>
            </w:r>
            <w:proofErr w:type="gramStart"/>
            <w:r>
              <w:t>buy</w:t>
            </w:r>
            <w:proofErr w:type="gramEnd"/>
          </w:p>
          <w:p w14:paraId="73A7C74B" w14:textId="77777777" w:rsidR="00AE15C7" w:rsidRDefault="00F54E8B">
            <w:pPr>
              <w:widowControl w:val="0"/>
              <w:numPr>
                <w:ilvl w:val="0"/>
                <w:numId w:val="56"/>
              </w:numPr>
            </w:pPr>
            <w:r>
              <w:t>Businesses that provide goods and services</w:t>
            </w:r>
          </w:p>
          <w:p w14:paraId="06957D83" w14:textId="77777777" w:rsidR="00AE15C7" w:rsidRDefault="00F54E8B">
            <w:pPr>
              <w:widowControl w:val="0"/>
              <w:numPr>
                <w:ilvl w:val="0"/>
                <w:numId w:val="56"/>
              </w:numPr>
            </w:pPr>
            <w:r>
              <w:t>And, of course, economies to exercise livelihoods in</w:t>
            </w:r>
          </w:p>
          <w:p w14:paraId="2FFCC868" w14:textId="77777777" w:rsidR="00AE15C7" w:rsidRDefault="00AE15C7">
            <w:pPr>
              <w:widowControl w:val="0"/>
              <w:ind w:left="0" w:firstLine="0"/>
            </w:pPr>
          </w:p>
          <w:p w14:paraId="0FA11201" w14:textId="77777777" w:rsidR="00AE15C7" w:rsidRDefault="00F54E8B">
            <w:pPr>
              <w:widowControl w:val="0"/>
              <w:ind w:left="0" w:firstLine="0"/>
              <w:rPr>
                <w:b/>
              </w:rPr>
            </w:pPr>
            <w:r>
              <w:t>Because of this, urban responses typically involve a heavy focus on</w:t>
            </w:r>
            <w:r>
              <w:rPr>
                <w:b/>
              </w:rPr>
              <w:t xml:space="preserve"> livelihoods, shelter, and cash </w:t>
            </w:r>
            <w:proofErr w:type="gramStart"/>
            <w:r>
              <w:rPr>
                <w:b/>
              </w:rPr>
              <w:t>support</w:t>
            </w:r>
            <w:proofErr w:type="gramEnd"/>
          </w:p>
          <w:p w14:paraId="313C6A22" w14:textId="77777777" w:rsidR="00AE15C7" w:rsidRDefault="00F54E8B">
            <w:pPr>
              <w:widowControl w:val="0"/>
              <w:numPr>
                <w:ilvl w:val="0"/>
                <w:numId w:val="56"/>
              </w:numPr>
            </w:pPr>
            <w:r>
              <w:t>People work to pay rent, buy food, etc.</w:t>
            </w:r>
          </w:p>
          <w:p w14:paraId="75C075E9" w14:textId="77777777" w:rsidR="00AE15C7" w:rsidRDefault="00F54E8B">
            <w:pPr>
              <w:widowControl w:val="0"/>
              <w:numPr>
                <w:ilvl w:val="0"/>
                <w:numId w:val="56"/>
              </w:numPr>
            </w:pPr>
            <w:r>
              <w:t>Is work a basic need? Is it typically covered by humanitarian action?</w:t>
            </w:r>
          </w:p>
          <w:p w14:paraId="73786A7F" w14:textId="77777777" w:rsidR="00AE15C7" w:rsidRDefault="00AE15C7">
            <w:pPr>
              <w:widowControl w:val="0"/>
              <w:ind w:left="0" w:firstLine="0"/>
            </w:pPr>
          </w:p>
          <w:p w14:paraId="6D9A77E7" w14:textId="77777777" w:rsidR="00AE15C7" w:rsidRDefault="00F54E8B">
            <w:pPr>
              <w:widowControl w:val="0"/>
              <w:ind w:left="0" w:firstLine="0"/>
            </w:pPr>
            <w:r>
              <w:t xml:space="preserve">Cities also include </w:t>
            </w:r>
            <w:r>
              <w:rPr>
                <w:b/>
              </w:rPr>
              <w:t>complex social networks</w:t>
            </w:r>
            <w:r>
              <w:t>!</w:t>
            </w:r>
          </w:p>
          <w:p w14:paraId="59F6DD2A" w14:textId="77777777" w:rsidR="00AE15C7" w:rsidRDefault="00F54E8B">
            <w:pPr>
              <w:widowControl w:val="0"/>
              <w:numPr>
                <w:ilvl w:val="0"/>
                <w:numId w:val="56"/>
              </w:numPr>
            </w:pPr>
            <w:r>
              <w:t>Formal and informal social security nets</w:t>
            </w:r>
          </w:p>
          <w:p w14:paraId="6E8F8506" w14:textId="77777777" w:rsidR="00AE15C7" w:rsidRDefault="00F54E8B">
            <w:pPr>
              <w:widowControl w:val="0"/>
              <w:numPr>
                <w:ilvl w:val="0"/>
                <w:numId w:val="56"/>
              </w:numPr>
            </w:pPr>
            <w:r>
              <w:rPr>
                <w:rFonts w:ascii="Arial Unicode MS" w:eastAsia="Arial Unicode MS" w:hAnsi="Arial Unicode MS" w:cs="Arial Unicode MS"/>
              </w:rPr>
              <w:t>Inequity → communities have different exposures to the same risk. For example, some may be well off and/or better protected. Some may not have resources to mitigate risk or recover.</w:t>
            </w:r>
          </w:p>
          <w:p w14:paraId="12EF1F2F" w14:textId="77777777" w:rsidR="00AE15C7" w:rsidRDefault="00AE15C7">
            <w:pPr>
              <w:widowControl w:val="0"/>
              <w:ind w:firstLine="720"/>
            </w:pPr>
          </w:p>
          <w:p w14:paraId="7A8C060B" w14:textId="77777777" w:rsidR="00AE15C7" w:rsidRDefault="00F54E8B">
            <w:pPr>
              <w:widowControl w:val="0"/>
              <w:ind w:left="0" w:firstLine="0"/>
              <w:rPr>
                <w:b/>
              </w:rPr>
            </w:pPr>
            <w:r>
              <w:lastRenderedPageBreak/>
              <w:t xml:space="preserve">Cities are governed by established </w:t>
            </w:r>
            <w:proofErr w:type="gramStart"/>
            <w:r>
              <w:rPr>
                <w:b/>
              </w:rPr>
              <w:t>institutions</w:t>
            </w:r>
            <w:proofErr w:type="gramEnd"/>
          </w:p>
          <w:p w14:paraId="68D0C822" w14:textId="77777777" w:rsidR="00AE15C7" w:rsidRDefault="00F54E8B">
            <w:pPr>
              <w:widowControl w:val="0"/>
              <w:numPr>
                <w:ilvl w:val="0"/>
                <w:numId w:val="56"/>
              </w:numPr>
            </w:pPr>
            <w:r>
              <w:t xml:space="preserve">This sounds obvious, but it can often be surprising to humanitarians who are used to operating in environments without such </w:t>
            </w:r>
            <w:proofErr w:type="gramStart"/>
            <w:r>
              <w:t>structures</w:t>
            </w:r>
            <w:proofErr w:type="gramEnd"/>
            <w:r>
              <w:t xml:space="preserve"> </w:t>
            </w:r>
          </w:p>
          <w:p w14:paraId="2C9AAF2C" w14:textId="77777777" w:rsidR="00AE15C7" w:rsidRDefault="00F54E8B">
            <w:pPr>
              <w:widowControl w:val="0"/>
              <w:numPr>
                <w:ilvl w:val="0"/>
                <w:numId w:val="56"/>
              </w:numPr>
            </w:pPr>
            <w:r>
              <w:t xml:space="preserve">Urban contexts often have complex systems of politics and </w:t>
            </w:r>
            <w:proofErr w:type="gramStart"/>
            <w:r>
              <w:t>governance</w:t>
            </w:r>
            <w:proofErr w:type="gramEnd"/>
          </w:p>
          <w:p w14:paraId="453EF743" w14:textId="77777777" w:rsidR="00AE15C7" w:rsidRDefault="00F54E8B">
            <w:pPr>
              <w:widowControl w:val="0"/>
              <w:numPr>
                <w:ilvl w:val="0"/>
                <w:numId w:val="56"/>
              </w:numPr>
            </w:pPr>
            <w:r>
              <w:t>In cities, we typically do not have the free hand to act that we are often granted in other spaces.</w:t>
            </w:r>
          </w:p>
          <w:p w14:paraId="1BA09BBC" w14:textId="77777777" w:rsidR="00AE15C7" w:rsidRDefault="00AE15C7">
            <w:pPr>
              <w:widowControl w:val="0"/>
              <w:spacing w:line="240" w:lineRule="auto"/>
              <w:ind w:left="0" w:firstLine="0"/>
            </w:pPr>
          </w:p>
          <w:p w14:paraId="7B833F54" w14:textId="77777777" w:rsidR="00AE15C7" w:rsidRDefault="00F54E8B">
            <w:pPr>
              <w:widowControl w:val="0"/>
              <w:spacing w:line="240" w:lineRule="auto"/>
              <w:ind w:left="0" w:firstLine="0"/>
              <w:rPr>
                <w:b/>
              </w:rPr>
            </w:pPr>
            <w:r>
              <w:rPr>
                <w:rFonts w:ascii="Arial Unicode MS" w:eastAsia="Arial Unicode MS" w:hAnsi="Arial Unicode MS" w:cs="Arial Unicode MS"/>
              </w:rPr>
              <w:t xml:space="preserve">And, of course, much like every emergency, every response is different </w:t>
            </w:r>
            <w:proofErr w:type="gramStart"/>
            <w:r>
              <w:rPr>
                <w:rFonts w:ascii="Arial Unicode MS" w:eastAsia="Arial Unicode MS" w:hAnsi="Arial Unicode MS" w:cs="Arial Unicode MS"/>
              </w:rPr>
              <w:t xml:space="preserve">→  </w:t>
            </w:r>
            <w:r>
              <w:rPr>
                <w:b/>
              </w:rPr>
              <w:t>every</w:t>
            </w:r>
            <w:proofErr w:type="gramEnd"/>
            <w:r>
              <w:rPr>
                <w:b/>
              </w:rPr>
              <w:t xml:space="preserve"> city is different.</w:t>
            </w:r>
          </w:p>
          <w:p w14:paraId="75217705" w14:textId="77777777" w:rsidR="00AE15C7" w:rsidRDefault="00F54E8B">
            <w:pPr>
              <w:widowControl w:val="0"/>
              <w:numPr>
                <w:ilvl w:val="0"/>
                <w:numId w:val="37"/>
              </w:numPr>
              <w:spacing w:line="240" w:lineRule="auto"/>
            </w:pPr>
            <w:r>
              <w:t>Elements, systems, structures, resources, stakeholders, and risks that may exist in one city may not be found in another!</w:t>
            </w:r>
          </w:p>
          <w:p w14:paraId="1FDFDE40" w14:textId="77777777" w:rsidR="00AE15C7" w:rsidRDefault="00AE15C7">
            <w:pPr>
              <w:widowControl w:val="0"/>
              <w:spacing w:line="240" w:lineRule="auto"/>
              <w:ind w:left="0" w:firstLine="0"/>
            </w:pPr>
          </w:p>
          <w:p w14:paraId="6A5DF239" w14:textId="77777777" w:rsidR="00AE15C7" w:rsidRDefault="00AE15C7">
            <w:pPr>
              <w:widowControl w:val="0"/>
              <w:spacing w:line="240" w:lineRule="auto"/>
              <w:ind w:left="0" w:firstLine="0"/>
            </w:pPr>
          </w:p>
          <w:p w14:paraId="31225EA8" w14:textId="77777777" w:rsidR="00AE15C7" w:rsidRDefault="00AE15C7">
            <w:pPr>
              <w:widowControl w:val="0"/>
              <w:spacing w:line="240" w:lineRule="auto"/>
              <w:ind w:left="0" w:firstLine="0"/>
            </w:pPr>
          </w:p>
          <w:p w14:paraId="0E9626BB" w14:textId="77777777" w:rsidR="00AE15C7" w:rsidRDefault="00AE15C7">
            <w:pPr>
              <w:widowControl w:val="0"/>
              <w:spacing w:line="240" w:lineRule="auto"/>
              <w:ind w:left="0" w:firstLine="0"/>
            </w:pPr>
          </w:p>
          <w:p w14:paraId="3158834A" w14:textId="77777777" w:rsidR="00AE15C7" w:rsidRDefault="00AE15C7">
            <w:pPr>
              <w:widowControl w:val="0"/>
              <w:spacing w:line="240" w:lineRule="auto"/>
              <w:ind w:left="0" w:firstLine="0"/>
            </w:pPr>
          </w:p>
          <w:p w14:paraId="2BB17FEE" w14:textId="77777777" w:rsidR="00AE15C7" w:rsidRDefault="00AE15C7">
            <w:pPr>
              <w:widowControl w:val="0"/>
              <w:spacing w:line="240" w:lineRule="auto"/>
              <w:ind w:left="0" w:firstLine="0"/>
            </w:pPr>
          </w:p>
          <w:p w14:paraId="5385A354" w14:textId="77777777" w:rsidR="00AE15C7" w:rsidRDefault="00AE15C7">
            <w:pPr>
              <w:widowControl w:val="0"/>
              <w:spacing w:line="240" w:lineRule="auto"/>
              <w:ind w:left="0" w:firstLine="0"/>
            </w:pPr>
          </w:p>
          <w:p w14:paraId="48D7AD80" w14:textId="77777777" w:rsidR="00AE15C7" w:rsidRDefault="00AE15C7">
            <w:pPr>
              <w:widowControl w:val="0"/>
              <w:spacing w:line="240" w:lineRule="auto"/>
              <w:ind w:left="0" w:firstLine="0"/>
            </w:pPr>
          </w:p>
          <w:p w14:paraId="1527D521" w14:textId="77777777" w:rsidR="00AE15C7" w:rsidRDefault="00AE15C7">
            <w:pPr>
              <w:widowControl w:val="0"/>
              <w:spacing w:line="240" w:lineRule="auto"/>
              <w:ind w:left="0" w:firstLine="0"/>
            </w:pPr>
          </w:p>
          <w:p w14:paraId="34280D5C" w14:textId="77777777" w:rsidR="00AE15C7" w:rsidRDefault="00AE15C7">
            <w:pPr>
              <w:widowControl w:val="0"/>
              <w:spacing w:line="240" w:lineRule="auto"/>
              <w:ind w:left="0" w:firstLine="0"/>
            </w:pPr>
          </w:p>
          <w:p w14:paraId="7F954900" w14:textId="77777777" w:rsidR="00AE15C7" w:rsidRDefault="00AE15C7">
            <w:pPr>
              <w:widowControl w:val="0"/>
              <w:spacing w:line="240" w:lineRule="auto"/>
              <w:ind w:left="0" w:firstLine="0"/>
            </w:pPr>
          </w:p>
          <w:p w14:paraId="1D1E8940" w14:textId="77777777" w:rsidR="00AE15C7" w:rsidRDefault="00AE15C7">
            <w:pPr>
              <w:widowControl w:val="0"/>
              <w:spacing w:line="240" w:lineRule="auto"/>
              <w:ind w:left="0" w:firstLine="0"/>
            </w:pPr>
          </w:p>
          <w:p w14:paraId="378426A8" w14:textId="77777777" w:rsidR="00AE15C7" w:rsidRDefault="00AE15C7">
            <w:pPr>
              <w:widowControl w:val="0"/>
              <w:spacing w:line="240" w:lineRule="auto"/>
              <w:ind w:left="0" w:firstLine="0"/>
            </w:pPr>
          </w:p>
          <w:p w14:paraId="63CBBCAB" w14:textId="77777777" w:rsidR="00AE15C7" w:rsidRDefault="00AE15C7">
            <w:pPr>
              <w:widowControl w:val="0"/>
              <w:spacing w:line="240" w:lineRule="auto"/>
              <w:ind w:left="0" w:firstLine="0"/>
            </w:pPr>
          </w:p>
          <w:p w14:paraId="1A11CA75" w14:textId="77777777" w:rsidR="00AE15C7" w:rsidRDefault="00AE15C7">
            <w:pPr>
              <w:widowControl w:val="0"/>
              <w:spacing w:line="240" w:lineRule="auto"/>
              <w:ind w:left="0" w:firstLine="0"/>
            </w:pPr>
          </w:p>
          <w:p w14:paraId="3790B848" w14:textId="77777777" w:rsidR="00AE15C7" w:rsidRDefault="00AE15C7">
            <w:pPr>
              <w:widowControl w:val="0"/>
              <w:spacing w:line="240" w:lineRule="auto"/>
              <w:ind w:left="0" w:firstLine="0"/>
            </w:pPr>
          </w:p>
        </w:tc>
        <w:tc>
          <w:tcPr>
            <w:tcW w:w="3600" w:type="dxa"/>
            <w:tcBorders>
              <w:top w:val="nil"/>
              <w:left w:val="nil"/>
              <w:bottom w:val="nil"/>
              <w:right w:val="nil"/>
            </w:tcBorders>
            <w:tcMar>
              <w:top w:w="226" w:type="dxa"/>
              <w:left w:w="226" w:type="dxa"/>
              <w:bottom w:w="226" w:type="dxa"/>
              <w:right w:w="226" w:type="dxa"/>
            </w:tcMar>
          </w:tcPr>
          <w:p w14:paraId="45FA6A76"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32D31592" w14:textId="77777777" w:rsidR="00AE15C7" w:rsidRDefault="00AE15C7">
            <w:pPr>
              <w:widowControl w:val="0"/>
              <w:spacing w:line="240" w:lineRule="auto"/>
              <w:ind w:left="0" w:firstLine="0"/>
              <w:jc w:val="right"/>
            </w:pPr>
          </w:p>
        </w:tc>
      </w:tr>
      <w:tr w:rsidR="00AE15C7" w14:paraId="7228DBF8" w14:textId="77777777">
        <w:tc>
          <w:tcPr>
            <w:tcW w:w="1437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085C9023" w14:textId="77777777" w:rsidR="00AE15C7" w:rsidRDefault="00F54E8B">
            <w:pPr>
              <w:pStyle w:val="Heading2"/>
              <w:widowControl w:val="0"/>
            </w:pPr>
            <w:bookmarkStart w:id="57" w:name="_8waptywuo8w" w:colFirst="0" w:colLast="0"/>
            <w:bookmarkEnd w:id="57"/>
            <w:r>
              <w:lastRenderedPageBreak/>
              <w:t>2.0.B. Needs Analysis &amp; Context Analysis</w:t>
            </w:r>
          </w:p>
        </w:tc>
        <w:tc>
          <w:tcPr>
            <w:tcW w:w="3600" w:type="dxa"/>
            <w:tcBorders>
              <w:top w:val="nil"/>
              <w:left w:val="nil"/>
              <w:bottom w:val="nil"/>
              <w:right w:val="nil"/>
            </w:tcBorders>
            <w:shd w:val="clear" w:color="auto" w:fill="6FA8DC"/>
            <w:tcMar>
              <w:top w:w="226" w:type="dxa"/>
              <w:left w:w="226" w:type="dxa"/>
              <w:bottom w:w="226" w:type="dxa"/>
              <w:right w:w="226" w:type="dxa"/>
            </w:tcMar>
          </w:tcPr>
          <w:p w14:paraId="62124689" w14:textId="77777777" w:rsidR="00AE15C7" w:rsidRDefault="00AE15C7">
            <w:pPr>
              <w:widowControl w:val="0"/>
              <w:spacing w:line="240" w:lineRule="auto"/>
              <w:ind w:left="0" w:firstLine="0"/>
              <w:jc w:val="right"/>
            </w:pPr>
          </w:p>
        </w:tc>
      </w:tr>
      <w:tr w:rsidR="00AE15C7" w14:paraId="174104DB" w14:textId="77777777">
        <w:tc>
          <w:tcPr>
            <w:tcW w:w="3570" w:type="dxa"/>
            <w:tcBorders>
              <w:top w:val="nil"/>
              <w:left w:val="nil"/>
              <w:bottom w:val="nil"/>
              <w:right w:val="nil"/>
            </w:tcBorders>
            <w:tcMar>
              <w:top w:w="56" w:type="dxa"/>
              <w:left w:w="56" w:type="dxa"/>
              <w:bottom w:w="56" w:type="dxa"/>
              <w:right w:w="56" w:type="dxa"/>
            </w:tcMar>
          </w:tcPr>
          <w:p w14:paraId="248BB002"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129CBA7A" wp14:editId="21AAA4F4">
                  <wp:extent cx="2190750" cy="1231900"/>
                  <wp:effectExtent l="0" t="0" r="0" b="0"/>
                  <wp:docPr id="40"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126" cstate="screen">
                            <a:extLst>
                              <a:ext uri="{28A0092B-C50C-407E-A947-70E740481C1C}">
                                <a14:useLocalDpi xmlns:a14="http://schemas.microsoft.com/office/drawing/2010/main"/>
                              </a:ext>
                            </a:extLst>
                          </a:blip>
                          <a:srcRect/>
                          <a:stretch>
                            <a:fillRect/>
                          </a:stretch>
                        </pic:blipFill>
                        <pic:spPr>
                          <a:xfrm>
                            <a:off x="0" y="0"/>
                            <a:ext cx="2190750" cy="1231900"/>
                          </a:xfrm>
                          <a:prstGeom prst="rect">
                            <a:avLst/>
                          </a:prstGeom>
                          <a:ln/>
                        </pic:spPr>
                      </pic:pic>
                    </a:graphicData>
                  </a:graphic>
                </wp:inline>
              </w:drawing>
            </w:r>
          </w:p>
          <w:p w14:paraId="1DEBFA65" w14:textId="77777777" w:rsidR="00AE15C7" w:rsidRDefault="00F54E8B">
            <w:pPr>
              <w:widowControl w:val="0"/>
              <w:spacing w:line="240" w:lineRule="auto"/>
              <w:ind w:left="0" w:firstLine="0"/>
            </w:pPr>
            <w:r>
              <w:rPr>
                <w:b/>
                <w:color w:val="0B5394"/>
              </w:rPr>
              <w:t>People-Centred Approach &amp; Systems Approach</w:t>
            </w:r>
          </w:p>
          <w:p w14:paraId="00F1BAFA" w14:textId="77777777" w:rsidR="00AE15C7" w:rsidRDefault="00AE15C7">
            <w:pPr>
              <w:spacing w:line="240" w:lineRule="auto"/>
              <w:ind w:left="0" w:firstLine="0"/>
            </w:pPr>
          </w:p>
        </w:tc>
        <w:tc>
          <w:tcPr>
            <w:tcW w:w="7200" w:type="dxa"/>
            <w:tcBorders>
              <w:top w:val="nil"/>
              <w:left w:val="nil"/>
              <w:bottom w:val="nil"/>
              <w:right w:val="nil"/>
            </w:tcBorders>
            <w:shd w:val="clear" w:color="auto" w:fill="EFEFEF"/>
            <w:tcMar>
              <w:top w:w="226" w:type="dxa"/>
              <w:left w:w="226" w:type="dxa"/>
              <w:bottom w:w="226" w:type="dxa"/>
              <w:right w:w="226" w:type="dxa"/>
            </w:tcMar>
          </w:tcPr>
          <w:p w14:paraId="549ECAD5" w14:textId="77777777" w:rsidR="00AE15C7" w:rsidRDefault="00F54E8B">
            <w:pPr>
              <w:widowControl w:val="0"/>
              <w:spacing w:line="240" w:lineRule="auto"/>
              <w:ind w:left="0" w:firstLine="0"/>
              <w:rPr>
                <w:b/>
                <w:color w:val="0B5394"/>
              </w:rPr>
            </w:pPr>
            <w:r>
              <w:rPr>
                <w:b/>
                <w:color w:val="0B5394"/>
              </w:rPr>
              <w:t>Talking Points</w:t>
            </w:r>
          </w:p>
          <w:p w14:paraId="6AD82831" w14:textId="77777777" w:rsidR="00AE15C7" w:rsidRDefault="00F54E8B">
            <w:pPr>
              <w:widowControl w:val="0"/>
              <w:ind w:left="0" w:firstLine="0"/>
            </w:pPr>
            <w:r>
              <w:t>How do we design a humanitarian response programme for the urban context?</w:t>
            </w:r>
          </w:p>
          <w:p w14:paraId="018ACACD" w14:textId="77777777" w:rsidR="00AE15C7" w:rsidRDefault="00AE15C7">
            <w:pPr>
              <w:widowControl w:val="0"/>
              <w:ind w:left="0" w:firstLine="0"/>
            </w:pPr>
          </w:p>
          <w:p w14:paraId="4492DCA2" w14:textId="77777777" w:rsidR="00AE15C7" w:rsidRDefault="00F54E8B">
            <w:pPr>
              <w:widowControl w:val="0"/>
              <w:ind w:left="0" w:firstLine="0"/>
            </w:pPr>
            <w:r>
              <w:rPr>
                <w:b/>
              </w:rPr>
              <w:t>Approach</w:t>
            </w:r>
            <w:r>
              <w:t xml:space="preserve">: </w:t>
            </w:r>
            <w:proofErr w:type="gramStart"/>
            <w:r>
              <w:t>In order to</w:t>
            </w:r>
            <w:proofErr w:type="gramEnd"/>
            <w:r>
              <w:t xml:space="preserve"> design a humanitarian programme that is based on accurate needs and is capable of providing support to fulfil those needs we must:</w:t>
            </w:r>
          </w:p>
          <w:p w14:paraId="51271B9A" w14:textId="77777777" w:rsidR="00AE15C7" w:rsidRDefault="00F54E8B">
            <w:pPr>
              <w:widowControl w:val="0"/>
              <w:numPr>
                <w:ilvl w:val="0"/>
                <w:numId w:val="20"/>
              </w:numPr>
            </w:pPr>
            <w:r>
              <w:rPr>
                <w:b/>
              </w:rPr>
              <w:t>Identify and Consult Affected Populations</w:t>
            </w:r>
            <w:r>
              <w:t xml:space="preserve"> – Multiple overlapping, disparate, and fluid communities can be difficult to identify. Recall, each community will have different exposure to the disaster.</w:t>
            </w:r>
          </w:p>
          <w:p w14:paraId="645AC5B3" w14:textId="77777777" w:rsidR="00AE15C7" w:rsidRDefault="00F54E8B">
            <w:pPr>
              <w:widowControl w:val="0"/>
              <w:numPr>
                <w:ilvl w:val="0"/>
                <w:numId w:val="20"/>
              </w:numPr>
            </w:pPr>
            <w:r>
              <w:rPr>
                <w:b/>
              </w:rPr>
              <w:t>Conduct a Needs Analysis</w:t>
            </w:r>
            <w:r>
              <w:t xml:space="preserve"> – Identify the needs and assets required for the proportion of the population that is most affected and most vulnerable through a</w:t>
            </w:r>
            <w:r>
              <w:rPr>
                <w:b/>
              </w:rPr>
              <w:t xml:space="preserve"> </w:t>
            </w:r>
            <w:r>
              <w:rPr>
                <w:i/>
              </w:rPr>
              <w:t>people-centred approach.</w:t>
            </w:r>
          </w:p>
          <w:p w14:paraId="095F4D4E" w14:textId="77777777" w:rsidR="00AE15C7" w:rsidRDefault="00F54E8B">
            <w:pPr>
              <w:widowControl w:val="0"/>
              <w:numPr>
                <w:ilvl w:val="0"/>
                <w:numId w:val="20"/>
              </w:numPr>
            </w:pPr>
            <w:r>
              <w:rPr>
                <w:b/>
              </w:rPr>
              <w:t>Conduct a Context Analysis</w:t>
            </w:r>
            <w:r>
              <w:t xml:space="preserve"> – Identify how to best meet those needs and restore enabling assets by understanding the urban context that the affected population relies on and/or has influence on to provide these assets. Understanding urban contexts is essential to “doing no harm” with programming.</w:t>
            </w:r>
          </w:p>
          <w:p w14:paraId="282564AE" w14:textId="77777777" w:rsidR="00AE15C7" w:rsidRDefault="00AE15C7">
            <w:pPr>
              <w:widowControl w:val="0"/>
              <w:spacing w:line="240" w:lineRule="auto"/>
              <w:ind w:left="0" w:firstLine="0"/>
            </w:pPr>
          </w:p>
          <w:p w14:paraId="3D943BA8" w14:textId="77777777" w:rsidR="00AE15C7" w:rsidRDefault="00F54E8B">
            <w:pPr>
              <w:widowControl w:val="0"/>
              <w:spacing w:line="240" w:lineRule="auto"/>
              <w:ind w:left="0" w:firstLine="0"/>
              <w:rPr>
                <w:b/>
                <w:color w:val="0B5394"/>
              </w:rPr>
            </w:pPr>
            <w:r>
              <w:rPr>
                <w:b/>
                <w:color w:val="0B5394"/>
              </w:rPr>
              <w:t>Instructor Notes</w:t>
            </w:r>
          </w:p>
          <w:p w14:paraId="7AC16AB4" w14:textId="77777777" w:rsidR="00AE15C7" w:rsidRDefault="00F54E8B">
            <w:pPr>
              <w:widowControl w:val="0"/>
              <w:spacing w:line="240" w:lineRule="auto"/>
              <w:ind w:left="0" w:firstLine="0"/>
            </w:pPr>
            <w:r>
              <w:t>Provide a brief overview of the people-centred approach to needs analysis and systems approach to context analysis, emphasising the complexity of urban contexts.</w:t>
            </w:r>
          </w:p>
          <w:p w14:paraId="692770F3" w14:textId="77777777" w:rsidR="00AE15C7" w:rsidRDefault="00AE15C7">
            <w:pPr>
              <w:widowControl w:val="0"/>
              <w:spacing w:line="240" w:lineRule="auto"/>
              <w:ind w:left="0" w:firstLine="0"/>
            </w:pPr>
          </w:p>
          <w:p w14:paraId="29251A55" w14:textId="77777777" w:rsidR="00AE15C7" w:rsidRDefault="00F54E8B">
            <w:pPr>
              <w:widowControl w:val="0"/>
              <w:ind w:left="0" w:firstLine="0"/>
            </w:pPr>
            <w:r>
              <w:t>Context analysis - "Context analysis aims to 'help humanitarian actors have a better understanding of the dynamics in a given setting'. Sphere notes that 'a context analysis in urban environments should look at the existing resources and opportunities'" (from Sphere Unpacked Part 2, p. 8).</w:t>
            </w:r>
          </w:p>
          <w:p w14:paraId="0F6FF29E" w14:textId="77777777" w:rsidR="00AE15C7" w:rsidRDefault="00AE15C7">
            <w:pPr>
              <w:widowControl w:val="0"/>
              <w:ind w:left="0" w:firstLine="0"/>
              <w:rPr>
                <w:i/>
              </w:rPr>
            </w:pPr>
          </w:p>
          <w:p w14:paraId="54BB52AA" w14:textId="77777777" w:rsidR="00AE15C7" w:rsidRDefault="00F54E8B">
            <w:pPr>
              <w:widowControl w:val="0"/>
              <w:spacing w:line="240" w:lineRule="auto"/>
              <w:ind w:left="0" w:firstLine="0"/>
            </w:pPr>
            <w:r>
              <w:t xml:space="preserve">As in other response contexts, to meet the needs of the affected population in urban response, we must understand the needs of the local population, the proportion of the population most in need, the assets they rely on to survive and recover, and how the provision of these assets connects with the larger system. </w:t>
            </w:r>
          </w:p>
          <w:p w14:paraId="315F3799" w14:textId="77777777" w:rsidR="00AE15C7" w:rsidRDefault="00AE15C7">
            <w:pPr>
              <w:widowControl w:val="0"/>
              <w:spacing w:line="240" w:lineRule="auto"/>
              <w:ind w:left="0" w:firstLine="0"/>
            </w:pPr>
          </w:p>
          <w:p w14:paraId="2CE4BB61" w14:textId="77777777" w:rsidR="00AE15C7" w:rsidRDefault="00AE15C7">
            <w:pPr>
              <w:widowControl w:val="0"/>
              <w:spacing w:line="240" w:lineRule="auto"/>
              <w:ind w:left="0" w:firstLine="0"/>
            </w:pPr>
          </w:p>
          <w:p w14:paraId="5DF54710" w14:textId="77777777" w:rsidR="00AE15C7" w:rsidRDefault="00AE15C7">
            <w:pPr>
              <w:widowControl w:val="0"/>
              <w:spacing w:line="240" w:lineRule="auto"/>
              <w:ind w:left="0" w:firstLine="0"/>
            </w:pPr>
          </w:p>
          <w:p w14:paraId="25B40DF3" w14:textId="77777777" w:rsidR="00AE15C7" w:rsidRDefault="00AE15C7">
            <w:pPr>
              <w:widowControl w:val="0"/>
              <w:spacing w:line="240" w:lineRule="auto"/>
              <w:ind w:left="0" w:firstLine="0"/>
            </w:pPr>
          </w:p>
          <w:p w14:paraId="0787F4A7" w14:textId="77777777" w:rsidR="00AE15C7" w:rsidRDefault="00AE15C7">
            <w:pPr>
              <w:widowControl w:val="0"/>
              <w:spacing w:line="240" w:lineRule="auto"/>
              <w:ind w:left="0" w:firstLine="0"/>
            </w:pPr>
          </w:p>
          <w:p w14:paraId="05C16830" w14:textId="77777777" w:rsidR="00AE15C7" w:rsidRDefault="00AE15C7">
            <w:pPr>
              <w:widowControl w:val="0"/>
              <w:spacing w:line="240" w:lineRule="auto"/>
              <w:ind w:left="0" w:firstLine="0"/>
            </w:pPr>
          </w:p>
          <w:p w14:paraId="67C6B1C8" w14:textId="77777777" w:rsidR="00AE15C7" w:rsidRDefault="00AE15C7">
            <w:pPr>
              <w:widowControl w:val="0"/>
              <w:spacing w:line="240" w:lineRule="auto"/>
              <w:ind w:left="0" w:firstLine="0"/>
            </w:pPr>
          </w:p>
          <w:p w14:paraId="4C9F3646" w14:textId="77777777" w:rsidR="00AE15C7" w:rsidRDefault="00AE15C7">
            <w:pPr>
              <w:widowControl w:val="0"/>
              <w:spacing w:line="240" w:lineRule="auto"/>
              <w:ind w:left="0" w:firstLine="0"/>
            </w:pPr>
          </w:p>
          <w:p w14:paraId="12F1F57F" w14:textId="77777777" w:rsidR="00AE15C7" w:rsidRDefault="00AE15C7">
            <w:pPr>
              <w:widowControl w:val="0"/>
              <w:spacing w:line="240" w:lineRule="auto"/>
              <w:ind w:left="0" w:firstLine="0"/>
            </w:pPr>
          </w:p>
          <w:p w14:paraId="6763C959" w14:textId="77777777" w:rsidR="00AE15C7" w:rsidRDefault="00AE15C7">
            <w:pPr>
              <w:widowControl w:val="0"/>
              <w:spacing w:line="240" w:lineRule="auto"/>
              <w:ind w:left="0" w:firstLine="0"/>
            </w:pPr>
          </w:p>
          <w:p w14:paraId="7A304EB8" w14:textId="77777777" w:rsidR="00AE15C7" w:rsidRDefault="00AE15C7">
            <w:pPr>
              <w:widowControl w:val="0"/>
              <w:spacing w:line="240" w:lineRule="auto"/>
              <w:ind w:left="0" w:firstLine="0"/>
            </w:pPr>
          </w:p>
          <w:p w14:paraId="2A48DE8F" w14:textId="77777777" w:rsidR="00AE15C7" w:rsidRDefault="00AE15C7">
            <w:pPr>
              <w:widowControl w:val="0"/>
              <w:spacing w:line="240" w:lineRule="auto"/>
              <w:ind w:left="0" w:firstLine="0"/>
            </w:pPr>
          </w:p>
          <w:p w14:paraId="488ED536" w14:textId="77777777" w:rsidR="00AE15C7" w:rsidRDefault="00AE15C7">
            <w:pPr>
              <w:widowControl w:val="0"/>
              <w:spacing w:line="240" w:lineRule="auto"/>
              <w:ind w:left="0" w:firstLine="0"/>
            </w:pPr>
          </w:p>
          <w:p w14:paraId="2A965A7A" w14:textId="77777777" w:rsidR="00AE15C7" w:rsidRDefault="00AE15C7">
            <w:pPr>
              <w:widowControl w:val="0"/>
              <w:spacing w:line="240" w:lineRule="auto"/>
              <w:ind w:left="0" w:firstLine="0"/>
            </w:pPr>
          </w:p>
          <w:p w14:paraId="6519B656" w14:textId="77777777" w:rsidR="00AE15C7" w:rsidRDefault="00AE15C7">
            <w:pPr>
              <w:widowControl w:val="0"/>
              <w:spacing w:line="240" w:lineRule="auto"/>
              <w:ind w:left="0" w:firstLine="0"/>
            </w:pPr>
          </w:p>
          <w:p w14:paraId="2674EE0A" w14:textId="77777777" w:rsidR="00AE15C7" w:rsidRDefault="00AE15C7">
            <w:pPr>
              <w:widowControl w:val="0"/>
              <w:spacing w:line="240" w:lineRule="auto"/>
              <w:ind w:left="0" w:firstLine="0"/>
            </w:pPr>
          </w:p>
          <w:p w14:paraId="6EDCC594" w14:textId="77777777" w:rsidR="00AE15C7" w:rsidRDefault="00AE15C7">
            <w:pPr>
              <w:widowControl w:val="0"/>
              <w:spacing w:line="240" w:lineRule="auto"/>
              <w:ind w:left="0" w:firstLine="0"/>
            </w:pPr>
          </w:p>
          <w:p w14:paraId="2694B7B4" w14:textId="77777777" w:rsidR="00AE15C7" w:rsidRDefault="00AE15C7">
            <w:pPr>
              <w:widowControl w:val="0"/>
              <w:spacing w:line="240" w:lineRule="auto"/>
              <w:ind w:left="0" w:firstLine="0"/>
            </w:pPr>
          </w:p>
          <w:p w14:paraId="32582E76" w14:textId="77777777" w:rsidR="00AE15C7" w:rsidRDefault="00AE15C7">
            <w:pPr>
              <w:widowControl w:val="0"/>
              <w:spacing w:line="240" w:lineRule="auto"/>
              <w:ind w:left="0" w:firstLine="0"/>
            </w:pPr>
          </w:p>
        </w:tc>
        <w:tc>
          <w:tcPr>
            <w:tcW w:w="3600" w:type="dxa"/>
            <w:tcBorders>
              <w:top w:val="nil"/>
              <w:left w:val="nil"/>
              <w:bottom w:val="nil"/>
              <w:right w:val="nil"/>
            </w:tcBorders>
            <w:tcMar>
              <w:top w:w="226" w:type="dxa"/>
              <w:left w:w="226" w:type="dxa"/>
              <w:bottom w:w="226" w:type="dxa"/>
              <w:right w:w="226" w:type="dxa"/>
            </w:tcMar>
          </w:tcPr>
          <w:p w14:paraId="7BFB35F0"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6F51268E" w14:textId="77777777" w:rsidR="00AE15C7" w:rsidRDefault="00AE15C7">
            <w:pPr>
              <w:widowControl w:val="0"/>
              <w:spacing w:line="240" w:lineRule="auto"/>
              <w:ind w:left="0" w:firstLine="0"/>
            </w:pPr>
          </w:p>
        </w:tc>
      </w:tr>
      <w:tr w:rsidR="00AE15C7" w14:paraId="15DE149D" w14:textId="77777777">
        <w:tc>
          <w:tcPr>
            <w:tcW w:w="1437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3464155C" w14:textId="77777777" w:rsidR="00AE15C7" w:rsidRDefault="00F54E8B">
            <w:pPr>
              <w:pStyle w:val="Heading2"/>
            </w:pPr>
            <w:bookmarkStart w:id="58" w:name="_fe9lnj4qz6wg" w:colFirst="0" w:colLast="0"/>
            <w:bookmarkEnd w:id="58"/>
            <w:r>
              <w:lastRenderedPageBreak/>
              <w:t>2.0.C. Relating Needs, Context, &amp; Standards</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7E942F0D" w14:textId="77777777" w:rsidR="00AE15C7" w:rsidRDefault="00AE15C7">
            <w:pPr>
              <w:widowControl w:val="0"/>
              <w:spacing w:line="240" w:lineRule="auto"/>
              <w:ind w:left="0" w:firstLine="0"/>
              <w:jc w:val="right"/>
            </w:pPr>
          </w:p>
        </w:tc>
      </w:tr>
      <w:tr w:rsidR="00AE15C7" w14:paraId="46EABDD2" w14:textId="77777777">
        <w:tc>
          <w:tcPr>
            <w:tcW w:w="3570" w:type="dxa"/>
            <w:tcBorders>
              <w:top w:val="nil"/>
              <w:left w:val="nil"/>
              <w:bottom w:val="nil"/>
              <w:right w:val="nil"/>
            </w:tcBorders>
            <w:shd w:val="clear" w:color="auto" w:fill="auto"/>
            <w:tcMar>
              <w:top w:w="226" w:type="dxa"/>
              <w:left w:w="226" w:type="dxa"/>
              <w:bottom w:w="226" w:type="dxa"/>
              <w:right w:w="226" w:type="dxa"/>
            </w:tcMar>
          </w:tcPr>
          <w:p w14:paraId="03C98D80" w14:textId="77777777" w:rsidR="00AE15C7" w:rsidRDefault="00F54E8B">
            <w:pPr>
              <w:widowControl w:val="0"/>
              <w:spacing w:line="240" w:lineRule="auto"/>
              <w:ind w:left="0" w:firstLine="0"/>
              <w:rPr>
                <w:b/>
                <w:color w:val="0B5394"/>
              </w:rPr>
            </w:pPr>
            <w:r>
              <w:rPr>
                <w:b/>
                <w:noProof/>
                <w:color w:val="0B5394"/>
              </w:rPr>
              <w:drawing>
                <wp:inline distT="114300" distB="114300" distL="114300" distR="114300" wp14:anchorId="2A86E053" wp14:editId="13588A6A">
                  <wp:extent cx="1981200" cy="1117600"/>
                  <wp:effectExtent l="0" t="0" r="0" b="0"/>
                  <wp:docPr id="29"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27" cstate="screen">
                            <a:extLst>
                              <a:ext uri="{28A0092B-C50C-407E-A947-70E740481C1C}">
                                <a14:useLocalDpi xmlns:a14="http://schemas.microsoft.com/office/drawing/2010/main"/>
                              </a:ext>
                            </a:extLst>
                          </a:blip>
                          <a:srcRect/>
                          <a:stretch>
                            <a:fillRect/>
                          </a:stretch>
                        </pic:blipFill>
                        <pic:spPr>
                          <a:xfrm>
                            <a:off x="0" y="0"/>
                            <a:ext cx="1981200" cy="1117600"/>
                          </a:xfrm>
                          <a:prstGeom prst="rect">
                            <a:avLst/>
                          </a:prstGeom>
                          <a:ln/>
                        </pic:spPr>
                      </pic:pic>
                    </a:graphicData>
                  </a:graphic>
                </wp:inline>
              </w:drawing>
            </w:r>
            <w:r>
              <w:rPr>
                <w:b/>
                <w:color w:val="0B5394"/>
              </w:rPr>
              <w:t xml:space="preserve"> How do Needs, Context, and Standards Relate?</w:t>
            </w:r>
          </w:p>
          <w:p w14:paraId="66461F65" w14:textId="77777777" w:rsidR="00AE15C7" w:rsidRDefault="00AE15C7">
            <w:pPr>
              <w:spacing w:line="240" w:lineRule="auto"/>
              <w:ind w:left="0" w:firstLine="0"/>
            </w:pPr>
          </w:p>
          <w:p w14:paraId="2B2F52DD" w14:textId="77777777" w:rsidR="00AE15C7" w:rsidRDefault="00AE15C7">
            <w:pPr>
              <w:spacing w:line="240" w:lineRule="auto"/>
              <w:ind w:left="0" w:firstLine="0"/>
            </w:pPr>
          </w:p>
        </w:tc>
        <w:tc>
          <w:tcPr>
            <w:tcW w:w="7200" w:type="dxa"/>
            <w:tcBorders>
              <w:top w:val="nil"/>
              <w:left w:val="nil"/>
              <w:bottom w:val="nil"/>
              <w:right w:val="nil"/>
            </w:tcBorders>
            <w:shd w:val="clear" w:color="auto" w:fill="EFEFEF"/>
            <w:tcMar>
              <w:top w:w="226" w:type="dxa"/>
              <w:left w:w="226" w:type="dxa"/>
              <w:bottom w:w="226" w:type="dxa"/>
              <w:right w:w="226" w:type="dxa"/>
            </w:tcMar>
          </w:tcPr>
          <w:p w14:paraId="518AB4B6" w14:textId="77777777" w:rsidR="00AE15C7" w:rsidRDefault="00F54E8B">
            <w:pPr>
              <w:widowControl w:val="0"/>
              <w:spacing w:line="240" w:lineRule="auto"/>
              <w:ind w:left="0" w:firstLine="0"/>
            </w:pPr>
            <w:r>
              <w:rPr>
                <w:b/>
                <w:color w:val="0B5394"/>
              </w:rPr>
              <w:t>Talking Points</w:t>
            </w:r>
          </w:p>
          <w:p w14:paraId="51438E72" w14:textId="77777777" w:rsidR="00AE15C7" w:rsidRDefault="00F54E8B">
            <w:pPr>
              <w:widowControl w:val="0"/>
              <w:spacing w:line="192" w:lineRule="auto"/>
              <w:ind w:left="0" w:firstLine="0"/>
            </w:pPr>
            <w:r>
              <w:t>How do needs and context relate to Sphere Standards?</w:t>
            </w:r>
          </w:p>
          <w:p w14:paraId="27BC8D92" w14:textId="77777777" w:rsidR="00AE15C7" w:rsidRDefault="00AE15C7">
            <w:pPr>
              <w:widowControl w:val="0"/>
              <w:spacing w:line="192" w:lineRule="auto"/>
              <w:ind w:left="0" w:firstLine="0"/>
            </w:pPr>
          </w:p>
          <w:p w14:paraId="078FF1EF" w14:textId="77777777" w:rsidR="00AE15C7" w:rsidRDefault="00F54E8B">
            <w:pPr>
              <w:widowControl w:val="0"/>
              <w:spacing w:line="192" w:lineRule="auto"/>
              <w:ind w:left="0" w:firstLine="0"/>
            </w:pPr>
            <w:r>
              <w:t>To design an effective humanitarian response programme in an urban context:</w:t>
            </w:r>
          </w:p>
          <w:p w14:paraId="384113C6" w14:textId="77777777" w:rsidR="00AE15C7" w:rsidRDefault="00F54E8B">
            <w:pPr>
              <w:widowControl w:val="0"/>
              <w:numPr>
                <w:ilvl w:val="0"/>
                <w:numId w:val="13"/>
              </w:numPr>
              <w:spacing w:line="192" w:lineRule="auto"/>
            </w:pPr>
            <w:r>
              <w:t xml:space="preserve">Identify assets/resources required to meet needs </w:t>
            </w:r>
            <w:r>
              <w:br/>
            </w:r>
            <w:r>
              <w:rPr>
                <w:rFonts w:ascii="Arial Unicode MS" w:eastAsia="Arial Unicode MS" w:hAnsi="Arial Unicode MS" w:cs="Arial Unicode MS"/>
                <w:b/>
              </w:rPr>
              <w:t xml:space="preserve">→ Conduct needs analysis through the people-centred </w:t>
            </w:r>
            <w:proofErr w:type="gramStart"/>
            <w:r>
              <w:rPr>
                <w:rFonts w:ascii="Arial Unicode MS" w:eastAsia="Arial Unicode MS" w:hAnsi="Arial Unicode MS" w:cs="Arial Unicode MS"/>
                <w:b/>
              </w:rPr>
              <w:t>approach</w:t>
            </w:r>
            <w:proofErr w:type="gramEnd"/>
          </w:p>
          <w:p w14:paraId="33A06461" w14:textId="77777777" w:rsidR="00AE15C7" w:rsidRDefault="00F54E8B">
            <w:pPr>
              <w:widowControl w:val="0"/>
              <w:numPr>
                <w:ilvl w:val="0"/>
                <w:numId w:val="13"/>
              </w:numPr>
              <w:spacing w:line="192" w:lineRule="auto"/>
            </w:pPr>
            <w:r>
              <w:t xml:space="preserve">Conceptualise the system providing resources and account for complexity associated with service delivery </w:t>
            </w:r>
            <w:r>
              <w:br/>
            </w:r>
            <w:r>
              <w:rPr>
                <w:rFonts w:ascii="Arial Unicode MS" w:eastAsia="Arial Unicode MS" w:hAnsi="Arial Unicode MS" w:cs="Arial Unicode MS"/>
                <w:b/>
              </w:rPr>
              <w:t xml:space="preserve">→ Conduct a context analysis through the systems </w:t>
            </w:r>
            <w:proofErr w:type="gramStart"/>
            <w:r>
              <w:rPr>
                <w:rFonts w:ascii="Arial Unicode MS" w:eastAsia="Arial Unicode MS" w:hAnsi="Arial Unicode MS" w:cs="Arial Unicode MS"/>
                <w:b/>
              </w:rPr>
              <w:t>approach</w:t>
            </w:r>
            <w:proofErr w:type="gramEnd"/>
          </w:p>
          <w:p w14:paraId="2B37A1B9" w14:textId="77777777" w:rsidR="00AE15C7" w:rsidRDefault="00F54E8B">
            <w:pPr>
              <w:widowControl w:val="0"/>
              <w:numPr>
                <w:ilvl w:val="0"/>
                <w:numId w:val="13"/>
              </w:numPr>
              <w:spacing w:line="192" w:lineRule="auto"/>
            </w:pPr>
            <w:r>
              <w:t>Ensure needs are met</w:t>
            </w:r>
            <w:r>
              <w:br/>
            </w:r>
            <w:r>
              <w:rPr>
                <w:rFonts w:ascii="Arial Unicode MS" w:eastAsia="Arial Unicode MS" w:hAnsi="Arial Unicode MS" w:cs="Arial Unicode MS"/>
                <w:b/>
              </w:rPr>
              <w:t>→ Apply Standards (Sphere Standards)</w:t>
            </w:r>
          </w:p>
          <w:p w14:paraId="104410CC" w14:textId="77777777" w:rsidR="00AE15C7" w:rsidRDefault="00AE15C7">
            <w:pPr>
              <w:widowControl w:val="0"/>
              <w:spacing w:line="192" w:lineRule="auto"/>
              <w:ind w:firstLine="720"/>
              <w:rPr>
                <w:b/>
              </w:rPr>
            </w:pPr>
          </w:p>
          <w:p w14:paraId="1E452CBE" w14:textId="77777777" w:rsidR="00AE15C7" w:rsidRDefault="00F54E8B">
            <w:pPr>
              <w:spacing w:after="200" w:line="240" w:lineRule="auto"/>
              <w:ind w:left="0" w:firstLine="0"/>
            </w:pPr>
            <w:r>
              <w:t xml:space="preserve">In this Module, we will focus on understanding how we can meet needs in an urban context, specifically looking at the use of standards for service delivery. </w:t>
            </w:r>
          </w:p>
          <w:p w14:paraId="5ED22533" w14:textId="77777777" w:rsidR="00AE15C7" w:rsidRDefault="00F54E8B">
            <w:pPr>
              <w:spacing w:after="200" w:line="240" w:lineRule="auto"/>
              <w:ind w:left="0" w:firstLine="0"/>
            </w:pPr>
            <w:r>
              <w:t>The standards we focus on in this training are the Sphere Standards.</w:t>
            </w:r>
          </w:p>
          <w:p w14:paraId="3EEA0DDD" w14:textId="77777777" w:rsidR="00AE15C7" w:rsidRDefault="00AE15C7">
            <w:pPr>
              <w:spacing w:after="200" w:line="240" w:lineRule="auto"/>
              <w:ind w:left="0" w:firstLine="0"/>
            </w:pPr>
          </w:p>
          <w:p w14:paraId="3422A630" w14:textId="77777777" w:rsidR="00AE15C7" w:rsidRDefault="00AE15C7">
            <w:pPr>
              <w:spacing w:after="200" w:line="240" w:lineRule="auto"/>
              <w:ind w:left="0" w:firstLine="0"/>
            </w:pPr>
          </w:p>
          <w:p w14:paraId="304E3D2E" w14:textId="77777777" w:rsidR="00AE15C7" w:rsidRDefault="00AE15C7">
            <w:pPr>
              <w:spacing w:after="200" w:line="240" w:lineRule="auto"/>
              <w:ind w:left="0" w:firstLine="0"/>
            </w:pPr>
          </w:p>
          <w:p w14:paraId="448DDAF6" w14:textId="77777777" w:rsidR="00AE15C7" w:rsidRDefault="00AE15C7">
            <w:pPr>
              <w:spacing w:after="200" w:line="240" w:lineRule="auto"/>
              <w:ind w:left="0" w:firstLine="0"/>
            </w:pPr>
          </w:p>
        </w:tc>
        <w:tc>
          <w:tcPr>
            <w:tcW w:w="3600" w:type="dxa"/>
            <w:tcBorders>
              <w:top w:val="nil"/>
              <w:left w:val="nil"/>
              <w:bottom w:val="nil"/>
              <w:right w:val="nil"/>
            </w:tcBorders>
            <w:shd w:val="clear" w:color="auto" w:fill="auto"/>
            <w:tcMar>
              <w:top w:w="226" w:type="dxa"/>
              <w:left w:w="226" w:type="dxa"/>
              <w:bottom w:w="226" w:type="dxa"/>
              <w:right w:w="226" w:type="dxa"/>
            </w:tcMar>
          </w:tcPr>
          <w:p w14:paraId="1115F3A0" w14:textId="77777777" w:rsidR="00AE15C7" w:rsidRDefault="00AE15C7">
            <w:pPr>
              <w:widowControl w:val="0"/>
              <w:spacing w:line="240" w:lineRule="auto"/>
              <w:ind w:left="0" w:firstLine="0"/>
            </w:pPr>
          </w:p>
          <w:p w14:paraId="122FF5F4" w14:textId="77777777" w:rsidR="00AE15C7" w:rsidRDefault="00AE15C7">
            <w:pPr>
              <w:widowControl w:val="0"/>
              <w:spacing w:line="240" w:lineRule="auto"/>
              <w:ind w:left="0" w:firstLine="0"/>
              <w:rPr>
                <w:b/>
              </w:rPr>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54FB474A" w14:textId="77777777" w:rsidR="00AE15C7" w:rsidRDefault="00AE15C7">
            <w:pPr>
              <w:widowControl w:val="0"/>
              <w:spacing w:line="240" w:lineRule="auto"/>
              <w:ind w:left="0" w:firstLine="0"/>
            </w:pPr>
          </w:p>
        </w:tc>
      </w:tr>
      <w:tr w:rsidR="00AE15C7" w14:paraId="5D3F33E4" w14:textId="77777777">
        <w:tc>
          <w:tcPr>
            <w:tcW w:w="14370" w:type="dxa"/>
            <w:gridSpan w:val="3"/>
            <w:tcBorders>
              <w:top w:val="nil"/>
              <w:left w:val="nil"/>
              <w:bottom w:val="nil"/>
              <w:right w:val="nil"/>
            </w:tcBorders>
            <w:shd w:val="clear" w:color="auto" w:fill="6FA8DC"/>
            <w:tcMar>
              <w:top w:w="226" w:type="dxa"/>
              <w:left w:w="226" w:type="dxa"/>
              <w:bottom w:w="226" w:type="dxa"/>
              <w:right w:w="226" w:type="dxa"/>
            </w:tcMar>
            <w:vAlign w:val="center"/>
          </w:tcPr>
          <w:p w14:paraId="3680F642" w14:textId="77777777" w:rsidR="00AE15C7" w:rsidRDefault="00F54E8B">
            <w:pPr>
              <w:pStyle w:val="Heading2"/>
            </w:pPr>
            <w:bookmarkStart w:id="59" w:name="_i7ho96c4cl8l" w:colFirst="0" w:colLast="0"/>
            <w:bookmarkEnd w:id="59"/>
            <w:r>
              <w:lastRenderedPageBreak/>
              <w:t>2.0.D. Learning Objectives for Module 2</w:t>
            </w: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0C741B12" w14:textId="77777777" w:rsidR="00AE15C7" w:rsidRDefault="00AE15C7">
            <w:pPr>
              <w:widowControl w:val="0"/>
              <w:spacing w:line="240" w:lineRule="auto"/>
              <w:ind w:left="0" w:firstLine="0"/>
              <w:jc w:val="right"/>
            </w:pPr>
          </w:p>
        </w:tc>
      </w:tr>
      <w:tr w:rsidR="00AE15C7" w14:paraId="647904F8" w14:textId="77777777">
        <w:tc>
          <w:tcPr>
            <w:tcW w:w="3570" w:type="dxa"/>
            <w:tcBorders>
              <w:top w:val="nil"/>
              <w:left w:val="nil"/>
              <w:bottom w:val="nil"/>
              <w:right w:val="nil"/>
            </w:tcBorders>
            <w:shd w:val="clear" w:color="auto" w:fill="auto"/>
            <w:tcMar>
              <w:top w:w="226" w:type="dxa"/>
              <w:left w:w="226" w:type="dxa"/>
              <w:bottom w:w="226" w:type="dxa"/>
              <w:right w:w="226" w:type="dxa"/>
            </w:tcMar>
          </w:tcPr>
          <w:p w14:paraId="5CB68E10" w14:textId="77777777" w:rsidR="00AE15C7" w:rsidRDefault="00F54E8B">
            <w:pPr>
              <w:spacing w:line="240" w:lineRule="auto"/>
              <w:ind w:left="0" w:firstLine="0"/>
              <w:rPr>
                <w:b/>
                <w:color w:val="0B5394"/>
              </w:rPr>
            </w:pPr>
            <w:r>
              <w:rPr>
                <w:b/>
                <w:noProof/>
                <w:color w:val="0B5394"/>
              </w:rPr>
              <w:drawing>
                <wp:inline distT="114300" distB="114300" distL="114300" distR="114300" wp14:anchorId="46C2AD75" wp14:editId="35853264">
                  <wp:extent cx="1981200" cy="1117600"/>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8" cstate="screen">
                            <a:extLst>
                              <a:ext uri="{28A0092B-C50C-407E-A947-70E740481C1C}">
                                <a14:useLocalDpi xmlns:a14="http://schemas.microsoft.com/office/drawing/2010/main"/>
                              </a:ext>
                            </a:extLst>
                          </a:blip>
                          <a:srcRect/>
                          <a:stretch>
                            <a:fillRect/>
                          </a:stretch>
                        </pic:blipFill>
                        <pic:spPr>
                          <a:xfrm>
                            <a:off x="0" y="0"/>
                            <a:ext cx="1981200" cy="1117600"/>
                          </a:xfrm>
                          <a:prstGeom prst="rect">
                            <a:avLst/>
                          </a:prstGeom>
                          <a:ln/>
                        </pic:spPr>
                      </pic:pic>
                    </a:graphicData>
                  </a:graphic>
                </wp:inline>
              </w:drawing>
            </w:r>
          </w:p>
          <w:p w14:paraId="6274ECA7" w14:textId="77777777" w:rsidR="00AE15C7" w:rsidRDefault="00F54E8B">
            <w:pPr>
              <w:spacing w:line="240" w:lineRule="auto"/>
              <w:ind w:left="0" w:firstLine="0"/>
              <w:rPr>
                <w:b/>
                <w:color w:val="0B5394"/>
              </w:rPr>
            </w:pPr>
            <w:r>
              <w:rPr>
                <w:b/>
                <w:color w:val="0B5394"/>
              </w:rPr>
              <w:t>Learning Objectives</w:t>
            </w:r>
          </w:p>
          <w:p w14:paraId="3AA7B1A3" w14:textId="77777777" w:rsidR="00AE15C7" w:rsidRDefault="00AE15C7">
            <w:pPr>
              <w:spacing w:line="240" w:lineRule="auto"/>
              <w:ind w:left="0" w:firstLine="0"/>
              <w:rPr>
                <w:color w:val="6AA84F"/>
              </w:rPr>
            </w:pPr>
          </w:p>
        </w:tc>
        <w:tc>
          <w:tcPr>
            <w:tcW w:w="7200" w:type="dxa"/>
            <w:tcBorders>
              <w:top w:val="nil"/>
              <w:left w:val="nil"/>
              <w:bottom w:val="nil"/>
              <w:right w:val="nil"/>
            </w:tcBorders>
            <w:shd w:val="clear" w:color="auto" w:fill="EFEFEF"/>
            <w:tcMar>
              <w:top w:w="226" w:type="dxa"/>
              <w:left w:w="226" w:type="dxa"/>
              <w:bottom w:w="226" w:type="dxa"/>
              <w:right w:w="226" w:type="dxa"/>
            </w:tcMar>
          </w:tcPr>
          <w:p w14:paraId="4E56946E" w14:textId="77777777" w:rsidR="00AE15C7" w:rsidRDefault="00F54E8B">
            <w:pPr>
              <w:widowControl w:val="0"/>
              <w:spacing w:line="240" w:lineRule="auto"/>
              <w:ind w:left="0" w:firstLine="0"/>
            </w:pPr>
            <w:r>
              <w:rPr>
                <w:b/>
                <w:color w:val="0B5394"/>
              </w:rPr>
              <w:t>Talking Points</w:t>
            </w:r>
          </w:p>
          <w:p w14:paraId="6A890E1C" w14:textId="77777777" w:rsidR="00AE15C7" w:rsidRDefault="00F54E8B">
            <w:pPr>
              <w:widowControl w:val="0"/>
              <w:spacing w:line="240" w:lineRule="auto"/>
              <w:ind w:left="0" w:firstLine="0"/>
              <w:rPr>
                <w:b/>
                <w:color w:val="3D85C6"/>
              </w:rPr>
            </w:pPr>
            <w:r>
              <w:t>To understand more about why and how applying the Sphere Standards is complex, as well as how to use the standards in urban contexts, this module will address the following learning objectives.</w:t>
            </w:r>
          </w:p>
        </w:tc>
        <w:tc>
          <w:tcPr>
            <w:tcW w:w="3600" w:type="dxa"/>
            <w:tcBorders>
              <w:top w:val="nil"/>
              <w:left w:val="nil"/>
              <w:bottom w:val="nil"/>
              <w:right w:val="nil"/>
            </w:tcBorders>
            <w:shd w:val="clear" w:color="auto" w:fill="auto"/>
            <w:tcMar>
              <w:top w:w="226" w:type="dxa"/>
              <w:left w:w="226" w:type="dxa"/>
              <w:bottom w:w="226" w:type="dxa"/>
              <w:right w:w="226" w:type="dxa"/>
            </w:tcMar>
          </w:tcPr>
          <w:p w14:paraId="26EF3352"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4190A0E3" w14:textId="77777777" w:rsidR="00AE15C7" w:rsidRDefault="00AE15C7">
            <w:pPr>
              <w:widowControl w:val="0"/>
              <w:ind w:left="0" w:firstLine="0"/>
            </w:pPr>
          </w:p>
        </w:tc>
      </w:tr>
      <w:tr w:rsidR="00AE15C7" w14:paraId="0EB1EDE4" w14:textId="77777777">
        <w:tc>
          <w:tcPr>
            <w:tcW w:w="3570" w:type="dxa"/>
            <w:tcBorders>
              <w:top w:val="nil"/>
              <w:left w:val="nil"/>
              <w:bottom w:val="nil"/>
              <w:right w:val="nil"/>
            </w:tcBorders>
            <w:shd w:val="clear" w:color="auto" w:fill="6FA8DC"/>
            <w:tcMar>
              <w:top w:w="226" w:type="dxa"/>
              <w:left w:w="226" w:type="dxa"/>
              <w:bottom w:w="226" w:type="dxa"/>
              <w:right w:w="226" w:type="dxa"/>
            </w:tcMar>
            <w:vAlign w:val="center"/>
          </w:tcPr>
          <w:p w14:paraId="11C09C80" w14:textId="77777777" w:rsidR="00AE15C7" w:rsidRDefault="00F54E8B">
            <w:pPr>
              <w:pStyle w:val="Heading2"/>
            </w:pPr>
            <w:bookmarkStart w:id="60" w:name="_wuhmbzspcmna" w:colFirst="0" w:colLast="0"/>
            <w:bookmarkEnd w:id="60"/>
            <w:r>
              <w:t>2.0.E. Module Overview</w:t>
            </w:r>
          </w:p>
        </w:tc>
        <w:tc>
          <w:tcPr>
            <w:tcW w:w="7200" w:type="dxa"/>
            <w:tcBorders>
              <w:top w:val="nil"/>
              <w:left w:val="nil"/>
              <w:bottom w:val="nil"/>
              <w:right w:val="nil"/>
            </w:tcBorders>
            <w:shd w:val="clear" w:color="auto" w:fill="6FA8DC"/>
            <w:tcMar>
              <w:top w:w="226" w:type="dxa"/>
              <w:left w:w="226" w:type="dxa"/>
              <w:bottom w:w="226" w:type="dxa"/>
              <w:right w:w="226" w:type="dxa"/>
            </w:tcMar>
            <w:vAlign w:val="center"/>
          </w:tcPr>
          <w:p w14:paraId="25409E63" w14:textId="77777777" w:rsidR="00AE15C7" w:rsidRDefault="00AE15C7">
            <w:pPr>
              <w:widowControl w:val="0"/>
              <w:spacing w:line="240" w:lineRule="auto"/>
              <w:ind w:left="0" w:firstLine="0"/>
              <w:rPr>
                <w:b/>
                <w:color w:val="3D85C6"/>
              </w:rPr>
            </w:pP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3B09052C"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6FA8DC"/>
            <w:tcMar>
              <w:top w:w="226" w:type="dxa"/>
              <w:left w:w="226" w:type="dxa"/>
              <w:bottom w:w="226" w:type="dxa"/>
              <w:right w:w="226" w:type="dxa"/>
            </w:tcMar>
            <w:vAlign w:val="center"/>
          </w:tcPr>
          <w:p w14:paraId="64182E37" w14:textId="77777777" w:rsidR="00AE15C7" w:rsidRDefault="00AE15C7">
            <w:pPr>
              <w:widowControl w:val="0"/>
              <w:spacing w:line="240" w:lineRule="auto"/>
              <w:ind w:left="0" w:firstLine="0"/>
            </w:pPr>
          </w:p>
        </w:tc>
      </w:tr>
      <w:tr w:rsidR="00AE15C7" w14:paraId="75E5F9FE" w14:textId="77777777">
        <w:tc>
          <w:tcPr>
            <w:tcW w:w="3570" w:type="dxa"/>
            <w:tcBorders>
              <w:top w:val="nil"/>
              <w:left w:val="nil"/>
              <w:bottom w:val="nil"/>
              <w:right w:val="nil"/>
            </w:tcBorders>
            <w:shd w:val="clear" w:color="auto" w:fill="auto"/>
            <w:tcMar>
              <w:top w:w="226" w:type="dxa"/>
              <w:left w:w="226" w:type="dxa"/>
              <w:bottom w:w="226" w:type="dxa"/>
              <w:right w:w="226" w:type="dxa"/>
            </w:tcMar>
          </w:tcPr>
          <w:p w14:paraId="5B000B9C" w14:textId="77777777" w:rsidR="00AE15C7" w:rsidRDefault="00F54E8B">
            <w:pPr>
              <w:spacing w:line="240" w:lineRule="auto"/>
              <w:ind w:left="0" w:firstLine="0"/>
              <w:rPr>
                <w:b/>
                <w:color w:val="0B5394"/>
              </w:rPr>
            </w:pPr>
            <w:r>
              <w:rPr>
                <w:b/>
                <w:noProof/>
                <w:color w:val="0B5394"/>
              </w:rPr>
              <w:drawing>
                <wp:inline distT="114300" distB="114300" distL="114300" distR="114300" wp14:anchorId="51EAF00F" wp14:editId="3D083F19">
                  <wp:extent cx="1981200" cy="1117600"/>
                  <wp:effectExtent l="0" t="0" r="0" b="0"/>
                  <wp:docPr id="50" name="image58.png"/>
                  <wp:cNvGraphicFramePr/>
                  <a:graphic xmlns:a="http://schemas.openxmlformats.org/drawingml/2006/main">
                    <a:graphicData uri="http://schemas.openxmlformats.org/drawingml/2006/picture">
                      <pic:pic xmlns:pic="http://schemas.openxmlformats.org/drawingml/2006/picture">
                        <pic:nvPicPr>
                          <pic:cNvPr id="0" name="image58.png"/>
                          <pic:cNvPicPr preferRelativeResize="0"/>
                        </pic:nvPicPr>
                        <pic:blipFill>
                          <a:blip r:embed="rId129" cstate="screen">
                            <a:extLst>
                              <a:ext uri="{28A0092B-C50C-407E-A947-70E740481C1C}">
                                <a14:useLocalDpi xmlns:a14="http://schemas.microsoft.com/office/drawing/2010/main"/>
                              </a:ext>
                            </a:extLst>
                          </a:blip>
                          <a:srcRect/>
                          <a:stretch>
                            <a:fillRect/>
                          </a:stretch>
                        </pic:blipFill>
                        <pic:spPr>
                          <a:xfrm>
                            <a:off x="0" y="0"/>
                            <a:ext cx="1981200" cy="1117600"/>
                          </a:xfrm>
                          <a:prstGeom prst="rect">
                            <a:avLst/>
                          </a:prstGeom>
                          <a:ln/>
                        </pic:spPr>
                      </pic:pic>
                    </a:graphicData>
                  </a:graphic>
                </wp:inline>
              </w:drawing>
            </w:r>
          </w:p>
          <w:p w14:paraId="2BCA39F6" w14:textId="77777777" w:rsidR="00AE15C7" w:rsidRDefault="00F54E8B">
            <w:pPr>
              <w:spacing w:line="240" w:lineRule="auto"/>
              <w:ind w:left="0" w:firstLine="0"/>
              <w:rPr>
                <w:color w:val="3D85C6"/>
              </w:rPr>
            </w:pPr>
            <w:r>
              <w:rPr>
                <w:b/>
                <w:color w:val="0B5394"/>
              </w:rPr>
              <w:t>Overview of Module 2</w:t>
            </w:r>
          </w:p>
        </w:tc>
        <w:tc>
          <w:tcPr>
            <w:tcW w:w="7200" w:type="dxa"/>
            <w:tcBorders>
              <w:top w:val="nil"/>
              <w:left w:val="nil"/>
              <w:bottom w:val="nil"/>
              <w:right w:val="nil"/>
            </w:tcBorders>
            <w:shd w:val="clear" w:color="auto" w:fill="EFEFEF"/>
            <w:tcMar>
              <w:top w:w="226" w:type="dxa"/>
              <w:left w:w="226" w:type="dxa"/>
              <w:bottom w:w="226" w:type="dxa"/>
              <w:right w:w="226" w:type="dxa"/>
            </w:tcMar>
          </w:tcPr>
          <w:p w14:paraId="081E677D" w14:textId="77777777" w:rsidR="00AE15C7" w:rsidRDefault="00F54E8B">
            <w:pPr>
              <w:widowControl w:val="0"/>
              <w:spacing w:line="240" w:lineRule="auto"/>
              <w:ind w:left="0" w:firstLine="0"/>
              <w:rPr>
                <w:b/>
                <w:color w:val="3D85C6"/>
              </w:rPr>
            </w:pPr>
            <w:r>
              <w:rPr>
                <w:b/>
                <w:color w:val="0B5394"/>
              </w:rPr>
              <w:t>Talking Points</w:t>
            </w:r>
          </w:p>
          <w:p w14:paraId="1174E714" w14:textId="77777777" w:rsidR="00AE15C7" w:rsidRDefault="00F54E8B">
            <w:pPr>
              <w:widowControl w:val="0"/>
              <w:spacing w:line="240" w:lineRule="auto"/>
              <w:ind w:left="0" w:firstLine="0"/>
            </w:pPr>
            <w:r>
              <w:t>Provide an overview of topics covered in Module 2.</w:t>
            </w:r>
          </w:p>
          <w:p w14:paraId="4CD19460" w14:textId="77777777" w:rsidR="00AE15C7" w:rsidRDefault="00AE15C7">
            <w:pPr>
              <w:widowControl w:val="0"/>
              <w:spacing w:line="240" w:lineRule="auto"/>
              <w:ind w:left="0" w:firstLine="0"/>
            </w:pPr>
          </w:p>
          <w:p w14:paraId="1F3603DD" w14:textId="77777777" w:rsidR="00AE15C7" w:rsidRDefault="00AE15C7">
            <w:pPr>
              <w:widowControl w:val="0"/>
              <w:spacing w:line="240" w:lineRule="auto"/>
              <w:ind w:left="0" w:firstLine="0"/>
            </w:pPr>
          </w:p>
          <w:p w14:paraId="763EF8B8" w14:textId="77777777" w:rsidR="00AE15C7" w:rsidRDefault="00AE15C7">
            <w:pPr>
              <w:widowControl w:val="0"/>
              <w:spacing w:line="240" w:lineRule="auto"/>
              <w:ind w:left="0" w:firstLine="0"/>
            </w:pPr>
          </w:p>
          <w:p w14:paraId="68D896F7" w14:textId="77777777" w:rsidR="00AE15C7" w:rsidRDefault="00AE15C7">
            <w:pPr>
              <w:widowControl w:val="0"/>
              <w:spacing w:line="240" w:lineRule="auto"/>
              <w:ind w:left="0" w:firstLine="0"/>
            </w:pPr>
          </w:p>
          <w:p w14:paraId="58245FC4" w14:textId="77777777" w:rsidR="00AE15C7" w:rsidRDefault="00AE15C7">
            <w:pPr>
              <w:widowControl w:val="0"/>
              <w:spacing w:line="240" w:lineRule="auto"/>
              <w:ind w:left="0" w:firstLine="0"/>
            </w:pPr>
          </w:p>
          <w:p w14:paraId="067ABA79" w14:textId="77777777" w:rsidR="00AE15C7" w:rsidRDefault="00AE15C7">
            <w:pPr>
              <w:widowControl w:val="0"/>
              <w:spacing w:line="240" w:lineRule="auto"/>
              <w:ind w:left="0" w:firstLine="0"/>
            </w:pPr>
          </w:p>
          <w:p w14:paraId="2D506663" w14:textId="77777777" w:rsidR="00AE15C7" w:rsidRDefault="00AE15C7">
            <w:pPr>
              <w:widowControl w:val="0"/>
              <w:spacing w:line="240" w:lineRule="auto"/>
              <w:ind w:left="0" w:firstLine="0"/>
            </w:pPr>
          </w:p>
          <w:p w14:paraId="0074A0D0" w14:textId="77777777" w:rsidR="00AE15C7" w:rsidRDefault="00AE15C7">
            <w:pPr>
              <w:widowControl w:val="0"/>
              <w:spacing w:line="240" w:lineRule="auto"/>
              <w:ind w:left="0" w:firstLine="0"/>
            </w:pPr>
          </w:p>
          <w:p w14:paraId="1549EB8F" w14:textId="77777777" w:rsidR="00AE15C7" w:rsidRDefault="00AE15C7">
            <w:pPr>
              <w:widowControl w:val="0"/>
              <w:spacing w:line="240" w:lineRule="auto"/>
              <w:ind w:left="0" w:firstLine="0"/>
            </w:pPr>
          </w:p>
          <w:p w14:paraId="4FDE95EE" w14:textId="77777777" w:rsidR="00AE15C7" w:rsidRDefault="00AE15C7">
            <w:pPr>
              <w:widowControl w:val="0"/>
              <w:spacing w:line="240" w:lineRule="auto"/>
              <w:ind w:left="0" w:firstLine="0"/>
            </w:pPr>
          </w:p>
          <w:p w14:paraId="292AADA8" w14:textId="77777777" w:rsidR="00AE15C7" w:rsidRDefault="00AE15C7">
            <w:pPr>
              <w:widowControl w:val="0"/>
              <w:spacing w:line="240" w:lineRule="auto"/>
              <w:ind w:left="0" w:firstLine="0"/>
            </w:pPr>
          </w:p>
          <w:p w14:paraId="6554CE43" w14:textId="77777777" w:rsidR="00AE15C7" w:rsidRDefault="00AE15C7">
            <w:pPr>
              <w:widowControl w:val="0"/>
              <w:spacing w:line="240" w:lineRule="auto"/>
              <w:ind w:left="0" w:firstLine="0"/>
            </w:pPr>
          </w:p>
          <w:p w14:paraId="0179BE14" w14:textId="77777777" w:rsidR="00AE15C7" w:rsidRDefault="00AE15C7">
            <w:pPr>
              <w:widowControl w:val="0"/>
              <w:spacing w:line="240" w:lineRule="auto"/>
              <w:ind w:left="0" w:firstLine="0"/>
            </w:pPr>
          </w:p>
          <w:p w14:paraId="367DC1A9" w14:textId="77777777" w:rsidR="00AE15C7" w:rsidRDefault="00AE15C7">
            <w:pPr>
              <w:widowControl w:val="0"/>
              <w:spacing w:line="240" w:lineRule="auto"/>
              <w:ind w:left="0" w:firstLine="0"/>
            </w:pPr>
          </w:p>
          <w:p w14:paraId="117B334F"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auto"/>
            <w:tcMar>
              <w:top w:w="226" w:type="dxa"/>
              <w:left w:w="226" w:type="dxa"/>
              <w:bottom w:w="226" w:type="dxa"/>
              <w:right w:w="226" w:type="dxa"/>
            </w:tcMar>
          </w:tcPr>
          <w:p w14:paraId="3E6C2482" w14:textId="77777777" w:rsidR="00AE15C7" w:rsidRDefault="00AE15C7">
            <w:pPr>
              <w:widowControl w:val="0"/>
              <w:spacing w:line="240" w:lineRule="auto"/>
              <w:ind w:left="0" w:firstLine="0"/>
            </w:pPr>
          </w:p>
        </w:tc>
        <w:tc>
          <w:tcPr>
            <w:tcW w:w="3600" w:type="dxa"/>
            <w:tcBorders>
              <w:top w:val="nil"/>
              <w:left w:val="nil"/>
              <w:bottom w:val="nil"/>
              <w:right w:val="nil"/>
            </w:tcBorders>
            <w:shd w:val="clear" w:color="auto" w:fill="EFEFEF"/>
            <w:tcMar>
              <w:top w:w="226" w:type="dxa"/>
              <w:left w:w="226" w:type="dxa"/>
              <w:bottom w:w="226" w:type="dxa"/>
              <w:right w:w="226" w:type="dxa"/>
            </w:tcMar>
          </w:tcPr>
          <w:p w14:paraId="55C15BA7" w14:textId="77777777" w:rsidR="00AE15C7" w:rsidRDefault="00AE15C7">
            <w:pPr>
              <w:widowControl w:val="0"/>
              <w:ind w:left="0" w:firstLine="0"/>
            </w:pPr>
          </w:p>
        </w:tc>
      </w:tr>
      <w:tr w:rsidR="00AE15C7" w14:paraId="33B07CCA" w14:textId="77777777">
        <w:tc>
          <w:tcPr>
            <w:tcW w:w="17970" w:type="dxa"/>
            <w:gridSpan w:val="4"/>
            <w:tcBorders>
              <w:top w:val="nil"/>
              <w:left w:val="nil"/>
              <w:bottom w:val="nil"/>
              <w:right w:val="nil"/>
            </w:tcBorders>
            <w:shd w:val="clear" w:color="auto" w:fill="999999"/>
            <w:tcMar>
              <w:top w:w="226" w:type="dxa"/>
              <w:left w:w="226" w:type="dxa"/>
              <w:bottom w:w="226" w:type="dxa"/>
              <w:right w:w="226" w:type="dxa"/>
            </w:tcMar>
            <w:vAlign w:val="center"/>
          </w:tcPr>
          <w:p w14:paraId="12B48DCC" w14:textId="77777777" w:rsidR="00AE15C7" w:rsidRDefault="00F54E8B">
            <w:pPr>
              <w:pStyle w:val="Heading2"/>
            </w:pPr>
            <w:bookmarkStart w:id="61" w:name="_o94opl3xv78p" w:colFirst="0" w:colLast="0"/>
            <w:bookmarkEnd w:id="61"/>
            <w:r>
              <w:lastRenderedPageBreak/>
              <w:t>2.0.F. Additional Reading</w:t>
            </w:r>
          </w:p>
        </w:tc>
      </w:tr>
      <w:tr w:rsidR="00AE15C7" w14:paraId="20CC0883" w14:textId="77777777">
        <w:tc>
          <w:tcPr>
            <w:tcW w:w="17970" w:type="dxa"/>
            <w:gridSpan w:val="4"/>
            <w:tcBorders>
              <w:top w:val="nil"/>
              <w:left w:val="nil"/>
              <w:bottom w:val="nil"/>
              <w:right w:val="nil"/>
            </w:tcBorders>
            <w:shd w:val="clear" w:color="auto" w:fill="D9D9D9"/>
            <w:tcMar>
              <w:top w:w="226" w:type="dxa"/>
              <w:left w:w="226" w:type="dxa"/>
              <w:bottom w:w="226" w:type="dxa"/>
              <w:right w:w="226" w:type="dxa"/>
            </w:tcMar>
          </w:tcPr>
          <w:p w14:paraId="14B01545" w14:textId="77777777" w:rsidR="00AE15C7" w:rsidRDefault="00F54E8B">
            <w:pPr>
              <w:numPr>
                <w:ilvl w:val="0"/>
                <w:numId w:val="27"/>
              </w:numPr>
              <w:spacing w:line="240" w:lineRule="auto"/>
            </w:pPr>
            <w:r>
              <w:t xml:space="preserve">Sphere. (2016). Using the Sphere Standards in Urban Settings - Part 1. </w:t>
            </w:r>
            <w:hyperlink r:id="rId130">
              <w:r>
                <w:rPr>
                  <w:color w:val="1155CC"/>
                  <w:u w:val="single"/>
                </w:rPr>
                <w:t>https://www.spherestandards.org/resources/using-the-sphere-standards-in-urban-settings/</w:t>
              </w:r>
            </w:hyperlink>
            <w:r>
              <w:t>.</w:t>
            </w:r>
          </w:p>
          <w:p w14:paraId="422CC146" w14:textId="77777777" w:rsidR="00AE15C7" w:rsidRDefault="00F54E8B">
            <w:pPr>
              <w:numPr>
                <w:ilvl w:val="0"/>
                <w:numId w:val="27"/>
              </w:numPr>
              <w:spacing w:line="240" w:lineRule="auto"/>
            </w:pPr>
            <w:r>
              <w:t>Sphere. (2020). Defying the myth: Why Sphere Standards are also applicable in urban settings.</w:t>
            </w:r>
            <w:hyperlink r:id="rId131">
              <w:r>
                <w:rPr>
                  <w:color w:val="1155CC"/>
                  <w:u w:val="single"/>
                </w:rPr>
                <w:t xml:space="preserve"> https://spherestandards.org/event/sphere-standards-urban-settings-webinar/</w:t>
              </w:r>
            </w:hyperlink>
            <w:r>
              <w:t>.</w:t>
            </w:r>
          </w:p>
          <w:p w14:paraId="49FF5FAA" w14:textId="77777777" w:rsidR="00AE15C7" w:rsidRDefault="00F54E8B">
            <w:pPr>
              <w:numPr>
                <w:ilvl w:val="0"/>
                <w:numId w:val="27"/>
              </w:numPr>
              <w:spacing w:line="240" w:lineRule="auto"/>
            </w:pPr>
            <w:r>
              <w:t xml:space="preserve">Sphere. (2020). Using the Sphere Standards in Urban Settings - Part 2. </w:t>
            </w:r>
            <w:hyperlink r:id="rId132">
              <w:r>
                <w:rPr>
                  <w:color w:val="1155CC"/>
                  <w:u w:val="single"/>
                </w:rPr>
                <w:t>https://spherestandards.org/resources/unpacked-guide-urban-settings-2020/</w:t>
              </w:r>
            </w:hyperlink>
            <w:r>
              <w:t>.</w:t>
            </w:r>
          </w:p>
          <w:p w14:paraId="6505D04D" w14:textId="77777777" w:rsidR="00AE15C7" w:rsidRDefault="00F54E8B">
            <w:pPr>
              <w:numPr>
                <w:ilvl w:val="0"/>
                <w:numId w:val="27"/>
              </w:numPr>
              <w:spacing w:line="240" w:lineRule="auto"/>
            </w:pPr>
            <w:r>
              <w:t>German Red Cross. (2019).</w:t>
            </w:r>
            <w:r>
              <w:rPr>
                <w:b/>
              </w:rPr>
              <w:t xml:space="preserve"> </w:t>
            </w:r>
            <w:r>
              <w:t xml:space="preserve">German Red Cross Scoping Study: Humanitarian Assistance in the Urban Context. </w:t>
            </w:r>
            <w:hyperlink r:id="rId133">
              <w:r>
                <w:rPr>
                  <w:color w:val="1155CC"/>
                  <w:u w:val="single"/>
                </w:rPr>
                <w:t>https://preparecenter.org/wp-content/uploads/2020/04/annex1_phase1_urbanmappinganalysis-1.pdf</w:t>
              </w:r>
            </w:hyperlink>
            <w:r>
              <w:t xml:space="preserve">. </w:t>
            </w:r>
          </w:p>
          <w:p w14:paraId="2B15081E" w14:textId="77777777" w:rsidR="00AE15C7" w:rsidRDefault="00F54E8B">
            <w:pPr>
              <w:numPr>
                <w:ilvl w:val="0"/>
                <w:numId w:val="27"/>
              </w:numPr>
              <w:spacing w:line="240" w:lineRule="auto"/>
            </w:pPr>
            <w:r>
              <w:t xml:space="preserve">German Red Cross. (2019). German Red Cross Scoping Study: Humanitarian Assistance in the Urban Context Final Report. </w:t>
            </w:r>
            <w:hyperlink r:id="rId134">
              <w:r>
                <w:rPr>
                  <w:color w:val="1155CC"/>
                  <w:u w:val="single"/>
                </w:rPr>
                <w:t>https://preparecenter.org/wp-content/uploads/2020/09/GRC_UrbanHumanitarianScopingStudy_final-report_updated.pdf</w:t>
              </w:r>
            </w:hyperlink>
            <w:r>
              <w:t>.</w:t>
            </w:r>
          </w:p>
          <w:p w14:paraId="60E5412F" w14:textId="77777777" w:rsidR="00AE15C7" w:rsidRDefault="00F54E8B">
            <w:pPr>
              <w:numPr>
                <w:ilvl w:val="0"/>
                <w:numId w:val="27"/>
              </w:numPr>
              <w:spacing w:line="240" w:lineRule="auto"/>
            </w:pPr>
            <w:r>
              <w:t xml:space="preserve">ALNAP, ODI, &amp; HPN. (2019). Urban Humanitarian Response. </w:t>
            </w:r>
            <w:hyperlink r:id="rId135">
              <w:r>
                <w:rPr>
                  <w:color w:val="1155CC"/>
                  <w:u w:val="single"/>
                </w:rPr>
                <w:t>https://odihpn.org/wp-content/uploads/2019/03/GPR-12-2019-web-string.pdf</w:t>
              </w:r>
            </w:hyperlink>
            <w:r>
              <w:t xml:space="preserve">. </w:t>
            </w:r>
          </w:p>
          <w:p w14:paraId="5602A38E" w14:textId="77777777" w:rsidR="00AE15C7" w:rsidRDefault="00F54E8B">
            <w:pPr>
              <w:numPr>
                <w:ilvl w:val="0"/>
                <w:numId w:val="27"/>
              </w:numPr>
              <w:spacing w:line="240" w:lineRule="auto"/>
            </w:pPr>
            <w:r>
              <w:t>European Commission Directorate-General for European Civil Protection and Humanitarian Aid Operations (ECHO). (2018</w:t>
            </w:r>
            <w:proofErr w:type="gramStart"/>
            <w:r>
              <w:t>).</w:t>
            </w:r>
            <w:r>
              <w:rPr>
                <w:color w:val="3C4043"/>
              </w:rPr>
              <w:t>The</w:t>
            </w:r>
            <w:proofErr w:type="gramEnd"/>
            <w:r>
              <w:rPr>
                <w:color w:val="3C4043"/>
              </w:rPr>
              <w:t xml:space="preserve"> Urban Amplifier: Adapting to Urban Specificities, Report on Humanitarian Action in Urban Crises. </w:t>
            </w:r>
            <w:r>
              <w:t xml:space="preserve"> </w:t>
            </w:r>
            <w:hyperlink r:id="rId136">
              <w:r>
                <w:rPr>
                  <w:color w:val="1155CC"/>
                  <w:u w:val="single"/>
                </w:rPr>
                <w:t>https://ec.europa.eu/echo/files/aid/factsheet/Urban_Report_final_version_printed.pdf</w:t>
              </w:r>
            </w:hyperlink>
            <w:r>
              <w:t>.</w:t>
            </w:r>
          </w:p>
          <w:p w14:paraId="3E49659D" w14:textId="77777777" w:rsidR="00AE15C7" w:rsidRDefault="00F54E8B">
            <w:pPr>
              <w:numPr>
                <w:ilvl w:val="0"/>
                <w:numId w:val="27"/>
              </w:numPr>
              <w:spacing w:line="240" w:lineRule="auto"/>
            </w:pPr>
            <w:r>
              <w:t xml:space="preserve">Archer, Diane. (2017). The future of humanitarian crises is urban. </w:t>
            </w:r>
            <w:hyperlink r:id="rId137">
              <w:r>
                <w:rPr>
                  <w:color w:val="1155CC"/>
                  <w:u w:val="single"/>
                </w:rPr>
                <w:t>https://www.iied.org/future-humanitarian-crises-urban</w:t>
              </w:r>
            </w:hyperlink>
            <w:r>
              <w:t xml:space="preserve">. </w:t>
            </w:r>
          </w:p>
        </w:tc>
      </w:tr>
    </w:tbl>
    <w:p w14:paraId="4E6F4036" w14:textId="77777777" w:rsidR="00AE15C7" w:rsidRDefault="00AE15C7"/>
    <w:sectPr w:rsidR="00AE15C7">
      <w:footerReference w:type="default" r:id="rId138"/>
      <w:headerReference w:type="first" r:id="rId139"/>
      <w:footerReference w:type="first" r:id="rId140"/>
      <w:pgSz w:w="20160" w:h="12240" w:orient="landscape"/>
      <w:pgMar w:top="566" w:right="456" w:bottom="1440" w:left="566"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837679" w14:textId="77777777" w:rsidR="00F5743F" w:rsidRDefault="00F5743F">
      <w:pPr>
        <w:spacing w:line="240" w:lineRule="auto"/>
      </w:pPr>
      <w:r>
        <w:separator/>
      </w:r>
    </w:p>
  </w:endnote>
  <w:endnote w:type="continuationSeparator" w:id="0">
    <w:p w14:paraId="2D4F4C71" w14:textId="77777777" w:rsidR="00F5743F" w:rsidRDefault="00F5743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ontserrat">
    <w:panose1 w:val="00000500000000000000"/>
    <w:charset w:val="00"/>
    <w:family w:val="modern"/>
    <w:notTrueType/>
    <w:pitch w:val="variable"/>
    <w:sig w:usb0="2000020F" w:usb1="00000003" w:usb2="00000000" w:usb3="00000000" w:csb0="00000197" w:csb1="00000000"/>
  </w:font>
  <w:font w:name="Open Sans">
    <w:altName w:val="Segoe UI"/>
    <w:panose1 w:val="020B0606030504020204"/>
    <w:charset w:val="00"/>
    <w:family w:val="swiss"/>
    <w:pitch w:val="variable"/>
    <w:sig w:usb0="E00002EF" w:usb1="4000205B" w:usb2="00000028" w:usb3="00000000" w:csb0="0000019F" w:csb1="00000000"/>
  </w:font>
  <w:font w:name="Oswald">
    <w:charset w:val="00"/>
    <w:family w:val="auto"/>
    <w:pitch w:val="variable"/>
    <w:sig w:usb0="2000020F" w:usb1="00000000" w:usb2="00000000" w:usb3="00000000" w:csb0="00000197" w:csb1="00000000"/>
  </w:font>
  <w:font w:name="Arial Unicode MS">
    <w:altName w:val="Yu Gothic"/>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A979F" w14:textId="77777777" w:rsidR="00AE15C7" w:rsidRDefault="00AE15C7">
    <w:pPr>
      <w:ind w:firstLine="720"/>
    </w:pPr>
  </w:p>
  <w:p w14:paraId="1D57B243" w14:textId="77777777" w:rsidR="00AE15C7" w:rsidRDefault="00F54E8B">
    <w:pPr>
      <w:tabs>
        <w:tab w:val="right" w:pos="18992"/>
      </w:tabs>
      <w:rPr>
        <w:color w:val="666666"/>
        <w:sz w:val="16"/>
        <w:szCs w:val="16"/>
      </w:rPr>
    </w:pPr>
    <w:r>
      <w:rPr>
        <w:color w:val="666666"/>
        <w:sz w:val="16"/>
        <w:szCs w:val="16"/>
      </w:rPr>
      <w:t>USING SPHERE STANDARDS IN URBAN CONTEXTS | MODULE 2 - INSTRUCTOR GUIDE |</w:t>
    </w:r>
    <w:r>
      <w:rPr>
        <w:b/>
        <w:color w:val="666666"/>
        <w:sz w:val="16"/>
        <w:szCs w:val="16"/>
      </w:rPr>
      <w:t xml:space="preserve"> Page </w:t>
    </w:r>
    <w:r>
      <w:rPr>
        <w:b/>
        <w:color w:val="666666"/>
        <w:sz w:val="16"/>
        <w:szCs w:val="16"/>
      </w:rPr>
      <w:fldChar w:fldCharType="begin"/>
    </w:r>
    <w:r>
      <w:rPr>
        <w:b/>
        <w:color w:val="666666"/>
        <w:sz w:val="16"/>
        <w:szCs w:val="16"/>
      </w:rPr>
      <w:instrText>PAGE</w:instrText>
    </w:r>
    <w:r>
      <w:rPr>
        <w:b/>
        <w:color w:val="666666"/>
        <w:sz w:val="16"/>
        <w:szCs w:val="16"/>
      </w:rPr>
      <w:fldChar w:fldCharType="separate"/>
    </w:r>
    <w:r w:rsidR="007F3E0D">
      <w:rPr>
        <w:b/>
        <w:noProof/>
        <w:color w:val="666666"/>
        <w:sz w:val="16"/>
        <w:szCs w:val="16"/>
      </w:rPr>
      <w:t>2</w:t>
    </w:r>
    <w:r>
      <w:rPr>
        <w:b/>
        <w:color w:val="666666"/>
        <w:sz w:val="16"/>
        <w:szCs w:val="16"/>
      </w:rPr>
      <w:fldChar w:fldCharType="end"/>
    </w:r>
    <w:r>
      <w:rPr>
        <w:rFonts w:ascii="Arial" w:eastAsia="Arial" w:hAnsi="Arial" w:cs="Arial"/>
      </w:rPr>
      <w:t xml:space="preserve"> </w:t>
    </w:r>
    <w:r>
      <w:rPr>
        <w:rFonts w:ascii="Arial" w:eastAsia="Arial" w:hAnsi="Arial" w:cs="Arial"/>
      </w:rPr>
      <w:tab/>
    </w:r>
    <w:r>
      <w:rPr>
        <w:rFonts w:ascii="Arial" w:eastAsia="Arial" w:hAnsi="Arial" w:cs="Arial"/>
        <w:noProof/>
      </w:rPr>
      <w:drawing>
        <wp:inline distT="19050" distB="19050" distL="19050" distR="19050" wp14:anchorId="40B289A4" wp14:editId="1C57392A">
          <wp:extent cx="565587" cy="255676"/>
          <wp:effectExtent l="0" t="0" r="0" b="0"/>
          <wp:docPr id="2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
                  <a:srcRect/>
                  <a:stretch>
                    <a:fillRect/>
                  </a:stretch>
                </pic:blipFill>
                <pic:spPr>
                  <a:xfrm>
                    <a:off x="0" y="0"/>
                    <a:ext cx="565587" cy="255676"/>
                  </a:xfrm>
                  <a:prstGeom prst="rect">
                    <a:avLst/>
                  </a:prstGeom>
                  <a:ln/>
                </pic:spPr>
              </pic:pic>
            </a:graphicData>
          </a:graphic>
        </wp:inline>
      </w:drawing>
    </w:r>
    <w:r>
      <w:rPr>
        <w:rFonts w:ascii="Arial" w:eastAsia="Arial" w:hAnsi="Arial" w:cs="Arial"/>
      </w:rPr>
      <w:t xml:space="preserve">  </w:t>
    </w:r>
    <w:r>
      <w:rPr>
        <w:rFonts w:ascii="Arial" w:eastAsia="Arial" w:hAnsi="Arial" w:cs="Arial"/>
        <w:noProof/>
      </w:rPr>
      <w:drawing>
        <wp:inline distT="19050" distB="19050" distL="19050" distR="19050" wp14:anchorId="5938B8E7" wp14:editId="701A5C0B">
          <wp:extent cx="627344" cy="198526"/>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27344" cy="198526"/>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A0DBDE" w14:textId="77777777" w:rsidR="00AE15C7" w:rsidRDefault="00AE15C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7EF9A1" w14:textId="77777777" w:rsidR="00F5743F" w:rsidRDefault="00F5743F">
      <w:pPr>
        <w:spacing w:line="240" w:lineRule="auto"/>
      </w:pPr>
      <w:r>
        <w:separator/>
      </w:r>
    </w:p>
  </w:footnote>
  <w:footnote w:type="continuationSeparator" w:id="0">
    <w:p w14:paraId="2EBA1DB4" w14:textId="77777777" w:rsidR="00F5743F" w:rsidRDefault="00F5743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F5ADD" w14:textId="77777777" w:rsidR="00AE15C7" w:rsidRDefault="00AE15C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64FCA"/>
    <w:multiLevelType w:val="hybridMultilevel"/>
    <w:tmpl w:val="6CC43AF2"/>
    <w:lvl w:ilvl="0" w:tplc="C356438E">
      <w:start w:val="1"/>
      <w:numFmt w:val="bullet"/>
      <w:lvlText w:val="●"/>
      <w:lvlJc w:val="left"/>
      <w:pPr>
        <w:tabs>
          <w:tab w:val="num" w:pos="720"/>
        </w:tabs>
        <w:ind w:left="720" w:hanging="360"/>
      </w:pPr>
      <w:rPr>
        <w:rFonts w:ascii="Times New Roman" w:hAnsi="Times New Roman" w:hint="default"/>
      </w:rPr>
    </w:lvl>
    <w:lvl w:ilvl="1" w:tplc="0BC83AFA" w:tentative="1">
      <w:start w:val="1"/>
      <w:numFmt w:val="bullet"/>
      <w:lvlText w:val="●"/>
      <w:lvlJc w:val="left"/>
      <w:pPr>
        <w:tabs>
          <w:tab w:val="num" w:pos="1440"/>
        </w:tabs>
        <w:ind w:left="1440" w:hanging="360"/>
      </w:pPr>
      <w:rPr>
        <w:rFonts w:ascii="Times New Roman" w:hAnsi="Times New Roman" w:hint="default"/>
      </w:rPr>
    </w:lvl>
    <w:lvl w:ilvl="2" w:tplc="130AC022" w:tentative="1">
      <w:start w:val="1"/>
      <w:numFmt w:val="bullet"/>
      <w:lvlText w:val="●"/>
      <w:lvlJc w:val="left"/>
      <w:pPr>
        <w:tabs>
          <w:tab w:val="num" w:pos="2160"/>
        </w:tabs>
        <w:ind w:left="2160" w:hanging="360"/>
      </w:pPr>
      <w:rPr>
        <w:rFonts w:ascii="Times New Roman" w:hAnsi="Times New Roman" w:hint="default"/>
      </w:rPr>
    </w:lvl>
    <w:lvl w:ilvl="3" w:tplc="704207AC" w:tentative="1">
      <w:start w:val="1"/>
      <w:numFmt w:val="bullet"/>
      <w:lvlText w:val="●"/>
      <w:lvlJc w:val="left"/>
      <w:pPr>
        <w:tabs>
          <w:tab w:val="num" w:pos="2880"/>
        </w:tabs>
        <w:ind w:left="2880" w:hanging="360"/>
      </w:pPr>
      <w:rPr>
        <w:rFonts w:ascii="Times New Roman" w:hAnsi="Times New Roman" w:hint="default"/>
      </w:rPr>
    </w:lvl>
    <w:lvl w:ilvl="4" w:tplc="AD508A22" w:tentative="1">
      <w:start w:val="1"/>
      <w:numFmt w:val="bullet"/>
      <w:lvlText w:val="●"/>
      <w:lvlJc w:val="left"/>
      <w:pPr>
        <w:tabs>
          <w:tab w:val="num" w:pos="3600"/>
        </w:tabs>
        <w:ind w:left="3600" w:hanging="360"/>
      </w:pPr>
      <w:rPr>
        <w:rFonts w:ascii="Times New Roman" w:hAnsi="Times New Roman" w:hint="default"/>
      </w:rPr>
    </w:lvl>
    <w:lvl w:ilvl="5" w:tplc="A5FADE00" w:tentative="1">
      <w:start w:val="1"/>
      <w:numFmt w:val="bullet"/>
      <w:lvlText w:val="●"/>
      <w:lvlJc w:val="left"/>
      <w:pPr>
        <w:tabs>
          <w:tab w:val="num" w:pos="4320"/>
        </w:tabs>
        <w:ind w:left="4320" w:hanging="360"/>
      </w:pPr>
      <w:rPr>
        <w:rFonts w:ascii="Times New Roman" w:hAnsi="Times New Roman" w:hint="default"/>
      </w:rPr>
    </w:lvl>
    <w:lvl w:ilvl="6" w:tplc="1F6A8A68" w:tentative="1">
      <w:start w:val="1"/>
      <w:numFmt w:val="bullet"/>
      <w:lvlText w:val="●"/>
      <w:lvlJc w:val="left"/>
      <w:pPr>
        <w:tabs>
          <w:tab w:val="num" w:pos="5040"/>
        </w:tabs>
        <w:ind w:left="5040" w:hanging="360"/>
      </w:pPr>
      <w:rPr>
        <w:rFonts w:ascii="Times New Roman" w:hAnsi="Times New Roman" w:hint="default"/>
      </w:rPr>
    </w:lvl>
    <w:lvl w:ilvl="7" w:tplc="1E94747A" w:tentative="1">
      <w:start w:val="1"/>
      <w:numFmt w:val="bullet"/>
      <w:lvlText w:val="●"/>
      <w:lvlJc w:val="left"/>
      <w:pPr>
        <w:tabs>
          <w:tab w:val="num" w:pos="5760"/>
        </w:tabs>
        <w:ind w:left="5760" w:hanging="360"/>
      </w:pPr>
      <w:rPr>
        <w:rFonts w:ascii="Times New Roman" w:hAnsi="Times New Roman" w:hint="default"/>
      </w:rPr>
    </w:lvl>
    <w:lvl w:ilvl="8" w:tplc="E7809AD0"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66C1CAA"/>
    <w:multiLevelType w:val="multilevel"/>
    <w:tmpl w:val="970C2E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C4D0974"/>
    <w:multiLevelType w:val="multilevel"/>
    <w:tmpl w:val="B0CC080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3" w15:restartNumberingAfterBreak="0">
    <w:nsid w:val="0ECE33F2"/>
    <w:multiLevelType w:val="multilevel"/>
    <w:tmpl w:val="1F1A98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06C25C7"/>
    <w:multiLevelType w:val="multilevel"/>
    <w:tmpl w:val="097EAA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0E97F47"/>
    <w:multiLevelType w:val="multilevel"/>
    <w:tmpl w:val="18B41F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0FF291E"/>
    <w:multiLevelType w:val="multilevel"/>
    <w:tmpl w:val="4552EA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16157A5"/>
    <w:multiLevelType w:val="multilevel"/>
    <w:tmpl w:val="25B4E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1CC63DA"/>
    <w:multiLevelType w:val="multilevel"/>
    <w:tmpl w:val="F4DA05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35F4934"/>
    <w:multiLevelType w:val="multilevel"/>
    <w:tmpl w:val="0A1E9F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4C44F4D"/>
    <w:multiLevelType w:val="multilevel"/>
    <w:tmpl w:val="E40425FC"/>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1" w15:restartNumberingAfterBreak="0">
    <w:nsid w:val="19D70FBA"/>
    <w:multiLevelType w:val="multilevel"/>
    <w:tmpl w:val="30D273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C325CD5"/>
    <w:multiLevelType w:val="multilevel"/>
    <w:tmpl w:val="41EA1FB4"/>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3" w15:restartNumberingAfterBreak="0">
    <w:nsid w:val="1FB8088B"/>
    <w:multiLevelType w:val="hybridMultilevel"/>
    <w:tmpl w:val="EDF2EB1A"/>
    <w:lvl w:ilvl="0" w:tplc="DA5A69EE">
      <w:start w:val="1"/>
      <w:numFmt w:val="bullet"/>
      <w:lvlText w:val="●"/>
      <w:lvlJc w:val="left"/>
      <w:pPr>
        <w:tabs>
          <w:tab w:val="num" w:pos="720"/>
        </w:tabs>
        <w:ind w:left="720" w:hanging="360"/>
      </w:pPr>
      <w:rPr>
        <w:rFonts w:ascii="Arial" w:hAnsi="Arial" w:hint="default"/>
      </w:rPr>
    </w:lvl>
    <w:lvl w:ilvl="1" w:tplc="3E26C66E" w:tentative="1">
      <w:start w:val="1"/>
      <w:numFmt w:val="bullet"/>
      <w:lvlText w:val="●"/>
      <w:lvlJc w:val="left"/>
      <w:pPr>
        <w:tabs>
          <w:tab w:val="num" w:pos="1440"/>
        </w:tabs>
        <w:ind w:left="1440" w:hanging="360"/>
      </w:pPr>
      <w:rPr>
        <w:rFonts w:ascii="Arial" w:hAnsi="Arial" w:hint="default"/>
      </w:rPr>
    </w:lvl>
    <w:lvl w:ilvl="2" w:tplc="FEFA80D2" w:tentative="1">
      <w:start w:val="1"/>
      <w:numFmt w:val="bullet"/>
      <w:lvlText w:val="●"/>
      <w:lvlJc w:val="left"/>
      <w:pPr>
        <w:tabs>
          <w:tab w:val="num" w:pos="2160"/>
        </w:tabs>
        <w:ind w:left="2160" w:hanging="360"/>
      </w:pPr>
      <w:rPr>
        <w:rFonts w:ascii="Arial" w:hAnsi="Arial" w:hint="default"/>
      </w:rPr>
    </w:lvl>
    <w:lvl w:ilvl="3" w:tplc="7F3803C4" w:tentative="1">
      <w:start w:val="1"/>
      <w:numFmt w:val="bullet"/>
      <w:lvlText w:val="●"/>
      <w:lvlJc w:val="left"/>
      <w:pPr>
        <w:tabs>
          <w:tab w:val="num" w:pos="2880"/>
        </w:tabs>
        <w:ind w:left="2880" w:hanging="360"/>
      </w:pPr>
      <w:rPr>
        <w:rFonts w:ascii="Arial" w:hAnsi="Arial" w:hint="default"/>
      </w:rPr>
    </w:lvl>
    <w:lvl w:ilvl="4" w:tplc="C9B6EC08" w:tentative="1">
      <w:start w:val="1"/>
      <w:numFmt w:val="bullet"/>
      <w:lvlText w:val="●"/>
      <w:lvlJc w:val="left"/>
      <w:pPr>
        <w:tabs>
          <w:tab w:val="num" w:pos="3600"/>
        </w:tabs>
        <w:ind w:left="3600" w:hanging="360"/>
      </w:pPr>
      <w:rPr>
        <w:rFonts w:ascii="Arial" w:hAnsi="Arial" w:hint="default"/>
      </w:rPr>
    </w:lvl>
    <w:lvl w:ilvl="5" w:tplc="B022BC44" w:tentative="1">
      <w:start w:val="1"/>
      <w:numFmt w:val="bullet"/>
      <w:lvlText w:val="●"/>
      <w:lvlJc w:val="left"/>
      <w:pPr>
        <w:tabs>
          <w:tab w:val="num" w:pos="4320"/>
        </w:tabs>
        <w:ind w:left="4320" w:hanging="360"/>
      </w:pPr>
      <w:rPr>
        <w:rFonts w:ascii="Arial" w:hAnsi="Arial" w:hint="default"/>
      </w:rPr>
    </w:lvl>
    <w:lvl w:ilvl="6" w:tplc="F696678A" w:tentative="1">
      <w:start w:val="1"/>
      <w:numFmt w:val="bullet"/>
      <w:lvlText w:val="●"/>
      <w:lvlJc w:val="left"/>
      <w:pPr>
        <w:tabs>
          <w:tab w:val="num" w:pos="5040"/>
        </w:tabs>
        <w:ind w:left="5040" w:hanging="360"/>
      </w:pPr>
      <w:rPr>
        <w:rFonts w:ascii="Arial" w:hAnsi="Arial" w:hint="default"/>
      </w:rPr>
    </w:lvl>
    <w:lvl w:ilvl="7" w:tplc="9C12C8A6" w:tentative="1">
      <w:start w:val="1"/>
      <w:numFmt w:val="bullet"/>
      <w:lvlText w:val="●"/>
      <w:lvlJc w:val="left"/>
      <w:pPr>
        <w:tabs>
          <w:tab w:val="num" w:pos="5760"/>
        </w:tabs>
        <w:ind w:left="5760" w:hanging="360"/>
      </w:pPr>
      <w:rPr>
        <w:rFonts w:ascii="Arial" w:hAnsi="Arial" w:hint="default"/>
      </w:rPr>
    </w:lvl>
    <w:lvl w:ilvl="8" w:tplc="0D58331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0021419"/>
    <w:multiLevelType w:val="multilevel"/>
    <w:tmpl w:val="85E068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3565A26"/>
    <w:multiLevelType w:val="multilevel"/>
    <w:tmpl w:val="470E76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93815AF"/>
    <w:multiLevelType w:val="multilevel"/>
    <w:tmpl w:val="1F44E02C"/>
    <w:lvl w:ilvl="0">
      <w:start w:val="1"/>
      <w:numFmt w:val="decimal"/>
      <w:lvlText w:val="%1."/>
      <w:lvlJc w:val="left"/>
      <w:pPr>
        <w:ind w:left="720" w:hanging="360"/>
      </w:pPr>
      <w:rPr>
        <w:rFonts w:ascii="Arial" w:eastAsia="Arial" w:hAnsi="Arial" w:cs="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2B581302"/>
    <w:multiLevelType w:val="multilevel"/>
    <w:tmpl w:val="EFCE7936"/>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18" w15:restartNumberingAfterBreak="0">
    <w:nsid w:val="2FA32BAE"/>
    <w:multiLevelType w:val="multilevel"/>
    <w:tmpl w:val="F6F820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2657F6D"/>
    <w:multiLevelType w:val="multilevel"/>
    <w:tmpl w:val="B13CE4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9971F34"/>
    <w:multiLevelType w:val="multilevel"/>
    <w:tmpl w:val="66BE28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9DA2A6D"/>
    <w:multiLevelType w:val="multilevel"/>
    <w:tmpl w:val="C6AC6E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D63385D"/>
    <w:multiLevelType w:val="hybridMultilevel"/>
    <w:tmpl w:val="1C24E6A2"/>
    <w:lvl w:ilvl="0" w:tplc="6818B64E">
      <w:start w:val="1"/>
      <w:numFmt w:val="bullet"/>
      <w:lvlText w:val="•"/>
      <w:lvlJc w:val="left"/>
      <w:pPr>
        <w:tabs>
          <w:tab w:val="num" w:pos="720"/>
        </w:tabs>
        <w:ind w:left="720" w:hanging="360"/>
      </w:pPr>
      <w:rPr>
        <w:rFonts w:ascii="Arial" w:hAnsi="Arial" w:hint="default"/>
      </w:rPr>
    </w:lvl>
    <w:lvl w:ilvl="1" w:tplc="4E58F0EE" w:tentative="1">
      <w:start w:val="1"/>
      <w:numFmt w:val="bullet"/>
      <w:lvlText w:val="•"/>
      <w:lvlJc w:val="left"/>
      <w:pPr>
        <w:tabs>
          <w:tab w:val="num" w:pos="1440"/>
        </w:tabs>
        <w:ind w:left="1440" w:hanging="360"/>
      </w:pPr>
      <w:rPr>
        <w:rFonts w:ascii="Arial" w:hAnsi="Arial" w:hint="default"/>
      </w:rPr>
    </w:lvl>
    <w:lvl w:ilvl="2" w:tplc="8DD6CA84" w:tentative="1">
      <w:start w:val="1"/>
      <w:numFmt w:val="bullet"/>
      <w:lvlText w:val="•"/>
      <w:lvlJc w:val="left"/>
      <w:pPr>
        <w:tabs>
          <w:tab w:val="num" w:pos="2160"/>
        </w:tabs>
        <w:ind w:left="2160" w:hanging="360"/>
      </w:pPr>
      <w:rPr>
        <w:rFonts w:ascii="Arial" w:hAnsi="Arial" w:hint="default"/>
      </w:rPr>
    </w:lvl>
    <w:lvl w:ilvl="3" w:tplc="D2CA0A38" w:tentative="1">
      <w:start w:val="1"/>
      <w:numFmt w:val="bullet"/>
      <w:lvlText w:val="•"/>
      <w:lvlJc w:val="left"/>
      <w:pPr>
        <w:tabs>
          <w:tab w:val="num" w:pos="2880"/>
        </w:tabs>
        <w:ind w:left="2880" w:hanging="360"/>
      </w:pPr>
      <w:rPr>
        <w:rFonts w:ascii="Arial" w:hAnsi="Arial" w:hint="default"/>
      </w:rPr>
    </w:lvl>
    <w:lvl w:ilvl="4" w:tplc="74043162" w:tentative="1">
      <w:start w:val="1"/>
      <w:numFmt w:val="bullet"/>
      <w:lvlText w:val="•"/>
      <w:lvlJc w:val="left"/>
      <w:pPr>
        <w:tabs>
          <w:tab w:val="num" w:pos="3600"/>
        </w:tabs>
        <w:ind w:left="3600" w:hanging="360"/>
      </w:pPr>
      <w:rPr>
        <w:rFonts w:ascii="Arial" w:hAnsi="Arial" w:hint="default"/>
      </w:rPr>
    </w:lvl>
    <w:lvl w:ilvl="5" w:tplc="E022266E" w:tentative="1">
      <w:start w:val="1"/>
      <w:numFmt w:val="bullet"/>
      <w:lvlText w:val="•"/>
      <w:lvlJc w:val="left"/>
      <w:pPr>
        <w:tabs>
          <w:tab w:val="num" w:pos="4320"/>
        </w:tabs>
        <w:ind w:left="4320" w:hanging="360"/>
      </w:pPr>
      <w:rPr>
        <w:rFonts w:ascii="Arial" w:hAnsi="Arial" w:hint="default"/>
      </w:rPr>
    </w:lvl>
    <w:lvl w:ilvl="6" w:tplc="9CEA47CE" w:tentative="1">
      <w:start w:val="1"/>
      <w:numFmt w:val="bullet"/>
      <w:lvlText w:val="•"/>
      <w:lvlJc w:val="left"/>
      <w:pPr>
        <w:tabs>
          <w:tab w:val="num" w:pos="5040"/>
        </w:tabs>
        <w:ind w:left="5040" w:hanging="360"/>
      </w:pPr>
      <w:rPr>
        <w:rFonts w:ascii="Arial" w:hAnsi="Arial" w:hint="default"/>
      </w:rPr>
    </w:lvl>
    <w:lvl w:ilvl="7" w:tplc="FB4EA3E4" w:tentative="1">
      <w:start w:val="1"/>
      <w:numFmt w:val="bullet"/>
      <w:lvlText w:val="•"/>
      <w:lvlJc w:val="left"/>
      <w:pPr>
        <w:tabs>
          <w:tab w:val="num" w:pos="5760"/>
        </w:tabs>
        <w:ind w:left="5760" w:hanging="360"/>
      </w:pPr>
      <w:rPr>
        <w:rFonts w:ascii="Arial" w:hAnsi="Arial" w:hint="default"/>
      </w:rPr>
    </w:lvl>
    <w:lvl w:ilvl="8" w:tplc="D1346CAE"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28E095B"/>
    <w:multiLevelType w:val="multilevel"/>
    <w:tmpl w:val="42F03E80"/>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431C4707"/>
    <w:multiLevelType w:val="multilevel"/>
    <w:tmpl w:val="525039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3CC3390"/>
    <w:multiLevelType w:val="multilevel"/>
    <w:tmpl w:val="D29E700E"/>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26" w15:restartNumberingAfterBreak="0">
    <w:nsid w:val="44704058"/>
    <w:multiLevelType w:val="multilevel"/>
    <w:tmpl w:val="5BF687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5842ED2"/>
    <w:multiLevelType w:val="multilevel"/>
    <w:tmpl w:val="D792AEE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45F221B0"/>
    <w:multiLevelType w:val="multilevel"/>
    <w:tmpl w:val="353A4D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7FE153A"/>
    <w:multiLevelType w:val="multilevel"/>
    <w:tmpl w:val="01AECCC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0" w15:restartNumberingAfterBreak="0">
    <w:nsid w:val="492C70CF"/>
    <w:multiLevelType w:val="multilevel"/>
    <w:tmpl w:val="1C88E6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A1C4B9F"/>
    <w:multiLevelType w:val="multilevel"/>
    <w:tmpl w:val="A964D126"/>
    <w:lvl w:ilvl="0">
      <w:start w:val="1"/>
      <w:numFmt w:val="bullet"/>
      <w:lvlText w:val="●"/>
      <w:lvlJc w:val="right"/>
      <w:pPr>
        <w:ind w:left="720" w:hanging="360"/>
      </w:pPr>
      <w:rPr>
        <w:rFonts w:ascii="Montserrat" w:eastAsia="Montserrat" w:hAnsi="Montserrat" w:cs="Montserrat"/>
        <w:b w:val="0"/>
        <w:i w:val="0"/>
        <w:smallCaps w:val="0"/>
        <w:strike w:val="0"/>
        <w:color w:val="595959"/>
        <w:sz w:val="36"/>
        <w:szCs w:val="36"/>
        <w:u w:val="none"/>
        <w:shd w:val="clear" w:color="auto" w:fill="auto"/>
        <w:vertAlign w:val="baseline"/>
      </w:rPr>
    </w:lvl>
    <w:lvl w:ilvl="1">
      <w:start w:val="1"/>
      <w:numFmt w:val="bullet"/>
      <w:lvlText w:val="○"/>
      <w:lvlJc w:val="right"/>
      <w:pPr>
        <w:ind w:left="144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2">
      <w:start w:val="1"/>
      <w:numFmt w:val="bullet"/>
      <w:lvlText w:val="■"/>
      <w:lvlJc w:val="right"/>
      <w:pPr>
        <w:ind w:left="216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3">
      <w:start w:val="1"/>
      <w:numFmt w:val="bullet"/>
      <w:lvlText w:val="●"/>
      <w:lvlJc w:val="right"/>
      <w:pPr>
        <w:ind w:left="288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4">
      <w:start w:val="1"/>
      <w:numFmt w:val="bullet"/>
      <w:lvlText w:val="○"/>
      <w:lvlJc w:val="right"/>
      <w:pPr>
        <w:ind w:left="360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5">
      <w:start w:val="1"/>
      <w:numFmt w:val="bullet"/>
      <w:lvlText w:val="■"/>
      <w:lvlJc w:val="right"/>
      <w:pPr>
        <w:ind w:left="432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6">
      <w:start w:val="1"/>
      <w:numFmt w:val="bullet"/>
      <w:lvlText w:val="●"/>
      <w:lvlJc w:val="right"/>
      <w:pPr>
        <w:ind w:left="504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7">
      <w:start w:val="1"/>
      <w:numFmt w:val="bullet"/>
      <w:lvlText w:val="○"/>
      <w:lvlJc w:val="right"/>
      <w:pPr>
        <w:ind w:left="5760" w:hanging="360"/>
      </w:pPr>
      <w:rPr>
        <w:rFonts w:ascii="Montserrat" w:eastAsia="Montserrat" w:hAnsi="Montserrat" w:cs="Montserrat"/>
        <w:b w:val="0"/>
        <w:i w:val="0"/>
        <w:smallCaps w:val="0"/>
        <w:strike w:val="0"/>
        <w:color w:val="595959"/>
        <w:sz w:val="28"/>
        <w:szCs w:val="28"/>
        <w:u w:val="none"/>
        <w:shd w:val="clear" w:color="auto" w:fill="auto"/>
        <w:vertAlign w:val="baseline"/>
      </w:rPr>
    </w:lvl>
    <w:lvl w:ilvl="8">
      <w:start w:val="1"/>
      <w:numFmt w:val="bullet"/>
      <w:lvlText w:val="■"/>
      <w:lvlJc w:val="right"/>
      <w:pPr>
        <w:ind w:left="6480" w:hanging="360"/>
      </w:pPr>
      <w:rPr>
        <w:rFonts w:ascii="Montserrat" w:eastAsia="Montserrat" w:hAnsi="Montserrat" w:cs="Montserrat"/>
        <w:b w:val="0"/>
        <w:i w:val="0"/>
        <w:smallCaps w:val="0"/>
        <w:strike w:val="0"/>
        <w:color w:val="595959"/>
        <w:sz w:val="28"/>
        <w:szCs w:val="28"/>
        <w:u w:val="none"/>
        <w:shd w:val="clear" w:color="auto" w:fill="auto"/>
        <w:vertAlign w:val="baseline"/>
      </w:rPr>
    </w:lvl>
  </w:abstractNum>
  <w:abstractNum w:abstractNumId="32" w15:restartNumberingAfterBreak="0">
    <w:nsid w:val="4BBE0B44"/>
    <w:multiLevelType w:val="multilevel"/>
    <w:tmpl w:val="C65659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C9D5CFD"/>
    <w:multiLevelType w:val="multilevel"/>
    <w:tmpl w:val="3EA0F3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0081A28"/>
    <w:multiLevelType w:val="multilevel"/>
    <w:tmpl w:val="47D665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50157C59"/>
    <w:multiLevelType w:val="multilevel"/>
    <w:tmpl w:val="4DD68178"/>
    <w:lvl w:ilvl="0">
      <w:start w:val="1"/>
      <w:numFmt w:val="bullet"/>
      <w:lvlText w:val="●"/>
      <w:lvlJc w:val="left"/>
      <w:pPr>
        <w:ind w:left="72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1422908"/>
    <w:multiLevelType w:val="multilevel"/>
    <w:tmpl w:val="960E1C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2F01970"/>
    <w:multiLevelType w:val="multilevel"/>
    <w:tmpl w:val="4296E3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585156BF"/>
    <w:multiLevelType w:val="multilevel"/>
    <w:tmpl w:val="69B0208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9" w15:restartNumberingAfterBreak="0">
    <w:nsid w:val="599A1FA7"/>
    <w:multiLevelType w:val="multilevel"/>
    <w:tmpl w:val="2544F4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C197433"/>
    <w:multiLevelType w:val="multilevel"/>
    <w:tmpl w:val="54942C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5C643D6B"/>
    <w:multiLevelType w:val="multilevel"/>
    <w:tmpl w:val="C10A20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5CC96135"/>
    <w:multiLevelType w:val="multilevel"/>
    <w:tmpl w:val="F1FE63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5D9A34ED"/>
    <w:multiLevelType w:val="multilevel"/>
    <w:tmpl w:val="362EEF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5DBD5E0A"/>
    <w:multiLevelType w:val="multilevel"/>
    <w:tmpl w:val="E2D47C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5DE14608"/>
    <w:multiLevelType w:val="multilevel"/>
    <w:tmpl w:val="C970463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6" w15:restartNumberingAfterBreak="0">
    <w:nsid w:val="5FFA4542"/>
    <w:multiLevelType w:val="multilevel"/>
    <w:tmpl w:val="4F98EA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60AF5D1D"/>
    <w:multiLevelType w:val="multilevel"/>
    <w:tmpl w:val="DC2E49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63503468"/>
    <w:multiLevelType w:val="multilevel"/>
    <w:tmpl w:val="68DE76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645903D3"/>
    <w:multiLevelType w:val="multilevel"/>
    <w:tmpl w:val="C4B4B2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67200140"/>
    <w:multiLevelType w:val="multilevel"/>
    <w:tmpl w:val="6B540ABC"/>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1" w15:restartNumberingAfterBreak="0">
    <w:nsid w:val="699242FE"/>
    <w:multiLevelType w:val="multilevel"/>
    <w:tmpl w:val="8AF695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6BA900A1"/>
    <w:multiLevelType w:val="multilevel"/>
    <w:tmpl w:val="A4B652F4"/>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3" w15:restartNumberingAfterBreak="0">
    <w:nsid w:val="6E43584C"/>
    <w:multiLevelType w:val="multilevel"/>
    <w:tmpl w:val="65DE4C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6EBC66DD"/>
    <w:multiLevelType w:val="multilevel"/>
    <w:tmpl w:val="FA3C6A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6F9B4D1B"/>
    <w:multiLevelType w:val="multilevel"/>
    <w:tmpl w:val="9CC021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6FC47E1F"/>
    <w:multiLevelType w:val="multilevel"/>
    <w:tmpl w:val="8AA2D4D4"/>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7" w15:restartNumberingAfterBreak="0">
    <w:nsid w:val="721B5434"/>
    <w:multiLevelType w:val="multilevel"/>
    <w:tmpl w:val="4CDE58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77FD660C"/>
    <w:multiLevelType w:val="multilevel"/>
    <w:tmpl w:val="4A4E1F98"/>
    <w:lvl w:ilvl="0">
      <w:start w:val="1"/>
      <w:numFmt w:val="bullet"/>
      <w:lvlText w:val="●"/>
      <w:lvlJc w:val="right"/>
      <w:pPr>
        <w:ind w:left="72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abstractNum w:abstractNumId="59" w15:restartNumberingAfterBreak="0">
    <w:nsid w:val="79CE2716"/>
    <w:multiLevelType w:val="multilevel"/>
    <w:tmpl w:val="490832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7C121CB2"/>
    <w:multiLevelType w:val="hybridMultilevel"/>
    <w:tmpl w:val="291ED472"/>
    <w:lvl w:ilvl="0" w:tplc="A628D862">
      <w:start w:val="1"/>
      <w:numFmt w:val="bullet"/>
      <w:lvlText w:val="●"/>
      <w:lvlJc w:val="left"/>
      <w:pPr>
        <w:tabs>
          <w:tab w:val="num" w:pos="720"/>
        </w:tabs>
        <w:ind w:left="720" w:hanging="360"/>
      </w:pPr>
      <w:rPr>
        <w:rFonts w:ascii="Times New Roman" w:hAnsi="Times New Roman" w:hint="default"/>
      </w:rPr>
    </w:lvl>
    <w:lvl w:ilvl="1" w:tplc="B5983052" w:tentative="1">
      <w:start w:val="1"/>
      <w:numFmt w:val="bullet"/>
      <w:lvlText w:val="●"/>
      <w:lvlJc w:val="left"/>
      <w:pPr>
        <w:tabs>
          <w:tab w:val="num" w:pos="1440"/>
        </w:tabs>
        <w:ind w:left="1440" w:hanging="360"/>
      </w:pPr>
      <w:rPr>
        <w:rFonts w:ascii="Times New Roman" w:hAnsi="Times New Roman" w:hint="default"/>
      </w:rPr>
    </w:lvl>
    <w:lvl w:ilvl="2" w:tplc="446098D2" w:tentative="1">
      <w:start w:val="1"/>
      <w:numFmt w:val="bullet"/>
      <w:lvlText w:val="●"/>
      <w:lvlJc w:val="left"/>
      <w:pPr>
        <w:tabs>
          <w:tab w:val="num" w:pos="2160"/>
        </w:tabs>
        <w:ind w:left="2160" w:hanging="360"/>
      </w:pPr>
      <w:rPr>
        <w:rFonts w:ascii="Times New Roman" w:hAnsi="Times New Roman" w:hint="default"/>
      </w:rPr>
    </w:lvl>
    <w:lvl w:ilvl="3" w:tplc="15D4B5AC" w:tentative="1">
      <w:start w:val="1"/>
      <w:numFmt w:val="bullet"/>
      <w:lvlText w:val="●"/>
      <w:lvlJc w:val="left"/>
      <w:pPr>
        <w:tabs>
          <w:tab w:val="num" w:pos="2880"/>
        </w:tabs>
        <w:ind w:left="2880" w:hanging="360"/>
      </w:pPr>
      <w:rPr>
        <w:rFonts w:ascii="Times New Roman" w:hAnsi="Times New Roman" w:hint="default"/>
      </w:rPr>
    </w:lvl>
    <w:lvl w:ilvl="4" w:tplc="174C10A4" w:tentative="1">
      <w:start w:val="1"/>
      <w:numFmt w:val="bullet"/>
      <w:lvlText w:val="●"/>
      <w:lvlJc w:val="left"/>
      <w:pPr>
        <w:tabs>
          <w:tab w:val="num" w:pos="3600"/>
        </w:tabs>
        <w:ind w:left="3600" w:hanging="360"/>
      </w:pPr>
      <w:rPr>
        <w:rFonts w:ascii="Times New Roman" w:hAnsi="Times New Roman" w:hint="default"/>
      </w:rPr>
    </w:lvl>
    <w:lvl w:ilvl="5" w:tplc="C0703648" w:tentative="1">
      <w:start w:val="1"/>
      <w:numFmt w:val="bullet"/>
      <w:lvlText w:val="●"/>
      <w:lvlJc w:val="left"/>
      <w:pPr>
        <w:tabs>
          <w:tab w:val="num" w:pos="4320"/>
        </w:tabs>
        <w:ind w:left="4320" w:hanging="360"/>
      </w:pPr>
      <w:rPr>
        <w:rFonts w:ascii="Times New Roman" w:hAnsi="Times New Roman" w:hint="default"/>
      </w:rPr>
    </w:lvl>
    <w:lvl w:ilvl="6" w:tplc="F57AF682" w:tentative="1">
      <w:start w:val="1"/>
      <w:numFmt w:val="bullet"/>
      <w:lvlText w:val="●"/>
      <w:lvlJc w:val="left"/>
      <w:pPr>
        <w:tabs>
          <w:tab w:val="num" w:pos="5040"/>
        </w:tabs>
        <w:ind w:left="5040" w:hanging="360"/>
      </w:pPr>
      <w:rPr>
        <w:rFonts w:ascii="Times New Roman" w:hAnsi="Times New Roman" w:hint="default"/>
      </w:rPr>
    </w:lvl>
    <w:lvl w:ilvl="7" w:tplc="8604E4DA" w:tentative="1">
      <w:start w:val="1"/>
      <w:numFmt w:val="bullet"/>
      <w:lvlText w:val="●"/>
      <w:lvlJc w:val="left"/>
      <w:pPr>
        <w:tabs>
          <w:tab w:val="num" w:pos="5760"/>
        </w:tabs>
        <w:ind w:left="5760" w:hanging="360"/>
      </w:pPr>
      <w:rPr>
        <w:rFonts w:ascii="Times New Roman" w:hAnsi="Times New Roman" w:hint="default"/>
      </w:rPr>
    </w:lvl>
    <w:lvl w:ilvl="8" w:tplc="12C8C43E" w:tentative="1">
      <w:start w:val="1"/>
      <w:numFmt w:val="bullet"/>
      <w:lvlText w:val="●"/>
      <w:lvlJc w:val="left"/>
      <w:pPr>
        <w:tabs>
          <w:tab w:val="num" w:pos="6480"/>
        </w:tabs>
        <w:ind w:left="6480" w:hanging="360"/>
      </w:pPr>
      <w:rPr>
        <w:rFonts w:ascii="Times New Roman" w:hAnsi="Times New Roman" w:hint="default"/>
      </w:rPr>
    </w:lvl>
  </w:abstractNum>
  <w:num w:numId="1" w16cid:durableId="798839327">
    <w:abstractNumId w:val="47"/>
  </w:num>
  <w:num w:numId="2" w16cid:durableId="857500849">
    <w:abstractNumId w:val="16"/>
  </w:num>
  <w:num w:numId="3" w16cid:durableId="1082067363">
    <w:abstractNumId w:val="52"/>
  </w:num>
  <w:num w:numId="4" w16cid:durableId="962807929">
    <w:abstractNumId w:val="5"/>
  </w:num>
  <w:num w:numId="5" w16cid:durableId="648678302">
    <w:abstractNumId w:val="10"/>
  </w:num>
  <w:num w:numId="6" w16cid:durableId="1186285719">
    <w:abstractNumId w:val="15"/>
  </w:num>
  <w:num w:numId="7" w16cid:durableId="2052998814">
    <w:abstractNumId w:val="53"/>
  </w:num>
  <w:num w:numId="8" w16cid:durableId="1323122048">
    <w:abstractNumId w:val="34"/>
  </w:num>
  <w:num w:numId="9" w16cid:durableId="1241790122">
    <w:abstractNumId w:val="2"/>
  </w:num>
  <w:num w:numId="10" w16cid:durableId="1631860426">
    <w:abstractNumId w:val="42"/>
  </w:num>
  <w:num w:numId="11" w16cid:durableId="1025207225">
    <w:abstractNumId w:val="39"/>
  </w:num>
  <w:num w:numId="12" w16cid:durableId="1018584916">
    <w:abstractNumId w:val="32"/>
  </w:num>
  <w:num w:numId="13" w16cid:durableId="1117606047">
    <w:abstractNumId w:val="51"/>
  </w:num>
  <w:num w:numId="14" w16cid:durableId="313489061">
    <w:abstractNumId w:val="26"/>
  </w:num>
  <w:num w:numId="15" w16cid:durableId="773981931">
    <w:abstractNumId w:val="24"/>
  </w:num>
  <w:num w:numId="16" w16cid:durableId="1615988670">
    <w:abstractNumId w:val="19"/>
  </w:num>
  <w:num w:numId="17" w16cid:durableId="1956328713">
    <w:abstractNumId w:val="48"/>
  </w:num>
  <w:num w:numId="18" w16cid:durableId="1876237991">
    <w:abstractNumId w:val="6"/>
  </w:num>
  <w:num w:numId="19" w16cid:durableId="185020554">
    <w:abstractNumId w:val="4"/>
  </w:num>
  <w:num w:numId="20" w16cid:durableId="539167222">
    <w:abstractNumId w:val="50"/>
  </w:num>
  <w:num w:numId="21" w16cid:durableId="1294823085">
    <w:abstractNumId w:val="38"/>
  </w:num>
  <w:num w:numId="22" w16cid:durableId="304703276">
    <w:abstractNumId w:val="29"/>
  </w:num>
  <w:num w:numId="23" w16cid:durableId="916281066">
    <w:abstractNumId w:val="43"/>
  </w:num>
  <w:num w:numId="24" w16cid:durableId="124472375">
    <w:abstractNumId w:val="30"/>
  </w:num>
  <w:num w:numId="25" w16cid:durableId="1439983830">
    <w:abstractNumId w:val="33"/>
  </w:num>
  <w:num w:numId="26" w16cid:durableId="1703284104">
    <w:abstractNumId w:val="37"/>
  </w:num>
  <w:num w:numId="27" w16cid:durableId="1887335101">
    <w:abstractNumId w:val="35"/>
  </w:num>
  <w:num w:numId="28" w16cid:durableId="1235354757">
    <w:abstractNumId w:val="8"/>
  </w:num>
  <w:num w:numId="29" w16cid:durableId="726220027">
    <w:abstractNumId w:val="57"/>
  </w:num>
  <w:num w:numId="30" w16cid:durableId="1891769875">
    <w:abstractNumId w:val="40"/>
  </w:num>
  <w:num w:numId="31" w16cid:durableId="1750035188">
    <w:abstractNumId w:val="44"/>
  </w:num>
  <w:num w:numId="32" w16cid:durableId="273369375">
    <w:abstractNumId w:val="27"/>
  </w:num>
  <w:num w:numId="33" w16cid:durableId="1975210172">
    <w:abstractNumId w:val="31"/>
  </w:num>
  <w:num w:numId="34" w16cid:durableId="564071700">
    <w:abstractNumId w:val="41"/>
  </w:num>
  <w:num w:numId="35" w16cid:durableId="2116900712">
    <w:abstractNumId w:val="46"/>
  </w:num>
  <w:num w:numId="36" w16cid:durableId="881407214">
    <w:abstractNumId w:val="23"/>
  </w:num>
  <w:num w:numId="37" w16cid:durableId="349379149">
    <w:abstractNumId w:val="25"/>
  </w:num>
  <w:num w:numId="38" w16cid:durableId="1656641380">
    <w:abstractNumId w:val="11"/>
  </w:num>
  <w:num w:numId="39" w16cid:durableId="1220703809">
    <w:abstractNumId w:val="17"/>
  </w:num>
  <w:num w:numId="40" w16cid:durableId="404377113">
    <w:abstractNumId w:val="3"/>
  </w:num>
  <w:num w:numId="41" w16cid:durableId="1162507551">
    <w:abstractNumId w:val="59"/>
  </w:num>
  <w:num w:numId="42" w16cid:durableId="588001638">
    <w:abstractNumId w:val="28"/>
  </w:num>
  <w:num w:numId="43" w16cid:durableId="664672700">
    <w:abstractNumId w:val="14"/>
  </w:num>
  <w:num w:numId="44" w16cid:durableId="1268461387">
    <w:abstractNumId w:val="9"/>
  </w:num>
  <w:num w:numId="45" w16cid:durableId="1312442782">
    <w:abstractNumId w:val="18"/>
  </w:num>
  <w:num w:numId="46" w16cid:durableId="1984190484">
    <w:abstractNumId w:val="7"/>
  </w:num>
  <w:num w:numId="47" w16cid:durableId="1483352378">
    <w:abstractNumId w:val="20"/>
  </w:num>
  <w:num w:numId="48" w16cid:durableId="754939121">
    <w:abstractNumId w:val="45"/>
  </w:num>
  <w:num w:numId="49" w16cid:durableId="374164228">
    <w:abstractNumId w:val="49"/>
  </w:num>
  <w:num w:numId="50" w16cid:durableId="1130174286">
    <w:abstractNumId w:val="55"/>
  </w:num>
  <w:num w:numId="51" w16cid:durableId="833446906">
    <w:abstractNumId w:val="56"/>
  </w:num>
  <w:num w:numId="52" w16cid:durableId="360907809">
    <w:abstractNumId w:val="54"/>
  </w:num>
  <w:num w:numId="53" w16cid:durableId="987824818">
    <w:abstractNumId w:val="36"/>
  </w:num>
  <w:num w:numId="54" w16cid:durableId="81340466">
    <w:abstractNumId w:val="12"/>
  </w:num>
  <w:num w:numId="55" w16cid:durableId="1230574555">
    <w:abstractNumId w:val="21"/>
  </w:num>
  <w:num w:numId="56" w16cid:durableId="1816947249">
    <w:abstractNumId w:val="58"/>
  </w:num>
  <w:num w:numId="57" w16cid:durableId="37514197">
    <w:abstractNumId w:val="1"/>
  </w:num>
  <w:num w:numId="58" w16cid:durableId="1215657294">
    <w:abstractNumId w:val="22"/>
  </w:num>
  <w:num w:numId="59" w16cid:durableId="195505952">
    <w:abstractNumId w:val="13"/>
  </w:num>
  <w:num w:numId="60" w16cid:durableId="1518614890">
    <w:abstractNumId w:val="0"/>
  </w:num>
  <w:num w:numId="61" w16cid:durableId="111679250">
    <w:abstractNumId w:val="6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15C7"/>
    <w:rsid w:val="000362AE"/>
    <w:rsid w:val="001060B0"/>
    <w:rsid w:val="00136804"/>
    <w:rsid w:val="002174B2"/>
    <w:rsid w:val="002454E7"/>
    <w:rsid w:val="00294153"/>
    <w:rsid w:val="002C07F0"/>
    <w:rsid w:val="003A551B"/>
    <w:rsid w:val="00447E8A"/>
    <w:rsid w:val="00481BDF"/>
    <w:rsid w:val="004B767E"/>
    <w:rsid w:val="004C437F"/>
    <w:rsid w:val="00596293"/>
    <w:rsid w:val="00614959"/>
    <w:rsid w:val="00640CDD"/>
    <w:rsid w:val="006E747A"/>
    <w:rsid w:val="007A25F8"/>
    <w:rsid w:val="007F3E0D"/>
    <w:rsid w:val="008E250F"/>
    <w:rsid w:val="009553BF"/>
    <w:rsid w:val="00965DCB"/>
    <w:rsid w:val="009922C6"/>
    <w:rsid w:val="00A75F19"/>
    <w:rsid w:val="00A87B20"/>
    <w:rsid w:val="00AE15C7"/>
    <w:rsid w:val="00AE33C3"/>
    <w:rsid w:val="00BB58EB"/>
    <w:rsid w:val="00C85C08"/>
    <w:rsid w:val="00CD6413"/>
    <w:rsid w:val="00CE5861"/>
    <w:rsid w:val="00D4295C"/>
    <w:rsid w:val="00D72A7F"/>
    <w:rsid w:val="00D9747D"/>
    <w:rsid w:val="00DC1A76"/>
    <w:rsid w:val="00E1537D"/>
    <w:rsid w:val="00E72393"/>
    <w:rsid w:val="00E824AC"/>
    <w:rsid w:val="00F41D92"/>
    <w:rsid w:val="00F54E8B"/>
    <w:rsid w:val="00F5743F"/>
    <w:rsid w:val="00F71766"/>
    <w:rsid w:val="00F74596"/>
  </w:rsids>
  <m:mathPr>
    <m:mathFont m:val="Cambria Math"/>
    <m:brkBin m:val="before"/>
    <m:brkBinSub m:val="--"/>
    <m:smallFrac m:val="0"/>
    <m:dispDef/>
    <m:lMargin m:val="0"/>
    <m:rMargin m:val="0"/>
    <m:defJc m:val="centerGroup"/>
    <m:wrapIndent m:val="1440"/>
    <m:intLim m:val="subSup"/>
    <m:naryLim m:val="undOvr"/>
  </m:mathPr>
  <w:themeFontLang w:val="en-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393C6A"/>
  <w15:docId w15:val="{C09C50E0-9689-6F4D-82B0-0827AC413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sz w:val="22"/>
        <w:szCs w:val="22"/>
        <w:lang w:val="en-GB" w:eastAsia="en-US" w:bidi="ar-SA"/>
      </w:rPr>
    </w:rPrDefault>
    <w:pPrDefault>
      <w:pPr>
        <w:spacing w:line="276" w:lineRule="auto"/>
        <w:ind w:left="720" w:hanging="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line="240" w:lineRule="auto"/>
      <w:ind w:left="0" w:firstLine="0"/>
      <w:outlineLvl w:val="0"/>
    </w:pPr>
    <w:rPr>
      <w:b/>
      <w:sz w:val="24"/>
      <w:szCs w:val="24"/>
    </w:rPr>
  </w:style>
  <w:style w:type="paragraph" w:styleId="Heading2">
    <w:name w:val="heading 2"/>
    <w:basedOn w:val="Normal"/>
    <w:next w:val="Normal"/>
    <w:uiPriority w:val="9"/>
    <w:unhideWhenUsed/>
    <w:qFormat/>
    <w:pPr>
      <w:keepNext/>
      <w:keepLines/>
      <w:spacing w:line="240" w:lineRule="auto"/>
      <w:ind w:left="0" w:firstLine="0"/>
      <w:outlineLvl w:val="1"/>
    </w:pPr>
    <w:rPr>
      <w:b/>
    </w:rPr>
  </w:style>
  <w:style w:type="paragraph" w:styleId="Heading3">
    <w:name w:val="heading 3"/>
    <w:basedOn w:val="Normal"/>
    <w:next w:val="Normal"/>
    <w:uiPriority w:val="9"/>
    <w:semiHidden/>
    <w:unhideWhenUsed/>
    <w:qFormat/>
    <w:pPr>
      <w:keepNext/>
      <w:keepLines/>
      <w:spacing w:line="240" w:lineRule="auto"/>
      <w:ind w:left="0" w:firstLine="0"/>
      <w:outlineLvl w:val="2"/>
    </w:pPr>
  </w:style>
  <w:style w:type="paragraph" w:styleId="Heading4">
    <w:name w:val="heading 4"/>
    <w:basedOn w:val="Normal"/>
    <w:next w:val="Normal"/>
    <w:uiPriority w:val="9"/>
    <w:semiHidden/>
    <w:unhideWhenUsed/>
    <w:qFormat/>
    <w:pPr>
      <w:keepNext/>
      <w:keepLines/>
      <w:spacing w:before="280" w:after="80"/>
      <w:outlineLvl w:val="3"/>
    </w:pPr>
    <w:rPr>
      <w:rFonts w:ascii="Oswald" w:eastAsia="Oswald" w:hAnsi="Oswald" w:cs="Oswald"/>
      <w:color w:val="3D85C6"/>
      <w:sz w:val="24"/>
      <w:szCs w:val="24"/>
    </w:rPr>
  </w:style>
  <w:style w:type="paragraph" w:styleId="Heading5">
    <w:name w:val="heading 5"/>
    <w:basedOn w:val="Normal"/>
    <w:next w:val="Normal"/>
    <w:uiPriority w:val="9"/>
    <w:semiHidden/>
    <w:unhideWhenUsed/>
    <w:qFormat/>
    <w:pPr>
      <w:keepNext/>
      <w:keepLines/>
      <w:spacing w:before="280" w:after="80"/>
      <w:outlineLvl w:val="4"/>
    </w:pPr>
    <w:rPr>
      <w:rFonts w:ascii="Oswald" w:eastAsia="Oswald" w:hAnsi="Oswald" w:cs="Oswald"/>
      <w:b/>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ascii="Oswald" w:eastAsia="Oswald" w:hAnsi="Oswald" w:cs="Oswald"/>
      <w:sz w:val="36"/>
      <w:szCs w:val="36"/>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7F3E0D"/>
    <w:pPr>
      <w:spacing w:line="240" w:lineRule="auto"/>
      <w:ind w:left="0" w:firstLine="0"/>
    </w:pPr>
  </w:style>
  <w:style w:type="paragraph" w:styleId="NormalWeb">
    <w:name w:val="Normal (Web)"/>
    <w:basedOn w:val="Normal"/>
    <w:uiPriority w:val="99"/>
    <w:semiHidden/>
    <w:unhideWhenUsed/>
    <w:rsid w:val="007F3E0D"/>
    <w:pPr>
      <w:spacing w:before="100" w:beforeAutospacing="1" w:after="100" w:afterAutospacing="1" w:line="240" w:lineRule="auto"/>
      <w:ind w:left="0" w:firstLine="0"/>
    </w:pPr>
    <w:rPr>
      <w:rFonts w:ascii="Times New Roman" w:eastAsia="Times New Roman" w:hAnsi="Times New Roman" w:cs="Times New Roman"/>
      <w:sz w:val="24"/>
      <w:szCs w:val="24"/>
    </w:rPr>
  </w:style>
  <w:style w:type="paragraph" w:styleId="ListParagraph">
    <w:name w:val="List Paragraph"/>
    <w:basedOn w:val="Normal"/>
    <w:uiPriority w:val="34"/>
    <w:qFormat/>
    <w:rsid w:val="00614959"/>
    <w:pPr>
      <w:spacing w:line="240" w:lineRule="auto"/>
      <w:ind w:firstLine="0"/>
      <w:contextualSpacing/>
    </w:pPr>
    <w:rPr>
      <w:rFonts w:ascii="Times New Roman" w:eastAsia="Times New Roman" w:hAnsi="Times New Roman" w:cs="Times New Roman"/>
      <w:sz w:val="24"/>
      <w:szCs w:val="24"/>
    </w:rPr>
  </w:style>
  <w:style w:type="paragraph" w:styleId="TOC1">
    <w:name w:val="toc 1"/>
    <w:basedOn w:val="Normal"/>
    <w:next w:val="Normal"/>
    <w:autoRedefine/>
    <w:uiPriority w:val="39"/>
    <w:unhideWhenUsed/>
    <w:rsid w:val="00AE33C3"/>
    <w:pPr>
      <w:spacing w:after="100"/>
      <w:ind w:left="0"/>
    </w:pPr>
  </w:style>
  <w:style w:type="paragraph" w:styleId="TOC2">
    <w:name w:val="toc 2"/>
    <w:basedOn w:val="Normal"/>
    <w:next w:val="Normal"/>
    <w:autoRedefine/>
    <w:uiPriority w:val="39"/>
    <w:unhideWhenUsed/>
    <w:rsid w:val="00AE33C3"/>
    <w:pPr>
      <w:spacing w:after="100"/>
      <w:ind w:left="220"/>
    </w:pPr>
  </w:style>
  <w:style w:type="character" w:styleId="Hyperlink">
    <w:name w:val="Hyperlink"/>
    <w:basedOn w:val="DefaultParagraphFont"/>
    <w:uiPriority w:val="99"/>
    <w:unhideWhenUsed/>
    <w:rsid w:val="00AE33C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437337">
      <w:bodyDiv w:val="1"/>
      <w:marLeft w:val="0"/>
      <w:marRight w:val="0"/>
      <w:marTop w:val="0"/>
      <w:marBottom w:val="0"/>
      <w:divBdr>
        <w:top w:val="none" w:sz="0" w:space="0" w:color="auto"/>
        <w:left w:val="none" w:sz="0" w:space="0" w:color="auto"/>
        <w:bottom w:val="none" w:sz="0" w:space="0" w:color="auto"/>
        <w:right w:val="none" w:sz="0" w:space="0" w:color="auto"/>
      </w:divBdr>
    </w:div>
    <w:div w:id="204871511">
      <w:bodyDiv w:val="1"/>
      <w:marLeft w:val="0"/>
      <w:marRight w:val="0"/>
      <w:marTop w:val="0"/>
      <w:marBottom w:val="0"/>
      <w:divBdr>
        <w:top w:val="none" w:sz="0" w:space="0" w:color="auto"/>
        <w:left w:val="none" w:sz="0" w:space="0" w:color="auto"/>
        <w:bottom w:val="none" w:sz="0" w:space="0" w:color="auto"/>
        <w:right w:val="none" w:sz="0" w:space="0" w:color="auto"/>
      </w:divBdr>
    </w:div>
    <w:div w:id="543444021">
      <w:bodyDiv w:val="1"/>
      <w:marLeft w:val="0"/>
      <w:marRight w:val="0"/>
      <w:marTop w:val="0"/>
      <w:marBottom w:val="0"/>
      <w:divBdr>
        <w:top w:val="none" w:sz="0" w:space="0" w:color="auto"/>
        <w:left w:val="none" w:sz="0" w:space="0" w:color="auto"/>
        <w:bottom w:val="none" w:sz="0" w:space="0" w:color="auto"/>
        <w:right w:val="none" w:sz="0" w:space="0" w:color="auto"/>
      </w:divBdr>
      <w:divsChild>
        <w:div w:id="1601526156">
          <w:marLeft w:val="547"/>
          <w:marRight w:val="0"/>
          <w:marTop w:val="0"/>
          <w:marBottom w:val="0"/>
          <w:divBdr>
            <w:top w:val="none" w:sz="0" w:space="0" w:color="auto"/>
            <w:left w:val="none" w:sz="0" w:space="0" w:color="auto"/>
            <w:bottom w:val="none" w:sz="0" w:space="0" w:color="auto"/>
            <w:right w:val="none" w:sz="0" w:space="0" w:color="auto"/>
          </w:divBdr>
        </w:div>
        <w:div w:id="1959795819">
          <w:marLeft w:val="547"/>
          <w:marRight w:val="0"/>
          <w:marTop w:val="0"/>
          <w:marBottom w:val="0"/>
          <w:divBdr>
            <w:top w:val="none" w:sz="0" w:space="0" w:color="auto"/>
            <w:left w:val="none" w:sz="0" w:space="0" w:color="auto"/>
            <w:bottom w:val="none" w:sz="0" w:space="0" w:color="auto"/>
            <w:right w:val="none" w:sz="0" w:space="0" w:color="auto"/>
          </w:divBdr>
        </w:div>
        <w:div w:id="823275494">
          <w:marLeft w:val="547"/>
          <w:marRight w:val="0"/>
          <w:marTop w:val="0"/>
          <w:marBottom w:val="0"/>
          <w:divBdr>
            <w:top w:val="none" w:sz="0" w:space="0" w:color="auto"/>
            <w:left w:val="none" w:sz="0" w:space="0" w:color="auto"/>
            <w:bottom w:val="none" w:sz="0" w:space="0" w:color="auto"/>
            <w:right w:val="none" w:sz="0" w:space="0" w:color="auto"/>
          </w:divBdr>
        </w:div>
      </w:divsChild>
    </w:div>
    <w:div w:id="698244918">
      <w:bodyDiv w:val="1"/>
      <w:marLeft w:val="0"/>
      <w:marRight w:val="0"/>
      <w:marTop w:val="0"/>
      <w:marBottom w:val="0"/>
      <w:divBdr>
        <w:top w:val="none" w:sz="0" w:space="0" w:color="auto"/>
        <w:left w:val="none" w:sz="0" w:space="0" w:color="auto"/>
        <w:bottom w:val="none" w:sz="0" w:space="0" w:color="auto"/>
        <w:right w:val="none" w:sz="0" w:space="0" w:color="auto"/>
      </w:divBdr>
      <w:divsChild>
        <w:div w:id="1068384944">
          <w:marLeft w:val="720"/>
          <w:marRight w:val="0"/>
          <w:marTop w:val="0"/>
          <w:marBottom w:val="0"/>
          <w:divBdr>
            <w:top w:val="none" w:sz="0" w:space="0" w:color="auto"/>
            <w:left w:val="none" w:sz="0" w:space="0" w:color="auto"/>
            <w:bottom w:val="none" w:sz="0" w:space="0" w:color="auto"/>
            <w:right w:val="none" w:sz="0" w:space="0" w:color="auto"/>
          </w:divBdr>
        </w:div>
        <w:div w:id="2141411362">
          <w:marLeft w:val="720"/>
          <w:marRight w:val="0"/>
          <w:marTop w:val="0"/>
          <w:marBottom w:val="0"/>
          <w:divBdr>
            <w:top w:val="none" w:sz="0" w:space="0" w:color="auto"/>
            <w:left w:val="none" w:sz="0" w:space="0" w:color="auto"/>
            <w:bottom w:val="none" w:sz="0" w:space="0" w:color="auto"/>
            <w:right w:val="none" w:sz="0" w:space="0" w:color="auto"/>
          </w:divBdr>
        </w:div>
        <w:div w:id="544635695">
          <w:marLeft w:val="720"/>
          <w:marRight w:val="0"/>
          <w:marTop w:val="0"/>
          <w:marBottom w:val="0"/>
          <w:divBdr>
            <w:top w:val="none" w:sz="0" w:space="0" w:color="auto"/>
            <w:left w:val="none" w:sz="0" w:space="0" w:color="auto"/>
            <w:bottom w:val="none" w:sz="0" w:space="0" w:color="auto"/>
            <w:right w:val="none" w:sz="0" w:space="0" w:color="auto"/>
          </w:divBdr>
        </w:div>
        <w:div w:id="1720933407">
          <w:marLeft w:val="720"/>
          <w:marRight w:val="0"/>
          <w:marTop w:val="0"/>
          <w:marBottom w:val="0"/>
          <w:divBdr>
            <w:top w:val="none" w:sz="0" w:space="0" w:color="auto"/>
            <w:left w:val="none" w:sz="0" w:space="0" w:color="auto"/>
            <w:bottom w:val="none" w:sz="0" w:space="0" w:color="auto"/>
            <w:right w:val="none" w:sz="0" w:space="0" w:color="auto"/>
          </w:divBdr>
        </w:div>
      </w:divsChild>
    </w:div>
    <w:div w:id="902180680">
      <w:bodyDiv w:val="1"/>
      <w:marLeft w:val="0"/>
      <w:marRight w:val="0"/>
      <w:marTop w:val="0"/>
      <w:marBottom w:val="0"/>
      <w:divBdr>
        <w:top w:val="none" w:sz="0" w:space="0" w:color="auto"/>
        <w:left w:val="none" w:sz="0" w:space="0" w:color="auto"/>
        <w:bottom w:val="none" w:sz="0" w:space="0" w:color="auto"/>
        <w:right w:val="none" w:sz="0" w:space="0" w:color="auto"/>
      </w:divBdr>
      <w:divsChild>
        <w:div w:id="758911527">
          <w:marLeft w:val="720"/>
          <w:marRight w:val="0"/>
          <w:marTop w:val="0"/>
          <w:marBottom w:val="0"/>
          <w:divBdr>
            <w:top w:val="none" w:sz="0" w:space="0" w:color="auto"/>
            <w:left w:val="none" w:sz="0" w:space="0" w:color="auto"/>
            <w:bottom w:val="none" w:sz="0" w:space="0" w:color="auto"/>
            <w:right w:val="none" w:sz="0" w:space="0" w:color="auto"/>
          </w:divBdr>
        </w:div>
        <w:div w:id="1484932799">
          <w:marLeft w:val="720"/>
          <w:marRight w:val="0"/>
          <w:marTop w:val="0"/>
          <w:marBottom w:val="0"/>
          <w:divBdr>
            <w:top w:val="none" w:sz="0" w:space="0" w:color="auto"/>
            <w:left w:val="none" w:sz="0" w:space="0" w:color="auto"/>
            <w:bottom w:val="none" w:sz="0" w:space="0" w:color="auto"/>
            <w:right w:val="none" w:sz="0" w:space="0" w:color="auto"/>
          </w:divBdr>
        </w:div>
      </w:divsChild>
    </w:div>
    <w:div w:id="1100682626">
      <w:bodyDiv w:val="1"/>
      <w:marLeft w:val="0"/>
      <w:marRight w:val="0"/>
      <w:marTop w:val="0"/>
      <w:marBottom w:val="0"/>
      <w:divBdr>
        <w:top w:val="none" w:sz="0" w:space="0" w:color="auto"/>
        <w:left w:val="none" w:sz="0" w:space="0" w:color="auto"/>
        <w:bottom w:val="none" w:sz="0" w:space="0" w:color="auto"/>
        <w:right w:val="none" w:sz="0" w:space="0" w:color="auto"/>
      </w:divBdr>
    </w:div>
    <w:div w:id="1259413445">
      <w:bodyDiv w:val="1"/>
      <w:marLeft w:val="0"/>
      <w:marRight w:val="0"/>
      <w:marTop w:val="0"/>
      <w:marBottom w:val="0"/>
      <w:divBdr>
        <w:top w:val="none" w:sz="0" w:space="0" w:color="auto"/>
        <w:left w:val="none" w:sz="0" w:space="0" w:color="auto"/>
        <w:bottom w:val="none" w:sz="0" w:space="0" w:color="auto"/>
        <w:right w:val="none" w:sz="0" w:space="0" w:color="auto"/>
      </w:divBdr>
      <w:divsChild>
        <w:div w:id="482890549">
          <w:marLeft w:val="720"/>
          <w:marRight w:val="0"/>
          <w:marTop w:val="0"/>
          <w:marBottom w:val="0"/>
          <w:divBdr>
            <w:top w:val="none" w:sz="0" w:space="0" w:color="auto"/>
            <w:left w:val="none" w:sz="0" w:space="0" w:color="auto"/>
            <w:bottom w:val="none" w:sz="0" w:space="0" w:color="auto"/>
            <w:right w:val="none" w:sz="0" w:space="0" w:color="auto"/>
          </w:divBdr>
        </w:div>
      </w:divsChild>
    </w:div>
    <w:div w:id="1617523744">
      <w:bodyDiv w:val="1"/>
      <w:marLeft w:val="0"/>
      <w:marRight w:val="0"/>
      <w:marTop w:val="0"/>
      <w:marBottom w:val="0"/>
      <w:divBdr>
        <w:top w:val="none" w:sz="0" w:space="0" w:color="auto"/>
        <w:left w:val="none" w:sz="0" w:space="0" w:color="auto"/>
        <w:bottom w:val="none" w:sz="0" w:space="0" w:color="auto"/>
        <w:right w:val="none" w:sz="0" w:space="0" w:color="auto"/>
      </w:divBdr>
    </w:div>
    <w:div w:id="20932368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spherestandards.org/buy/" TargetMode="External"/><Relationship Id="rId21" Type="http://schemas.openxmlformats.org/officeDocument/2006/relationships/image" Target="media/image4.png"/><Relationship Id="rId42" Type="http://schemas.openxmlformats.org/officeDocument/2006/relationships/image" Target="media/image13.png"/><Relationship Id="rId63" Type="http://schemas.openxmlformats.org/officeDocument/2006/relationships/hyperlink" Target="https://www.ncbi.nlm.nih.gov/pmc/articles/PMC4574269/" TargetMode="External"/><Relationship Id="rId84" Type="http://schemas.openxmlformats.org/officeDocument/2006/relationships/hyperlink" Target="https://handbook.hspstandards.org/en/" TargetMode="External"/><Relationship Id="rId138" Type="http://schemas.openxmlformats.org/officeDocument/2006/relationships/footer" Target="footer1.xml"/><Relationship Id="rId107" Type="http://schemas.openxmlformats.org/officeDocument/2006/relationships/image" Target="media/image49.png"/><Relationship Id="rId11" Type="http://schemas.openxmlformats.org/officeDocument/2006/relationships/image" Target="media/image2.png"/><Relationship Id="rId32" Type="http://schemas.openxmlformats.org/officeDocument/2006/relationships/hyperlink" Target="https://www.spherestandards.org/resources/hsp-brochure-2021/" TargetMode="External"/><Relationship Id="rId37" Type="http://schemas.openxmlformats.org/officeDocument/2006/relationships/image" Target="media/image8.png"/><Relationship Id="rId53" Type="http://schemas.openxmlformats.org/officeDocument/2006/relationships/hyperlink" Target="https://www.spherestandards.org/resources/using-the-sphere-standards-in-urban-settings/" TargetMode="External"/><Relationship Id="rId58" Type="http://schemas.openxmlformats.org/officeDocument/2006/relationships/hyperlink" Target="https://spherestandards.org/wp-content/uploads/Sphere_Brochure_ENG_442x210_20181031_LR.pdf" TargetMode="External"/><Relationship Id="rId74" Type="http://schemas.openxmlformats.org/officeDocument/2006/relationships/image" Target="media/image31.png"/><Relationship Id="rId79" Type="http://schemas.openxmlformats.org/officeDocument/2006/relationships/image" Target="media/image36.png"/><Relationship Id="rId102" Type="http://schemas.openxmlformats.org/officeDocument/2006/relationships/hyperlink" Target="https://handbook.hspstandards.org/en/" TargetMode="External"/><Relationship Id="rId123" Type="http://schemas.openxmlformats.org/officeDocument/2006/relationships/image" Target="media/image55.png"/><Relationship Id="rId128" Type="http://schemas.openxmlformats.org/officeDocument/2006/relationships/image" Target="media/image60.png"/><Relationship Id="rId5" Type="http://schemas.openxmlformats.org/officeDocument/2006/relationships/styles" Target="styles.xml"/><Relationship Id="rId90" Type="http://schemas.openxmlformats.org/officeDocument/2006/relationships/hyperlink" Target="https://pubs.iied.org/sites/default/files/pdfs/migrate/10797IIED.pdf" TargetMode="External"/><Relationship Id="rId95" Type="http://schemas.openxmlformats.org/officeDocument/2006/relationships/image" Target="media/image43.png"/><Relationship Id="rId22" Type="http://schemas.openxmlformats.org/officeDocument/2006/relationships/image" Target="media/image5.png"/><Relationship Id="rId27" Type="http://schemas.openxmlformats.org/officeDocument/2006/relationships/hyperlink" Target="https://spherestandards.org/humanitarian-standards/humanitarian-charter/" TargetMode="External"/><Relationship Id="rId43" Type="http://schemas.openxmlformats.org/officeDocument/2006/relationships/image" Target="media/image14.png"/><Relationship Id="rId48" Type="http://schemas.openxmlformats.org/officeDocument/2006/relationships/image" Target="media/image19.png"/><Relationship Id="rId64" Type="http://schemas.openxmlformats.org/officeDocument/2006/relationships/image" Target="media/image21.png"/><Relationship Id="rId69" Type="http://schemas.openxmlformats.org/officeDocument/2006/relationships/image" Target="media/image26.png"/><Relationship Id="rId113" Type="http://schemas.openxmlformats.org/officeDocument/2006/relationships/hyperlink" Target="https://www.spherestandards.org/resources/using-the-sphere-standards-in-urban-settings/" TargetMode="External"/><Relationship Id="rId118" Type="http://schemas.openxmlformats.org/officeDocument/2006/relationships/hyperlink" Target="https://www.spherestandards.org/resources/sphere-online-training-package/" TargetMode="External"/><Relationship Id="rId134" Type="http://schemas.openxmlformats.org/officeDocument/2006/relationships/hyperlink" Target="https://preparecenter.org/wp-content/uploads/2020/09/GRC_UrbanHumanitarianScopingStudy_final-report_updated.pdf" TargetMode="External"/><Relationship Id="rId139" Type="http://schemas.openxmlformats.org/officeDocument/2006/relationships/header" Target="header1.xml"/><Relationship Id="rId80" Type="http://schemas.openxmlformats.org/officeDocument/2006/relationships/image" Target="media/image37.png"/><Relationship Id="rId85" Type="http://schemas.openxmlformats.org/officeDocument/2006/relationships/hyperlink" Target="https://spherestandards.org/buy/" TargetMode="External"/><Relationship Id="rId12" Type="http://schemas.openxmlformats.org/officeDocument/2006/relationships/image" Target="media/image3.png"/><Relationship Id="rId17" Type="http://schemas.openxmlformats.org/officeDocument/2006/relationships/hyperlink" Target="https://preparecenter.org/wp-content/uploads/2020/09/GRC_UrbanHumanitarianScopingStudy_final-report_updated.pdf" TargetMode="External"/><Relationship Id="rId33" Type="http://schemas.openxmlformats.org/officeDocument/2006/relationships/hyperlink" Target="https://drive.google.com/drive/u/5/folders/1g6a-LZ-moALJAnx6Zrh-IrQUJ7FBjdCh" TargetMode="External"/><Relationship Id="rId38" Type="http://schemas.openxmlformats.org/officeDocument/2006/relationships/image" Target="media/image9.png"/><Relationship Id="rId59" Type="http://schemas.openxmlformats.org/officeDocument/2006/relationships/hyperlink" Target="https://www.spherestandards.org/sphere-in-practice/" TargetMode="External"/><Relationship Id="rId103" Type="http://schemas.openxmlformats.org/officeDocument/2006/relationships/hyperlink" Target="https://spherestandards.org/buy/" TargetMode="External"/><Relationship Id="rId108" Type="http://schemas.openxmlformats.org/officeDocument/2006/relationships/image" Target="media/image50.png"/><Relationship Id="rId124" Type="http://schemas.openxmlformats.org/officeDocument/2006/relationships/image" Target="media/image56.png"/><Relationship Id="rId129" Type="http://schemas.openxmlformats.org/officeDocument/2006/relationships/image" Target="media/image61.png"/><Relationship Id="rId54" Type="http://schemas.openxmlformats.org/officeDocument/2006/relationships/hyperlink" Target="https://spherestandards.org/wp-content/uploads/Sphere-Handbook-2018-EN.pdf" TargetMode="External"/><Relationship Id="rId70" Type="http://schemas.openxmlformats.org/officeDocument/2006/relationships/image" Target="media/image27.png"/><Relationship Id="rId75" Type="http://schemas.openxmlformats.org/officeDocument/2006/relationships/image" Target="media/image32.png"/><Relationship Id="rId91" Type="http://schemas.openxmlformats.org/officeDocument/2006/relationships/image" Target="media/image39.png"/><Relationship Id="rId96" Type="http://schemas.openxmlformats.org/officeDocument/2006/relationships/image" Target="media/image44.png"/><Relationship Id="rId14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image" Target="media/image6.png"/><Relationship Id="rId28" Type="http://schemas.openxmlformats.org/officeDocument/2006/relationships/hyperlink" Target="https://sheltercluster.s3.eu-central-1.amazonaws.com/public/docs/4.protection-principles_0.pdf" TargetMode="External"/><Relationship Id="rId49" Type="http://schemas.openxmlformats.org/officeDocument/2006/relationships/hyperlink" Target="https://www.spherestandards.org/resources/standards-vs-targets-activity/" TargetMode="External"/><Relationship Id="rId114" Type="http://schemas.openxmlformats.org/officeDocument/2006/relationships/hyperlink" Target="https://spherestandards.org/resources/unpacked-guide-urban-settings-2020/" TargetMode="External"/><Relationship Id="rId119" Type="http://schemas.openxmlformats.org/officeDocument/2006/relationships/image" Target="media/image52.png"/><Relationship Id="rId44" Type="http://schemas.openxmlformats.org/officeDocument/2006/relationships/image" Target="media/image15.png"/><Relationship Id="rId60" Type="http://schemas.openxmlformats.org/officeDocument/2006/relationships/hyperlink" Target="https://spherestandards.org/wp-content/uploads/Humanitarian-standards-HSP-en.mp4?_=1" TargetMode="External"/><Relationship Id="rId65" Type="http://schemas.openxmlformats.org/officeDocument/2006/relationships/image" Target="media/image22.png"/><Relationship Id="rId81" Type="http://schemas.openxmlformats.org/officeDocument/2006/relationships/image" Target="media/image38.png"/><Relationship Id="rId86" Type="http://schemas.openxmlformats.org/officeDocument/2006/relationships/hyperlink" Target="https://www.youtube.com/watch?v=aAADJUoeO8M" TargetMode="External"/><Relationship Id="rId130" Type="http://schemas.openxmlformats.org/officeDocument/2006/relationships/hyperlink" Target="https://www.spherestandards.org/resources/using-the-sphere-standards-in-urban-settings/" TargetMode="External"/><Relationship Id="rId135" Type="http://schemas.openxmlformats.org/officeDocument/2006/relationships/hyperlink" Target="https://odihpn.org/wp-content/uploads/2019/03/GPR-12-2019-web-string.pdf" TargetMode="External"/><Relationship Id="rId13" Type="http://schemas.openxmlformats.org/officeDocument/2006/relationships/hyperlink" Target="https://www.spherestandards.org/resources/using-the-sphere-standards-in-urban-settings/" TargetMode="External"/><Relationship Id="rId18" Type="http://schemas.openxmlformats.org/officeDocument/2006/relationships/hyperlink" Target="https://odihpn.org/wp-content/uploads/2019/03/GPR-12-2019-web-string.pdf" TargetMode="External"/><Relationship Id="rId39" Type="http://schemas.openxmlformats.org/officeDocument/2006/relationships/image" Target="media/image10.png"/><Relationship Id="rId109" Type="http://schemas.openxmlformats.org/officeDocument/2006/relationships/image" Target="media/image51.png"/><Relationship Id="rId34" Type="http://schemas.openxmlformats.org/officeDocument/2006/relationships/hyperlink" Target="https://www.spherestandards.org/resources/standards-vs-targets-activity/" TargetMode="External"/><Relationship Id="rId50" Type="http://schemas.openxmlformats.org/officeDocument/2006/relationships/hyperlink" Target="https://www.spherestandards.org/resources/standards-vs-targets-activity/" TargetMode="External"/><Relationship Id="rId55" Type="http://schemas.openxmlformats.org/officeDocument/2006/relationships/hyperlink" Target="https://handbook.hspstandards.org/en/" TargetMode="External"/><Relationship Id="rId76" Type="http://schemas.openxmlformats.org/officeDocument/2006/relationships/image" Target="media/image33.png"/><Relationship Id="rId97" Type="http://schemas.openxmlformats.org/officeDocument/2006/relationships/image" Target="media/image45.png"/><Relationship Id="rId104" Type="http://schemas.openxmlformats.org/officeDocument/2006/relationships/hyperlink" Target="https://www.spherestandards.org/resources/sphere-online-training-package/" TargetMode="External"/><Relationship Id="rId120" Type="http://schemas.openxmlformats.org/officeDocument/2006/relationships/image" Target="media/image53.jpeg"/><Relationship Id="rId125" Type="http://schemas.openxmlformats.org/officeDocument/2006/relationships/image" Target="media/image57.png"/><Relationship Id="rId141"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image" Target="media/image28.png"/><Relationship Id="rId92" Type="http://schemas.openxmlformats.org/officeDocument/2006/relationships/image" Target="media/image40.png"/><Relationship Id="rId2" Type="http://schemas.openxmlformats.org/officeDocument/2006/relationships/customXml" Target="../customXml/item2.xml"/><Relationship Id="rId29" Type="http://schemas.openxmlformats.org/officeDocument/2006/relationships/hyperlink" Target="https://sheltercluster.s3.eu-central-1.amazonaws.com/public/docs/4.protection-principles_0.pdf" TargetMode="External"/><Relationship Id="rId24" Type="http://schemas.openxmlformats.org/officeDocument/2006/relationships/hyperlink" Target="https://www.youtube.com/watch?v=4ZnWweboskk" TargetMode="External"/><Relationship Id="rId40" Type="http://schemas.openxmlformats.org/officeDocument/2006/relationships/image" Target="media/image11.png"/><Relationship Id="rId45" Type="http://schemas.openxmlformats.org/officeDocument/2006/relationships/image" Target="media/image16.png"/><Relationship Id="rId66" Type="http://schemas.openxmlformats.org/officeDocument/2006/relationships/image" Target="media/image23.png"/><Relationship Id="rId87" Type="http://schemas.openxmlformats.org/officeDocument/2006/relationships/hyperlink" Target="https://spherestandards.org/resources/unpacked-guide-urban-settings-2020/" TargetMode="External"/><Relationship Id="rId110" Type="http://schemas.openxmlformats.org/officeDocument/2006/relationships/hyperlink" Target="http://pubs.iied.org/17378IIED" TargetMode="External"/><Relationship Id="rId115" Type="http://schemas.openxmlformats.org/officeDocument/2006/relationships/hyperlink" Target="https://spherestandards.org/wp-content/uploads/Sphere-Handbook-2018-EN.pdf" TargetMode="External"/><Relationship Id="rId131" Type="http://schemas.openxmlformats.org/officeDocument/2006/relationships/hyperlink" Target="https://spherestandards.org/event/sphere-standards-urban-settings-webinar/" TargetMode="External"/><Relationship Id="rId136" Type="http://schemas.openxmlformats.org/officeDocument/2006/relationships/hyperlink" Target="https://ec.europa.eu/echo/files/aid/factsheet/Urban_Report_final_version_printed.pdf" TargetMode="External"/><Relationship Id="rId61" Type="http://schemas.openxmlformats.org/officeDocument/2006/relationships/hyperlink" Target="https://spherestandards.org/humanitarian-standards/standards-partnership/" TargetMode="External"/><Relationship Id="rId82" Type="http://schemas.openxmlformats.org/officeDocument/2006/relationships/hyperlink" Target="https://www.spherestandards.org/resources/using-the-sphere-standards-in-urban-settings/" TargetMode="External"/><Relationship Id="rId19" Type="http://schemas.openxmlformats.org/officeDocument/2006/relationships/hyperlink" Target="https://ec.europa.eu/echo/files/aid/factsheet/Urban_Report_final_version_printed.pdf" TargetMode="External"/><Relationship Id="rId14" Type="http://schemas.openxmlformats.org/officeDocument/2006/relationships/hyperlink" Target="https://spherestandards.org/event/sphere-standards-urban-settings-webinar/" TargetMode="External"/><Relationship Id="rId30" Type="http://schemas.openxmlformats.org/officeDocument/2006/relationships/hyperlink" Target="https://sheltercluster.s3.eu-central-1.amazonaws.com/public/docs/4.protection-principles_0.pdf" TargetMode="External"/><Relationship Id="rId35" Type="http://schemas.openxmlformats.org/officeDocument/2006/relationships/hyperlink" Target="https://www.spherestandards.org/resources/sphere-microlearning-assets/" TargetMode="External"/><Relationship Id="rId56" Type="http://schemas.openxmlformats.org/officeDocument/2006/relationships/hyperlink" Target="https://spherestandards.org/buy/" TargetMode="External"/><Relationship Id="rId77" Type="http://schemas.openxmlformats.org/officeDocument/2006/relationships/image" Target="media/image34.png"/><Relationship Id="rId100" Type="http://schemas.openxmlformats.org/officeDocument/2006/relationships/hyperlink" Target="https://spherestandards.org/resources/unpacked-guide-urban-settings-2020/" TargetMode="External"/><Relationship Id="rId105" Type="http://schemas.openxmlformats.org/officeDocument/2006/relationships/image" Target="media/image47.png"/><Relationship Id="rId126" Type="http://schemas.openxmlformats.org/officeDocument/2006/relationships/image" Target="media/image58.png"/><Relationship Id="rId8" Type="http://schemas.openxmlformats.org/officeDocument/2006/relationships/footnotes" Target="footnotes.xml"/><Relationship Id="rId51" Type="http://schemas.openxmlformats.org/officeDocument/2006/relationships/hyperlink" Target="https://www.spherestandards.org/resources/sphere-microlearning-assets/" TargetMode="External"/><Relationship Id="rId72" Type="http://schemas.openxmlformats.org/officeDocument/2006/relationships/image" Target="media/image29.png"/><Relationship Id="rId93" Type="http://schemas.openxmlformats.org/officeDocument/2006/relationships/image" Target="media/image41.png"/><Relationship Id="rId98" Type="http://schemas.openxmlformats.org/officeDocument/2006/relationships/image" Target="media/image46.png"/><Relationship Id="rId121" Type="http://schemas.openxmlformats.org/officeDocument/2006/relationships/image" Target="media/image54.png"/><Relationship Id="rId142"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image" Target="media/image7.png"/><Relationship Id="rId46" Type="http://schemas.openxmlformats.org/officeDocument/2006/relationships/image" Target="media/image17.png"/><Relationship Id="rId67" Type="http://schemas.openxmlformats.org/officeDocument/2006/relationships/image" Target="media/image24.png"/><Relationship Id="rId116" Type="http://schemas.openxmlformats.org/officeDocument/2006/relationships/hyperlink" Target="https://handbook.hspstandards.org/en/" TargetMode="External"/><Relationship Id="rId137" Type="http://schemas.openxmlformats.org/officeDocument/2006/relationships/hyperlink" Target="https://www.iied.org/future-humanitarian-crises-urban" TargetMode="External"/><Relationship Id="rId20" Type="http://schemas.openxmlformats.org/officeDocument/2006/relationships/hyperlink" Target="https://www.iied.org/future-humanitarian-crises-urban" TargetMode="External"/><Relationship Id="rId41" Type="http://schemas.openxmlformats.org/officeDocument/2006/relationships/image" Target="media/image12.png"/><Relationship Id="rId62" Type="http://schemas.openxmlformats.org/officeDocument/2006/relationships/hyperlink" Target="https://spherestandards.org/humanitarian-standards/app/" TargetMode="External"/><Relationship Id="rId83" Type="http://schemas.openxmlformats.org/officeDocument/2006/relationships/hyperlink" Target="https://spherestandards.org/wp-content/uploads/Sphere-Handbook-2018-EN.pdf" TargetMode="External"/><Relationship Id="rId88" Type="http://schemas.openxmlformats.org/officeDocument/2006/relationships/hyperlink" Target="https://www.spherestandards.org/resources/sphere-online-training-package/" TargetMode="External"/><Relationship Id="rId111" Type="http://schemas.openxmlformats.org/officeDocument/2006/relationships/hyperlink" Target="http://pubs.iied.org/pdfs/10821IIED.pdf" TargetMode="External"/><Relationship Id="rId132" Type="http://schemas.openxmlformats.org/officeDocument/2006/relationships/hyperlink" Target="https://spherestandards.org/resources/unpacked-guide-urban-settings-2020/" TargetMode="External"/><Relationship Id="rId15" Type="http://schemas.openxmlformats.org/officeDocument/2006/relationships/hyperlink" Target="https://spherestandards.org/resources/unpacked-guide-urban-settings-2020/" TargetMode="External"/><Relationship Id="rId36" Type="http://schemas.openxmlformats.org/officeDocument/2006/relationships/hyperlink" Target="https://drive.google.com/drive/u/5/folders/1g6a-LZ-moALJAnx6Zrh-IrQUJ7FBjdCh" TargetMode="External"/><Relationship Id="rId57" Type="http://schemas.openxmlformats.org/officeDocument/2006/relationships/hyperlink" Target="https://www.spherestandards.org/resources/sphere-online-training-package/" TargetMode="External"/><Relationship Id="rId106" Type="http://schemas.openxmlformats.org/officeDocument/2006/relationships/image" Target="media/image48.png"/><Relationship Id="rId127" Type="http://schemas.openxmlformats.org/officeDocument/2006/relationships/image" Target="media/image59.png"/><Relationship Id="rId10" Type="http://schemas.openxmlformats.org/officeDocument/2006/relationships/image" Target="media/image1.png"/><Relationship Id="rId31" Type="http://schemas.openxmlformats.org/officeDocument/2006/relationships/hyperlink" Target="https://www.chsalliance.org/" TargetMode="External"/><Relationship Id="rId52" Type="http://schemas.openxmlformats.org/officeDocument/2006/relationships/image" Target="media/image20.png"/><Relationship Id="rId73" Type="http://schemas.openxmlformats.org/officeDocument/2006/relationships/image" Target="media/image30.png"/><Relationship Id="rId78" Type="http://schemas.openxmlformats.org/officeDocument/2006/relationships/image" Target="media/image35.png"/><Relationship Id="rId94" Type="http://schemas.openxmlformats.org/officeDocument/2006/relationships/image" Target="media/image42.png"/><Relationship Id="rId99" Type="http://schemas.openxmlformats.org/officeDocument/2006/relationships/hyperlink" Target="https://www.spherestandards.org/resources/using-the-sphere-standards-in-urban-settings/" TargetMode="External"/><Relationship Id="rId101" Type="http://schemas.openxmlformats.org/officeDocument/2006/relationships/hyperlink" Target="https://spherestandards.org/wp-content/uploads/Sphere-Handbook-2018-EN.pdf" TargetMode="External"/><Relationship Id="rId122" Type="http://schemas.openxmlformats.org/officeDocument/2006/relationships/hyperlink" Target="https://forms.gle/G8XPBayohDTe9uMMA" TargetMode="External"/><Relationship Id="rId4" Type="http://schemas.openxmlformats.org/officeDocument/2006/relationships/numbering" Target="numbering.xml"/><Relationship Id="rId9" Type="http://schemas.openxmlformats.org/officeDocument/2006/relationships/endnotes" Target="endnotes.xml"/><Relationship Id="rId26" Type="http://schemas.openxmlformats.org/officeDocument/2006/relationships/hyperlink" Target="https://spherestandards.org/humanitarian-standards/standards-partnership/" TargetMode="External"/><Relationship Id="rId47" Type="http://schemas.openxmlformats.org/officeDocument/2006/relationships/image" Target="media/image18.png"/><Relationship Id="rId68" Type="http://schemas.openxmlformats.org/officeDocument/2006/relationships/image" Target="media/image25.png"/><Relationship Id="rId89" Type="http://schemas.openxmlformats.org/officeDocument/2006/relationships/hyperlink" Target="https://doi.org/10.1186/s41018-019-0054-y" TargetMode="External"/><Relationship Id="rId112" Type="http://schemas.openxmlformats.org/officeDocument/2006/relationships/hyperlink" Target="https://www.rescue.org/sites/default/files/document/701/adaptingaidreportwithcasestudies.pdf" TargetMode="External"/><Relationship Id="rId133" Type="http://schemas.openxmlformats.org/officeDocument/2006/relationships/hyperlink" Target="https://preparecenter.org/wp-content/uploads/2020/04/annex1_phase1_urbanmappinganalysis-1.pdf" TargetMode="External"/><Relationship Id="rId16" Type="http://schemas.openxmlformats.org/officeDocument/2006/relationships/hyperlink" Target="https://preparecenter.org/wp-content/uploads/2020/04/annex1_phase1_urbanmappinganalysis-1.pdf"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3.png"/><Relationship Id="rId1" Type="http://schemas.openxmlformats.org/officeDocument/2006/relationships/image" Target="media/image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7" ma:contentTypeDescription="Create a new document." ma:contentTypeScope="" ma:versionID="27943c6b80f0f39d6ddcdeaead66d061">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0d10aba7434b7a129700691a02125503"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c2c48a7-3976-43da-8c19-cb30e3e77c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8403d0eb-ff5c-4829-9fc3-59ef669ebb52}" ma:internalName="TaxCatchAll" ma:showField="CatchAllData" ma:web="9051fefc-2ea4-4620-a82b-61f19e316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355b3f0-e072-4ae3-b261-722c43fa6e26">
      <Terms xmlns="http://schemas.microsoft.com/office/infopath/2007/PartnerControls"/>
    </lcf76f155ced4ddcb4097134ff3c332f>
    <TaxCatchAll xmlns="9051fefc-2ea4-4620-a82b-61f19e316bb6" xsi:nil="true"/>
    <_Flow_SignoffStatus xmlns="1355b3f0-e072-4ae3-b261-722c43fa6e26" xsi:nil="true"/>
  </documentManagement>
</p:properties>
</file>

<file path=customXml/itemProps1.xml><?xml version="1.0" encoding="utf-8"?>
<ds:datastoreItem xmlns:ds="http://schemas.openxmlformats.org/officeDocument/2006/customXml" ds:itemID="{AE07EB4F-D8B6-4EBD-8B74-28120E2B0E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55b3f0-e072-4ae3-b261-722c43fa6e26"/>
    <ds:schemaRef ds:uri="9051fefc-2ea4-4620-a82b-61f19e316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CBC1F8E-1DF0-4238-88F2-30C99277168E}">
  <ds:schemaRefs>
    <ds:schemaRef ds:uri="http://schemas.microsoft.com/sharepoint/v3/contenttype/forms"/>
  </ds:schemaRefs>
</ds:datastoreItem>
</file>

<file path=customXml/itemProps3.xml><?xml version="1.0" encoding="utf-8"?>
<ds:datastoreItem xmlns:ds="http://schemas.openxmlformats.org/officeDocument/2006/customXml" ds:itemID="{A5EC82EA-68BF-4D1E-82D4-ED5FEDF6077F}">
  <ds:schemaRefs>
    <ds:schemaRef ds:uri="http://schemas.microsoft.com/office/2006/metadata/properties"/>
    <ds:schemaRef ds:uri="http://schemas.microsoft.com/office/infopath/2007/PartnerControls"/>
    <ds:schemaRef ds:uri="1355b3f0-e072-4ae3-b261-722c43fa6e26"/>
    <ds:schemaRef ds:uri="9051fefc-2ea4-4620-a82b-61f19e316bb6"/>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70</Pages>
  <Words>2214</Words>
  <Characters>74173</Characters>
  <Application>Microsoft Office Word</Application>
  <DocSecurity>0</DocSecurity>
  <Lines>24724</Lines>
  <Paragraphs>2246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Tristan Hale</cp:lastModifiedBy>
  <cp:revision>37</cp:revision>
  <dcterms:created xsi:type="dcterms:W3CDTF">2022-12-22T12:08:00Z</dcterms:created>
  <dcterms:modified xsi:type="dcterms:W3CDTF">2023-06-05T12:12:00Z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0x01010021D2880D3728A648A383F69F3E656670</vt:lpwstr>
  </property>
</Properties>
</file>